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A5" w:rsidRDefault="00BA72A7" w:rsidP="00C055A5">
      <w:pPr>
        <w:ind w:left="-709"/>
        <w:rPr>
          <w:rFonts w:ascii="Helvetica" w:hAnsi="Helvetica" w:cs="Helvetica"/>
          <w:b/>
          <w:sz w:val="28"/>
          <w:szCs w:val="28"/>
          <w:lang w:val="en-GB"/>
        </w:rPr>
      </w:pPr>
      <w:r>
        <w:rPr>
          <w:rFonts w:ascii="Helvetica" w:hAnsi="Helvetica" w:cs="Helvetica"/>
          <w:b/>
          <w:sz w:val="28"/>
          <w:szCs w:val="28"/>
          <w:lang w:val="en-GB"/>
        </w:rPr>
        <w:t>Standard Form TR-</w:t>
      </w:r>
      <w:r w:rsidR="00C91221">
        <w:rPr>
          <w:rFonts w:ascii="Helvetica" w:hAnsi="Helvetica" w:cs="Helvetica"/>
          <w:b/>
          <w:sz w:val="28"/>
          <w:szCs w:val="28"/>
          <w:lang w:val="en-GB"/>
        </w:rPr>
        <w:t>2</w:t>
      </w:r>
    </w:p>
    <w:p w:rsidR="00C5065C" w:rsidRPr="00C055A5" w:rsidRDefault="00C5065C" w:rsidP="00C055A5">
      <w:pPr>
        <w:ind w:left="-709"/>
        <w:rPr>
          <w:rFonts w:ascii="Helvetica" w:hAnsi="Helvetica" w:cs="Helvetica"/>
          <w:b/>
          <w:sz w:val="28"/>
          <w:szCs w:val="28"/>
          <w:lang w:val="en-GB"/>
        </w:rPr>
      </w:pPr>
      <w:r w:rsidRPr="00C055A5">
        <w:rPr>
          <w:rFonts w:ascii="Helvetica" w:hAnsi="Helvetica" w:cs="Helvetica"/>
          <w:b/>
          <w:sz w:val="28"/>
          <w:szCs w:val="28"/>
          <w:lang w:val="en-GB"/>
        </w:rPr>
        <w:t>S</w:t>
      </w:r>
      <w:r w:rsidRPr="00C055A5">
        <w:rPr>
          <w:rFonts w:ascii="Helvetica" w:hAnsi="Helvetica" w:cs="Helvetica"/>
          <w:b/>
          <w:sz w:val="28"/>
          <w:szCs w:val="28"/>
          <w:lang w:val="en-US"/>
        </w:rPr>
        <w:t xml:space="preserve">tandard form for </w:t>
      </w:r>
      <w:r w:rsidR="00C91221" w:rsidRPr="00C91221">
        <w:rPr>
          <w:rFonts w:ascii="Helvetica" w:hAnsi="Helvetica" w:cs="Helvetica"/>
          <w:b/>
          <w:sz w:val="28"/>
          <w:szCs w:val="28"/>
          <w:lang w:val="en-US"/>
        </w:rPr>
        <w:t xml:space="preserve">Notification by Market Makers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1"/>
        <w:gridCol w:w="6469"/>
      </w:tblGrid>
      <w:tr w:rsidR="00C5065C" w:rsidRPr="00C055A5" w:rsidTr="00F1736C">
        <w:trPr>
          <w:trHeight w:val="422"/>
        </w:trPr>
        <w:tc>
          <w:tcPr>
            <w:tcW w:w="10620" w:type="dxa"/>
            <w:gridSpan w:val="2"/>
            <w:vAlign w:val="center"/>
          </w:tcPr>
          <w:p w:rsidR="00C5065C" w:rsidRPr="00C055A5" w:rsidRDefault="00C5065C" w:rsidP="00C91221">
            <w:pPr>
              <w:rPr>
                <w:rFonts w:ascii="Helvetica" w:hAnsi="Helvetica" w:cs="Helvetica"/>
                <w:b/>
                <w:lang w:val="en-GB"/>
              </w:rPr>
            </w:pPr>
            <w:r w:rsidRPr="00C055A5">
              <w:rPr>
                <w:rFonts w:ascii="Helvetica" w:hAnsi="Helvetica" w:cs="Helvetica"/>
                <w:b/>
                <w:lang w:val="en-GB"/>
              </w:rPr>
              <w:t xml:space="preserve">NOTIFICATION </w:t>
            </w:r>
            <w:r w:rsidR="00C91221">
              <w:rPr>
                <w:rFonts w:ascii="Helvetica" w:hAnsi="Helvetica" w:cs="Helvetica"/>
                <w:b/>
                <w:lang w:val="en-GB"/>
              </w:rPr>
              <w:t>BY MARKET MAKERS</w:t>
            </w:r>
            <w:r w:rsidRPr="00C055A5">
              <w:rPr>
                <w:rFonts w:ascii="Helvetica" w:hAnsi="Helvetica" w:cs="Helvetica"/>
                <w:b/>
                <w:lang w:val="en-GB"/>
              </w:rPr>
              <w:t xml:space="preserve"> </w:t>
            </w:r>
            <w:r w:rsidRPr="00C055A5">
              <w:rPr>
                <w:rFonts w:ascii="Helvetica" w:hAnsi="Helvetica" w:cs="Helvetica"/>
                <w:bCs/>
                <w:lang w:val="en-GB"/>
              </w:rPr>
              <w:t xml:space="preserve">(to be sent to the </w:t>
            </w:r>
            <w:r w:rsidR="00C91221">
              <w:rPr>
                <w:rFonts w:ascii="Helvetica" w:hAnsi="Helvetica" w:cs="Helvetica"/>
                <w:bCs/>
                <w:lang w:val="en-GB"/>
              </w:rPr>
              <w:t>competent authority of the home Member State of the issuer</w:t>
            </w:r>
            <w:r w:rsidRPr="00C055A5">
              <w:rPr>
                <w:rFonts w:ascii="Helvetica" w:hAnsi="Helvetica" w:cs="Helvetica"/>
                <w:bCs/>
                <w:lang w:val="en-GB"/>
              </w:rPr>
              <w:t>)</w:t>
            </w:r>
          </w:p>
        </w:tc>
      </w:tr>
      <w:tr w:rsidR="00C91221" w:rsidRPr="00C055A5" w:rsidTr="00C055A5">
        <w:trPr>
          <w:trHeight w:val="325"/>
        </w:trPr>
        <w:tc>
          <w:tcPr>
            <w:tcW w:w="10620" w:type="dxa"/>
            <w:gridSpan w:val="2"/>
            <w:tcBorders>
              <w:left w:val="nil"/>
              <w:right w:val="nil"/>
            </w:tcBorders>
            <w:vAlign w:val="center"/>
          </w:tcPr>
          <w:p w:rsidR="00C91221" w:rsidRPr="00C055A5" w:rsidRDefault="00C91221" w:rsidP="00C91221">
            <w:pPr>
              <w:rPr>
                <w:rFonts w:ascii="Helvetica" w:hAnsi="Helvetica" w:cs="Helvetica"/>
                <w:b/>
                <w:lang w:val="en-GB"/>
              </w:rPr>
            </w:pPr>
          </w:p>
        </w:tc>
      </w:tr>
      <w:tr w:rsidR="00C722DC" w:rsidRPr="00C055A5" w:rsidTr="005747A6">
        <w:trPr>
          <w:trHeight w:val="732"/>
        </w:trPr>
        <w:tc>
          <w:tcPr>
            <w:tcW w:w="10620" w:type="dxa"/>
            <w:gridSpan w:val="2"/>
          </w:tcPr>
          <w:p w:rsidR="00C722DC" w:rsidRPr="00C055A5" w:rsidRDefault="00C722DC" w:rsidP="005E6EF8">
            <w:pPr>
              <w:rPr>
                <w:rFonts w:ascii="Helvetica" w:hAnsi="Helvetica" w:cs="Helvetica"/>
                <w:b/>
                <w:lang w:val="en-GB"/>
              </w:rPr>
            </w:pPr>
            <w:r w:rsidRPr="00C722DC">
              <w:rPr>
                <w:rFonts w:ascii="Helvetica" w:hAnsi="Helvetica" w:cs="Helvetica"/>
                <w:b/>
                <w:lang w:val="en-GB"/>
              </w:rPr>
              <w:t>1: Identity of the Market Maker</w:t>
            </w:r>
          </w:p>
        </w:tc>
      </w:tr>
      <w:tr w:rsidR="00C91221" w:rsidRPr="00C055A5" w:rsidTr="005747A6">
        <w:trPr>
          <w:trHeight w:val="732"/>
        </w:trPr>
        <w:tc>
          <w:tcPr>
            <w:tcW w:w="10620" w:type="dxa"/>
            <w:gridSpan w:val="2"/>
          </w:tcPr>
          <w:p w:rsidR="00C91221" w:rsidRPr="005E6EF8" w:rsidRDefault="00C91221" w:rsidP="007B5D15">
            <w:pPr>
              <w:rPr>
                <w:rFonts w:ascii="Helvetica" w:hAnsi="Helvetica" w:cs="Helvetica"/>
                <w:sz w:val="20"/>
                <w:szCs w:val="20"/>
                <w:lang w:val="en-GB"/>
              </w:rPr>
            </w:pPr>
            <w:r w:rsidRPr="005E6EF8">
              <w:rPr>
                <w:rFonts w:ascii="Helvetica" w:hAnsi="Helvetica" w:cs="Helvetica"/>
                <w:b/>
                <w:sz w:val="20"/>
                <w:szCs w:val="20"/>
                <w:lang w:val="en-GB"/>
              </w:rPr>
              <w:t xml:space="preserve">Full name </w:t>
            </w:r>
            <w:r w:rsidRPr="005E6EF8">
              <w:rPr>
                <w:rFonts w:ascii="Helvetica" w:hAnsi="Helvetica" w:cs="Helvetica"/>
                <w:sz w:val="20"/>
                <w:szCs w:val="20"/>
                <w:lang w:val="en-GB"/>
              </w:rPr>
              <w:t>(including legal form for legal entities)</w:t>
            </w:r>
          </w:p>
          <w:p w:rsidR="00C91221" w:rsidRPr="005E6EF8" w:rsidRDefault="00C91221" w:rsidP="007B5D15">
            <w:pPr>
              <w:rPr>
                <w:rFonts w:ascii="Helvetica" w:hAnsi="Helvetica" w:cs="Helvetica"/>
                <w:sz w:val="20"/>
                <w:szCs w:val="20"/>
                <w:lang w:val="en-GB"/>
              </w:rPr>
            </w:pPr>
          </w:p>
        </w:tc>
      </w:tr>
      <w:tr w:rsidR="00C91221" w:rsidRPr="00C055A5" w:rsidTr="005747A6">
        <w:trPr>
          <w:trHeight w:val="440"/>
        </w:trPr>
        <w:tc>
          <w:tcPr>
            <w:tcW w:w="10620" w:type="dxa"/>
            <w:gridSpan w:val="2"/>
          </w:tcPr>
          <w:p w:rsidR="00C91221" w:rsidRPr="005E6EF8" w:rsidRDefault="00C91221" w:rsidP="007B5D15">
            <w:pPr>
              <w:rPr>
                <w:rFonts w:ascii="Helvetica" w:hAnsi="Helvetica" w:cs="Helvetica"/>
                <w:sz w:val="20"/>
                <w:szCs w:val="20"/>
                <w:lang w:val="en-GB"/>
              </w:rPr>
            </w:pPr>
            <w:r w:rsidRPr="005E6EF8">
              <w:rPr>
                <w:rFonts w:ascii="Helvetica" w:hAnsi="Helvetica" w:cs="Helvetica"/>
                <w:b/>
                <w:sz w:val="20"/>
                <w:szCs w:val="20"/>
                <w:lang w:val="en-GB"/>
              </w:rPr>
              <w:t xml:space="preserve">Contact address </w:t>
            </w:r>
            <w:r w:rsidRPr="005E6EF8">
              <w:rPr>
                <w:rFonts w:ascii="Helvetica" w:hAnsi="Helvetica" w:cs="Helvetica"/>
                <w:sz w:val="20"/>
                <w:szCs w:val="20"/>
                <w:lang w:val="en-GB"/>
              </w:rPr>
              <w:t>(registered office for legal entities)</w:t>
            </w:r>
          </w:p>
          <w:p w:rsidR="00C91221" w:rsidRPr="005E6EF8" w:rsidRDefault="00C91221" w:rsidP="007B5D15">
            <w:pPr>
              <w:rPr>
                <w:rFonts w:ascii="Helvetica" w:hAnsi="Helvetica" w:cs="Helvetica"/>
                <w:sz w:val="20"/>
                <w:szCs w:val="20"/>
                <w:lang w:val="en-GB"/>
              </w:rPr>
            </w:pPr>
          </w:p>
        </w:tc>
      </w:tr>
      <w:tr w:rsidR="00C91221" w:rsidRPr="00C055A5" w:rsidTr="005747A6">
        <w:trPr>
          <w:trHeight w:val="390"/>
        </w:trPr>
        <w:tc>
          <w:tcPr>
            <w:tcW w:w="10620" w:type="dxa"/>
            <w:gridSpan w:val="2"/>
            <w:tcBorders>
              <w:bottom w:val="nil"/>
            </w:tcBorders>
          </w:tcPr>
          <w:p w:rsidR="00C91221" w:rsidRPr="005E6EF8" w:rsidRDefault="00C91221" w:rsidP="007B5D15">
            <w:pPr>
              <w:rPr>
                <w:rFonts w:ascii="Helvetica" w:hAnsi="Helvetica" w:cs="Helvetica"/>
                <w:b/>
                <w:sz w:val="20"/>
                <w:szCs w:val="20"/>
                <w:lang w:val="en-GB"/>
              </w:rPr>
            </w:pPr>
            <w:r w:rsidRPr="005E6EF8">
              <w:rPr>
                <w:rFonts w:ascii="Helvetica" w:hAnsi="Helvetica" w:cs="Helvetica"/>
                <w:b/>
                <w:sz w:val="20"/>
                <w:szCs w:val="20"/>
                <w:lang w:val="en-GB"/>
              </w:rPr>
              <w:t>E-Mail</w:t>
            </w:r>
          </w:p>
        </w:tc>
      </w:tr>
      <w:tr w:rsidR="000F15B9" w:rsidRPr="00C055A5" w:rsidTr="00B92DE9">
        <w:trPr>
          <w:trHeight w:val="390"/>
        </w:trPr>
        <w:tc>
          <w:tcPr>
            <w:tcW w:w="10620" w:type="dxa"/>
            <w:gridSpan w:val="2"/>
            <w:tcBorders>
              <w:top w:val="nil"/>
            </w:tcBorders>
          </w:tcPr>
          <w:p w:rsidR="000F15B9" w:rsidRPr="005E6EF8" w:rsidRDefault="000F15B9" w:rsidP="000F15B9">
            <w:pPr>
              <w:rPr>
                <w:rFonts w:ascii="Helvetica" w:hAnsi="Helvetica" w:cs="Helvetica"/>
                <w:sz w:val="20"/>
                <w:szCs w:val="20"/>
                <w:lang w:val="en-GB"/>
              </w:rPr>
            </w:pPr>
            <w:r w:rsidRPr="005E6EF8">
              <w:rPr>
                <w:rFonts w:ascii="Helvetica" w:hAnsi="Helvetica" w:cs="Helvetica"/>
                <w:b/>
                <w:sz w:val="20"/>
                <w:szCs w:val="20"/>
                <w:lang w:val="en-GB"/>
              </w:rPr>
              <w:t xml:space="preserve">Phone number / Fax number </w:t>
            </w:r>
          </w:p>
        </w:tc>
      </w:tr>
      <w:tr w:rsidR="00C91221" w:rsidRPr="00C055A5" w:rsidTr="00F1736C">
        <w:trPr>
          <w:trHeight w:val="390"/>
        </w:trPr>
        <w:tc>
          <w:tcPr>
            <w:tcW w:w="4151" w:type="dxa"/>
            <w:tcBorders>
              <w:top w:val="nil"/>
            </w:tcBorders>
          </w:tcPr>
          <w:p w:rsidR="00C91221" w:rsidRPr="005E6EF8" w:rsidRDefault="00C91221" w:rsidP="007B5D15">
            <w:pPr>
              <w:rPr>
                <w:rFonts w:ascii="Helvetica" w:hAnsi="Helvetica" w:cs="Helvetica"/>
                <w:sz w:val="20"/>
                <w:szCs w:val="20"/>
                <w:lang w:val="en-GB"/>
              </w:rPr>
            </w:pPr>
            <w:r w:rsidRPr="005E6EF8">
              <w:rPr>
                <w:rFonts w:ascii="Helvetica" w:hAnsi="Helvetica" w:cs="Helvetica"/>
                <w:b/>
                <w:sz w:val="20"/>
                <w:szCs w:val="20"/>
                <w:lang w:val="en-GB"/>
              </w:rPr>
              <w:t xml:space="preserve">Other useful information </w:t>
            </w:r>
            <w:r w:rsidRPr="005E6EF8">
              <w:rPr>
                <w:rFonts w:ascii="Helvetica" w:hAnsi="Helvetica" w:cs="Helvetica"/>
                <w:sz w:val="20"/>
                <w:szCs w:val="20"/>
                <w:lang w:val="en-GB"/>
              </w:rPr>
              <w:t>(at least legal a contact person for legal persons)</w:t>
            </w:r>
          </w:p>
        </w:tc>
        <w:tc>
          <w:tcPr>
            <w:tcW w:w="6469" w:type="dxa"/>
            <w:tcBorders>
              <w:top w:val="nil"/>
            </w:tcBorders>
            <w:vAlign w:val="center"/>
          </w:tcPr>
          <w:p w:rsidR="00C91221" w:rsidRPr="005E6EF8" w:rsidRDefault="00C91221" w:rsidP="00C5065C">
            <w:pPr>
              <w:rPr>
                <w:rFonts w:ascii="Helvetica" w:hAnsi="Helvetica" w:cs="Helvetica"/>
                <w:sz w:val="20"/>
                <w:szCs w:val="20"/>
                <w:lang w:val="en-GB"/>
              </w:rPr>
            </w:pPr>
          </w:p>
        </w:tc>
      </w:tr>
    </w:tbl>
    <w:p w:rsidR="00C722DC" w:rsidRPr="00C722DC" w:rsidRDefault="00C722DC" w:rsidP="00C722DC">
      <w:pPr>
        <w:ind w:left="-567"/>
        <w:rPr>
          <w:rFonts w:ascii="Helvetica" w:hAnsi="Helvetica" w:cs="Helvetica"/>
          <w:b/>
          <w:lang w:val="en-G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C722DC" w:rsidRPr="008F18BE" w:rsidTr="007B5D15">
        <w:trPr>
          <w:trHeight w:val="470"/>
        </w:trPr>
        <w:tc>
          <w:tcPr>
            <w:tcW w:w="10620" w:type="dxa"/>
          </w:tcPr>
          <w:p w:rsidR="00C722DC" w:rsidRPr="008F18BE" w:rsidRDefault="00C722DC" w:rsidP="007B5D15">
            <w:pPr>
              <w:rPr>
                <w:rFonts w:ascii="Helvetica" w:hAnsi="Helvetica" w:cs="Helvetica"/>
                <w:b/>
                <w:sz w:val="20"/>
                <w:szCs w:val="20"/>
                <w:lang w:val="en-GB"/>
              </w:rPr>
            </w:pPr>
            <w:r w:rsidRPr="00C722DC">
              <w:rPr>
                <w:rFonts w:ascii="Helvetica" w:hAnsi="Helvetica" w:cs="Helvetica"/>
                <w:b/>
                <w:lang w:val="en-GB"/>
              </w:rPr>
              <w:t>2: Identity of the notifier, if applicable [if another person makes the notification on behalf of the market maker identified in (1)]</w:t>
            </w:r>
          </w:p>
        </w:tc>
      </w:tr>
      <w:tr w:rsidR="00C722DC" w:rsidRPr="008F18BE" w:rsidTr="007B5D15">
        <w:trPr>
          <w:trHeight w:val="470"/>
        </w:trPr>
        <w:tc>
          <w:tcPr>
            <w:tcW w:w="10620" w:type="dxa"/>
          </w:tcPr>
          <w:p w:rsidR="00C722DC" w:rsidRPr="008F18BE" w:rsidRDefault="00C722DC" w:rsidP="007B5D15">
            <w:pPr>
              <w:rPr>
                <w:rFonts w:ascii="Helvetica" w:hAnsi="Helvetica" w:cs="Helvetica"/>
                <w:b/>
                <w:sz w:val="20"/>
                <w:szCs w:val="20"/>
                <w:lang w:val="en-GB"/>
              </w:rPr>
            </w:pPr>
            <w:r w:rsidRPr="008F18BE">
              <w:rPr>
                <w:rFonts w:ascii="Helvetica" w:hAnsi="Helvetica" w:cs="Helvetica"/>
                <w:b/>
                <w:sz w:val="20"/>
                <w:szCs w:val="20"/>
                <w:lang w:val="en-GB"/>
              </w:rPr>
              <w:t>Full name</w:t>
            </w:r>
          </w:p>
          <w:p w:rsidR="00C722DC" w:rsidRPr="008F18BE" w:rsidRDefault="00C722DC" w:rsidP="007B5D15">
            <w:pPr>
              <w:rPr>
                <w:rFonts w:ascii="Helvetica" w:hAnsi="Helvetica" w:cs="Helvetica"/>
                <w:sz w:val="20"/>
                <w:szCs w:val="20"/>
                <w:lang w:val="en-GB"/>
              </w:rPr>
            </w:pPr>
          </w:p>
        </w:tc>
      </w:tr>
      <w:tr w:rsidR="00C722DC" w:rsidRPr="008F18BE" w:rsidTr="007B5D15">
        <w:trPr>
          <w:trHeight w:val="710"/>
        </w:trPr>
        <w:tc>
          <w:tcPr>
            <w:tcW w:w="10620" w:type="dxa"/>
          </w:tcPr>
          <w:p w:rsidR="00C722DC" w:rsidRPr="008F18BE" w:rsidRDefault="00C722DC" w:rsidP="007B5D15">
            <w:pPr>
              <w:rPr>
                <w:rFonts w:ascii="Helvetica" w:hAnsi="Helvetica" w:cs="Helvetica"/>
                <w:b/>
                <w:sz w:val="20"/>
                <w:szCs w:val="20"/>
                <w:lang w:val="en-GB"/>
              </w:rPr>
            </w:pPr>
            <w:r w:rsidRPr="008F18BE">
              <w:rPr>
                <w:rFonts w:ascii="Helvetica" w:hAnsi="Helvetica" w:cs="Helvetica"/>
                <w:b/>
                <w:sz w:val="20"/>
                <w:szCs w:val="20"/>
                <w:lang w:val="en-GB"/>
              </w:rPr>
              <w:t>Contact address</w:t>
            </w:r>
          </w:p>
          <w:p w:rsidR="00C722DC" w:rsidRPr="008F18BE" w:rsidRDefault="00C722DC" w:rsidP="007B5D15">
            <w:pPr>
              <w:rPr>
                <w:rFonts w:ascii="Helvetica" w:hAnsi="Helvetica" w:cs="Helvetica"/>
                <w:sz w:val="20"/>
                <w:szCs w:val="20"/>
                <w:lang w:val="en-GB"/>
              </w:rPr>
            </w:pPr>
          </w:p>
        </w:tc>
      </w:tr>
      <w:tr w:rsidR="00C722DC" w:rsidRPr="008F18BE" w:rsidTr="007B5D15">
        <w:trPr>
          <w:trHeight w:val="710"/>
        </w:trPr>
        <w:tc>
          <w:tcPr>
            <w:tcW w:w="10620" w:type="dxa"/>
          </w:tcPr>
          <w:p w:rsidR="00C722DC" w:rsidRPr="008F18BE" w:rsidRDefault="00C722DC" w:rsidP="007B5D15">
            <w:pPr>
              <w:rPr>
                <w:rFonts w:ascii="Helvetica" w:hAnsi="Helvetica" w:cs="Helvetica"/>
                <w:b/>
                <w:sz w:val="20"/>
                <w:szCs w:val="20"/>
                <w:lang w:val="en-GB"/>
              </w:rPr>
            </w:pPr>
            <w:r w:rsidRPr="008F18BE">
              <w:rPr>
                <w:rFonts w:ascii="Helvetica" w:hAnsi="Helvetica" w:cs="Helvetica"/>
                <w:b/>
                <w:sz w:val="20"/>
                <w:szCs w:val="20"/>
                <w:lang w:val="en-GB"/>
              </w:rPr>
              <w:t>E-Mail</w:t>
            </w:r>
          </w:p>
        </w:tc>
      </w:tr>
      <w:tr w:rsidR="00C722DC" w:rsidRPr="008F18BE" w:rsidTr="007B5D15">
        <w:trPr>
          <w:trHeight w:val="710"/>
        </w:trPr>
        <w:tc>
          <w:tcPr>
            <w:tcW w:w="10620" w:type="dxa"/>
          </w:tcPr>
          <w:p w:rsidR="00C722DC" w:rsidRPr="008F18BE" w:rsidRDefault="00C722DC" w:rsidP="007B5D15">
            <w:pPr>
              <w:rPr>
                <w:rFonts w:ascii="Helvetica" w:hAnsi="Helvetica" w:cs="Helvetica"/>
                <w:b/>
                <w:sz w:val="20"/>
                <w:szCs w:val="20"/>
                <w:lang w:val="en-GB"/>
              </w:rPr>
            </w:pPr>
            <w:r w:rsidRPr="008F18BE">
              <w:rPr>
                <w:rFonts w:ascii="Helvetica" w:hAnsi="Helvetica" w:cs="Helvetica"/>
                <w:b/>
                <w:sz w:val="20"/>
                <w:szCs w:val="20"/>
                <w:lang w:val="en-GB"/>
              </w:rPr>
              <w:t xml:space="preserve">Phone number / Fax number </w:t>
            </w:r>
          </w:p>
          <w:p w:rsidR="00C722DC" w:rsidRPr="008F18BE" w:rsidRDefault="00C722DC" w:rsidP="007B5D15">
            <w:pPr>
              <w:rPr>
                <w:rFonts w:ascii="Helvetica" w:hAnsi="Helvetica" w:cs="Helvetica"/>
                <w:sz w:val="20"/>
                <w:szCs w:val="20"/>
                <w:lang w:val="en-GB"/>
              </w:rPr>
            </w:pPr>
          </w:p>
        </w:tc>
      </w:tr>
      <w:tr w:rsidR="00C722DC" w:rsidRPr="008F18BE" w:rsidTr="007B5D15">
        <w:trPr>
          <w:trHeight w:val="710"/>
        </w:trPr>
        <w:tc>
          <w:tcPr>
            <w:tcW w:w="10620" w:type="dxa"/>
          </w:tcPr>
          <w:p w:rsidR="00C722DC" w:rsidRDefault="00C722DC" w:rsidP="007B5D15">
            <w:pPr>
              <w:rPr>
                <w:rFonts w:ascii="Helvetica" w:hAnsi="Helvetica" w:cs="Helvetica"/>
                <w:sz w:val="20"/>
                <w:szCs w:val="20"/>
                <w:lang w:val="en-GB"/>
              </w:rPr>
            </w:pPr>
            <w:r w:rsidRPr="008F18BE">
              <w:rPr>
                <w:rFonts w:ascii="Helvetica" w:hAnsi="Helvetica" w:cs="Helvetica"/>
                <w:b/>
                <w:sz w:val="20"/>
                <w:szCs w:val="20"/>
                <w:lang w:val="en-GB"/>
              </w:rPr>
              <w:t xml:space="preserve">Other useful information </w:t>
            </w:r>
            <w:r w:rsidRPr="008F18BE">
              <w:rPr>
                <w:rFonts w:ascii="Helvetica" w:hAnsi="Helvetica" w:cs="Helvetica"/>
                <w:sz w:val="20"/>
                <w:szCs w:val="20"/>
                <w:lang w:val="en-GB"/>
              </w:rPr>
              <w:t>(e.g. functional relationship with the person or legal entity subject to the notification obligation)</w:t>
            </w:r>
          </w:p>
          <w:p w:rsidR="00CC3A17" w:rsidRPr="008F18BE" w:rsidRDefault="00CC3A17" w:rsidP="007B5D15">
            <w:pPr>
              <w:rPr>
                <w:rFonts w:ascii="Helvetica" w:hAnsi="Helvetica" w:cs="Helvetica"/>
                <w:sz w:val="20"/>
                <w:szCs w:val="20"/>
                <w:lang w:val="en-GB"/>
              </w:rPr>
            </w:pPr>
          </w:p>
        </w:tc>
      </w:tr>
    </w:tbl>
    <w:p w:rsidR="00C722DC" w:rsidRDefault="00C722DC">
      <w:pPr>
        <w:rPr>
          <w:rFonts w:ascii="Helvetica" w:hAnsi="Helvetica" w:cs="Helvetica"/>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5"/>
        <w:gridCol w:w="5505"/>
        <w:gridCol w:w="23"/>
      </w:tblGrid>
      <w:tr w:rsidR="00C5065C" w:rsidRPr="00C055A5" w:rsidTr="0024243E">
        <w:trPr>
          <w:gridAfter w:val="1"/>
          <w:wAfter w:w="23" w:type="dxa"/>
          <w:trHeight w:val="1047"/>
        </w:trPr>
        <w:tc>
          <w:tcPr>
            <w:tcW w:w="10620" w:type="dxa"/>
            <w:gridSpan w:val="2"/>
            <w:tcBorders>
              <w:bottom w:val="nil"/>
            </w:tcBorders>
          </w:tcPr>
          <w:p w:rsidR="00C5065C" w:rsidRPr="00C055A5" w:rsidRDefault="0024243E" w:rsidP="008F18BE">
            <w:pPr>
              <w:spacing w:after="0"/>
              <w:rPr>
                <w:rFonts w:ascii="Helvetica" w:hAnsi="Helvetica" w:cs="Helvetica"/>
                <w:b/>
                <w:lang w:val="en-GB"/>
              </w:rPr>
            </w:pPr>
            <w:r>
              <w:rPr>
                <w:rFonts w:ascii="Helvetica" w:hAnsi="Helvetica" w:cs="Helvetica"/>
                <w:b/>
                <w:lang w:val="en-GB"/>
              </w:rPr>
              <w:lastRenderedPageBreak/>
              <w:t>3</w:t>
            </w:r>
            <w:r w:rsidR="00C5065C" w:rsidRPr="00C055A5">
              <w:rPr>
                <w:rFonts w:ascii="Helvetica" w:hAnsi="Helvetica" w:cs="Helvetica"/>
                <w:b/>
                <w:lang w:val="en-GB"/>
              </w:rPr>
              <w:t xml:space="preserve">. </w:t>
            </w:r>
            <w:r w:rsidR="005E6EF8" w:rsidRPr="005E6EF8">
              <w:rPr>
                <w:rFonts w:ascii="Helvetica" w:hAnsi="Helvetica" w:cs="Helvetica"/>
                <w:b/>
                <w:lang w:val="en-GB"/>
              </w:rPr>
              <w:t>Reason for notification</w:t>
            </w:r>
            <w:r w:rsidR="00C5065C" w:rsidRPr="00C055A5">
              <w:rPr>
                <w:rFonts w:ascii="Helvetica" w:hAnsi="Helvetica" w:cs="Helvetica"/>
                <w:b/>
                <w:lang w:val="en-GB"/>
              </w:rPr>
              <w:t>:</w:t>
            </w:r>
          </w:p>
          <w:p w:rsidR="00C5065C" w:rsidRPr="00C055A5" w:rsidRDefault="00C5065C" w:rsidP="008F18BE">
            <w:pPr>
              <w:spacing w:after="0"/>
              <w:rPr>
                <w:rFonts w:ascii="Helvetica" w:hAnsi="Helvetica" w:cs="Helvetica"/>
                <w:b/>
                <w:lang w:val="en-GB"/>
              </w:rPr>
            </w:pPr>
          </w:p>
          <w:p w:rsidR="00C5065C" w:rsidRPr="005E6EF8" w:rsidRDefault="00C5065C" w:rsidP="008F18BE">
            <w:pPr>
              <w:spacing w:after="0"/>
              <w:rPr>
                <w:rFonts w:ascii="Helvetica" w:hAnsi="Helvetica" w:cs="Helvetica"/>
                <w:b/>
                <w:sz w:val="20"/>
                <w:szCs w:val="20"/>
                <w:lang w:val="en-GB"/>
              </w:rPr>
            </w:pPr>
            <w:r w:rsidRPr="005E6EF8">
              <w:rPr>
                <w:rFonts w:ascii="Helvetica" w:hAnsi="Helvetica" w:cs="Helvetica"/>
                <w:b/>
                <w:sz w:val="20"/>
                <w:szCs w:val="20"/>
                <w:lang w:val="en-GB"/>
              </w:rPr>
              <w:t xml:space="preserve">[ ] </w:t>
            </w:r>
            <w:r w:rsidR="005E6EF8" w:rsidRPr="005E6EF8">
              <w:rPr>
                <w:rFonts w:ascii="Helvetica" w:hAnsi="Helvetica" w:cs="Helvetica"/>
                <w:b/>
                <w:sz w:val="20"/>
                <w:szCs w:val="20"/>
                <w:lang w:val="en-GB"/>
              </w:rPr>
              <w:t>The Market maker identified in (1) intends to conduct market making activities in relation to the following issuer:</w:t>
            </w:r>
          </w:p>
          <w:p w:rsidR="00C5065C" w:rsidRPr="005E6EF8" w:rsidRDefault="00C5065C" w:rsidP="008F18BE">
            <w:pPr>
              <w:spacing w:after="0"/>
              <w:rPr>
                <w:rFonts w:ascii="Helvetica" w:hAnsi="Helvetica" w:cs="Helvetica"/>
                <w:b/>
                <w:sz w:val="20"/>
                <w:szCs w:val="20"/>
                <w:lang w:val="en-GB"/>
              </w:rPr>
            </w:pPr>
          </w:p>
          <w:p w:rsidR="00C5065C" w:rsidRPr="00C055A5" w:rsidRDefault="00C5065C" w:rsidP="00FF3B6F">
            <w:pPr>
              <w:spacing w:after="0"/>
              <w:rPr>
                <w:rFonts w:ascii="Helvetica" w:hAnsi="Helvetica" w:cs="Helvetica"/>
                <w:b/>
                <w:lang w:val="en-GB"/>
              </w:rPr>
            </w:pPr>
            <w:r w:rsidRPr="005E6EF8">
              <w:rPr>
                <w:rFonts w:ascii="Helvetica" w:hAnsi="Helvetica" w:cs="Helvetica"/>
                <w:b/>
                <w:sz w:val="20"/>
                <w:szCs w:val="20"/>
                <w:lang w:val="en-GB"/>
              </w:rPr>
              <w:t xml:space="preserve">[ ] </w:t>
            </w:r>
            <w:r w:rsidR="005E6EF8" w:rsidRPr="005E6EF8">
              <w:rPr>
                <w:rFonts w:ascii="Helvetica" w:hAnsi="Helvetica" w:cs="Helvetica"/>
                <w:b/>
                <w:sz w:val="20"/>
                <w:szCs w:val="20"/>
                <w:lang w:val="en-GB"/>
              </w:rPr>
              <w:t>The Market maker identified in (1) ceases to conduct market making activities in relation to the following issuer:</w:t>
            </w:r>
          </w:p>
        </w:tc>
      </w:tr>
      <w:tr w:rsidR="005E6EF8" w:rsidRPr="00C055A5" w:rsidTr="0024243E">
        <w:trPr>
          <w:trHeight w:val="430"/>
        </w:trPr>
        <w:tc>
          <w:tcPr>
            <w:tcW w:w="5115" w:type="dxa"/>
            <w:tcBorders>
              <w:top w:val="nil"/>
            </w:tcBorders>
            <w:vAlign w:val="center"/>
          </w:tcPr>
          <w:p w:rsidR="005E6EF8" w:rsidRPr="008F18BE" w:rsidRDefault="005E6EF8" w:rsidP="00C5065C">
            <w:pPr>
              <w:rPr>
                <w:rFonts w:ascii="Helvetica" w:hAnsi="Helvetica" w:cs="Helvetica"/>
                <w:b/>
                <w:sz w:val="20"/>
                <w:szCs w:val="20"/>
                <w:lang w:val="en-GB"/>
              </w:rPr>
            </w:pPr>
          </w:p>
        </w:tc>
        <w:tc>
          <w:tcPr>
            <w:tcW w:w="5528" w:type="dxa"/>
            <w:gridSpan w:val="2"/>
            <w:tcBorders>
              <w:top w:val="nil"/>
            </w:tcBorders>
            <w:vAlign w:val="center"/>
          </w:tcPr>
          <w:p w:rsidR="005E6EF8" w:rsidRPr="008F18BE" w:rsidRDefault="005E6EF8" w:rsidP="00C5065C">
            <w:pPr>
              <w:rPr>
                <w:rFonts w:ascii="Helvetica" w:hAnsi="Helvetica" w:cs="Helvetica"/>
                <w:b/>
                <w:sz w:val="20"/>
                <w:szCs w:val="20"/>
                <w:lang w:val="en-GB"/>
              </w:rPr>
            </w:pPr>
          </w:p>
        </w:tc>
      </w:tr>
      <w:tr w:rsidR="005E6EF8" w:rsidRPr="00C055A5" w:rsidTr="0024243E">
        <w:trPr>
          <w:trHeight w:val="440"/>
        </w:trPr>
        <w:tc>
          <w:tcPr>
            <w:tcW w:w="5115" w:type="dxa"/>
          </w:tcPr>
          <w:p w:rsidR="005E6EF8" w:rsidRDefault="005E6EF8" w:rsidP="00C5065C">
            <w:pPr>
              <w:rPr>
                <w:rFonts w:ascii="Helvetica" w:hAnsi="Helvetica" w:cs="Helvetica"/>
                <w:b/>
                <w:lang w:val="en-GB"/>
              </w:rPr>
            </w:pPr>
          </w:p>
          <w:p w:rsidR="00CC3A17" w:rsidRPr="00C055A5" w:rsidRDefault="00FF3B6F" w:rsidP="00C5065C">
            <w:pPr>
              <w:rPr>
                <w:rFonts w:ascii="Helvetica" w:hAnsi="Helvetica" w:cs="Helvetica"/>
                <w:b/>
                <w:lang w:val="en-GB"/>
              </w:rPr>
            </w:pPr>
            <w:r w:rsidRPr="00FF3B6F">
              <w:rPr>
                <w:rFonts w:ascii="Helvetica" w:hAnsi="Helvetica" w:cs="Helvetica"/>
                <w:b/>
                <w:lang w:val="en-GB"/>
              </w:rPr>
              <w:t>Issuer</w:t>
            </w:r>
          </w:p>
        </w:tc>
        <w:tc>
          <w:tcPr>
            <w:tcW w:w="5528" w:type="dxa"/>
            <w:gridSpan w:val="2"/>
          </w:tcPr>
          <w:p w:rsidR="005E6EF8" w:rsidRPr="00C055A5" w:rsidRDefault="005E6EF8" w:rsidP="00C5065C">
            <w:pPr>
              <w:rPr>
                <w:rFonts w:ascii="Helvetica" w:hAnsi="Helvetica" w:cs="Helvetica"/>
                <w:b/>
                <w:lang w:val="en-GB"/>
              </w:rPr>
            </w:pPr>
          </w:p>
        </w:tc>
      </w:tr>
    </w:tbl>
    <w:p w:rsidR="0024243E" w:rsidRDefault="0024243E">
      <w:pPr>
        <w:rPr>
          <w:lang w:val="en-GB"/>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5"/>
        <w:gridCol w:w="5505"/>
        <w:gridCol w:w="23"/>
      </w:tblGrid>
      <w:tr w:rsidR="0024243E" w:rsidRPr="00C055A5" w:rsidTr="007B5D15">
        <w:trPr>
          <w:gridAfter w:val="1"/>
          <w:wAfter w:w="23" w:type="dxa"/>
          <w:trHeight w:val="1047"/>
        </w:trPr>
        <w:tc>
          <w:tcPr>
            <w:tcW w:w="10620" w:type="dxa"/>
            <w:gridSpan w:val="2"/>
            <w:tcBorders>
              <w:bottom w:val="nil"/>
            </w:tcBorders>
          </w:tcPr>
          <w:p w:rsidR="0024243E" w:rsidRDefault="0024243E" w:rsidP="007B5D15">
            <w:pPr>
              <w:rPr>
                <w:rFonts w:ascii="Helvetica" w:hAnsi="Helvetica" w:cs="Helvetica"/>
                <w:b/>
                <w:lang w:val="en-GB"/>
              </w:rPr>
            </w:pPr>
            <w:r>
              <w:rPr>
                <w:rFonts w:ascii="Helvetica" w:hAnsi="Helvetica" w:cs="Helvetica"/>
                <w:b/>
                <w:lang w:val="en-GB"/>
              </w:rPr>
              <w:t>4</w:t>
            </w:r>
            <w:r w:rsidRPr="00C055A5">
              <w:rPr>
                <w:rFonts w:ascii="Helvetica" w:hAnsi="Helvetica" w:cs="Helvetica"/>
                <w:b/>
                <w:lang w:val="en-GB"/>
              </w:rPr>
              <w:t xml:space="preserve">. </w:t>
            </w:r>
            <w:r w:rsidRPr="0024243E">
              <w:rPr>
                <w:rFonts w:ascii="Helvetica" w:hAnsi="Helvetica" w:cs="Helvetica"/>
                <w:b/>
                <w:lang w:val="en-GB"/>
              </w:rPr>
              <w:t>In case the Market Maker identified in (1) intends to c</w:t>
            </w:r>
            <w:r>
              <w:rPr>
                <w:rFonts w:ascii="Helvetica" w:hAnsi="Helvetica" w:cs="Helvetica"/>
                <w:b/>
                <w:lang w:val="en-GB"/>
              </w:rPr>
              <w:t>onduct market making activities</w:t>
            </w:r>
          </w:p>
          <w:p w:rsidR="0024243E" w:rsidRPr="0024243E" w:rsidRDefault="0024243E" w:rsidP="0024243E">
            <w:pPr>
              <w:jc w:val="center"/>
              <w:rPr>
                <w:rFonts w:ascii="Helvetica" w:hAnsi="Helvetica" w:cs="Helvetica"/>
                <w:lang w:val="en-GB"/>
              </w:rPr>
            </w:pPr>
          </w:p>
        </w:tc>
      </w:tr>
      <w:tr w:rsidR="0024243E" w:rsidRPr="008F18BE" w:rsidTr="007B5D15">
        <w:trPr>
          <w:trHeight w:val="430"/>
        </w:trPr>
        <w:tc>
          <w:tcPr>
            <w:tcW w:w="5115" w:type="dxa"/>
            <w:tcBorders>
              <w:top w:val="nil"/>
            </w:tcBorders>
            <w:vAlign w:val="center"/>
          </w:tcPr>
          <w:p w:rsidR="0024243E" w:rsidRPr="008F18BE" w:rsidRDefault="0024243E" w:rsidP="007B5D15">
            <w:pPr>
              <w:rPr>
                <w:rFonts w:ascii="Helvetica" w:hAnsi="Helvetica" w:cs="Helvetica"/>
                <w:b/>
                <w:sz w:val="20"/>
                <w:szCs w:val="20"/>
                <w:lang w:val="en-GB"/>
              </w:rPr>
            </w:pPr>
            <w:r w:rsidRPr="0024243E">
              <w:rPr>
                <w:rFonts w:ascii="Helvetica" w:hAnsi="Helvetica" w:cs="Helvetica"/>
                <w:b/>
                <w:sz w:val="20"/>
                <w:szCs w:val="20"/>
                <w:lang w:val="en-GB"/>
              </w:rPr>
              <w:t>Please indicate the Competent Authority that authorised the Market Maker under Directive 2004/39/EC</w:t>
            </w:r>
          </w:p>
        </w:tc>
        <w:tc>
          <w:tcPr>
            <w:tcW w:w="5528" w:type="dxa"/>
            <w:gridSpan w:val="2"/>
            <w:tcBorders>
              <w:top w:val="nil"/>
            </w:tcBorders>
            <w:vAlign w:val="center"/>
          </w:tcPr>
          <w:p w:rsidR="0024243E" w:rsidRPr="008F18BE" w:rsidRDefault="0024243E" w:rsidP="007B5D15">
            <w:pPr>
              <w:rPr>
                <w:rFonts w:ascii="Helvetica" w:hAnsi="Helvetica" w:cs="Helvetica"/>
                <w:b/>
                <w:sz w:val="20"/>
                <w:szCs w:val="20"/>
                <w:lang w:val="en-GB"/>
              </w:rPr>
            </w:pPr>
          </w:p>
        </w:tc>
      </w:tr>
      <w:tr w:rsidR="0024243E" w:rsidRPr="00C055A5" w:rsidTr="007B5D15">
        <w:trPr>
          <w:trHeight w:val="440"/>
        </w:trPr>
        <w:tc>
          <w:tcPr>
            <w:tcW w:w="5115" w:type="dxa"/>
          </w:tcPr>
          <w:p w:rsidR="0024243E" w:rsidRPr="0024243E" w:rsidRDefault="0024243E" w:rsidP="007B5D15">
            <w:pPr>
              <w:rPr>
                <w:rFonts w:ascii="Helvetica" w:hAnsi="Helvetica" w:cs="Helvetica"/>
                <w:b/>
                <w:sz w:val="20"/>
                <w:szCs w:val="20"/>
                <w:lang w:val="en-GB"/>
              </w:rPr>
            </w:pPr>
            <w:r w:rsidRPr="0024243E">
              <w:rPr>
                <w:rFonts w:ascii="Helvetica" w:hAnsi="Helvetica" w:cs="Helvetica"/>
                <w:b/>
                <w:sz w:val="20"/>
                <w:szCs w:val="20"/>
                <w:lang w:val="en-GB"/>
              </w:rPr>
              <w:t>Please indicate when this authorisation was obtained</w:t>
            </w:r>
          </w:p>
        </w:tc>
        <w:tc>
          <w:tcPr>
            <w:tcW w:w="5528" w:type="dxa"/>
            <w:gridSpan w:val="2"/>
          </w:tcPr>
          <w:p w:rsidR="0024243E" w:rsidRPr="00C055A5" w:rsidRDefault="0024243E" w:rsidP="007B5D15">
            <w:pPr>
              <w:rPr>
                <w:rFonts w:ascii="Helvetica" w:hAnsi="Helvetica" w:cs="Helvetica"/>
                <w:b/>
                <w:lang w:val="en-GB"/>
              </w:rPr>
            </w:pPr>
          </w:p>
        </w:tc>
      </w:tr>
    </w:tbl>
    <w:p w:rsidR="0024243E" w:rsidRDefault="0024243E">
      <w:pPr>
        <w:rPr>
          <w:lang w:val="en-GB"/>
        </w:rPr>
      </w:pPr>
    </w:p>
    <w:p w:rsidR="0024243E" w:rsidRDefault="0024243E">
      <w:pPr>
        <w:rPr>
          <w:lang w:val="en-G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24243E" w:rsidRPr="0024243E" w:rsidTr="007B5D15">
        <w:trPr>
          <w:trHeight w:val="950"/>
        </w:trPr>
        <w:tc>
          <w:tcPr>
            <w:tcW w:w="10620" w:type="dxa"/>
          </w:tcPr>
          <w:p w:rsidR="0024243E" w:rsidRDefault="0024243E" w:rsidP="0024243E">
            <w:pPr>
              <w:rPr>
                <w:rFonts w:ascii="Helvetica" w:hAnsi="Helvetica" w:cs="Helvetica"/>
                <w:b/>
                <w:lang w:val="en-GB"/>
              </w:rPr>
            </w:pPr>
            <w:r>
              <w:rPr>
                <w:rFonts w:ascii="Helvetica" w:hAnsi="Helvetica" w:cs="Helvetica"/>
                <w:b/>
                <w:lang w:val="en-GB"/>
              </w:rPr>
              <w:t>5</w:t>
            </w:r>
            <w:r w:rsidRPr="0024243E">
              <w:rPr>
                <w:rFonts w:ascii="Helvetica" w:hAnsi="Helvetica" w:cs="Helvetica"/>
                <w:b/>
                <w:lang w:val="en-GB"/>
              </w:rPr>
              <w:t>. The Market Maker identified under (1) declares that it does not intervene in the management of the issuer identified in (2) nor exerts any influence on that issuer to buy such shares or back the shares price.</w:t>
            </w:r>
          </w:p>
          <w:p w:rsidR="0024243E" w:rsidRPr="0024243E" w:rsidRDefault="0024243E" w:rsidP="0024243E">
            <w:pPr>
              <w:rPr>
                <w:rFonts w:ascii="Helvetica" w:hAnsi="Helvetica" w:cs="Helvetica"/>
                <w:lang w:val="en-GB"/>
              </w:rPr>
            </w:pPr>
          </w:p>
        </w:tc>
      </w:tr>
    </w:tbl>
    <w:p w:rsidR="0024243E" w:rsidRPr="0024243E" w:rsidRDefault="0024243E" w:rsidP="0024243E">
      <w:pPr>
        <w:rPr>
          <w:rFonts w:ascii="Helvetica" w:hAnsi="Helvetica" w:cs="Helvetica"/>
          <w:lang w:val="en-GB"/>
        </w:rPr>
      </w:pPr>
    </w:p>
    <w:p w:rsidR="00B05F16" w:rsidRDefault="0024243E">
      <w:pPr>
        <w:rPr>
          <w:lang w:val="en-GB"/>
        </w:rPr>
      </w:pPr>
      <w:r w:rsidRPr="0024243E">
        <w:rPr>
          <w:rFonts w:ascii="Helvetica" w:hAnsi="Helvetica" w:cs="Helvetica"/>
          <w:lang w:val="en-GB"/>
        </w:rPr>
        <w:t>Done at [place] on [date].</w:t>
      </w:r>
    </w:p>
    <w:p w:rsidR="00B05F16" w:rsidRDefault="00B05F16" w:rsidP="00B05F16">
      <w:pPr>
        <w:ind w:left="-567"/>
        <w:rPr>
          <w:lang w:val="en-GB"/>
        </w:rPr>
      </w:pPr>
    </w:p>
    <w:p w:rsidR="00B05F16" w:rsidRDefault="00B05F16" w:rsidP="00B05F16">
      <w:pPr>
        <w:ind w:left="-567"/>
        <w:rPr>
          <w:lang w:val="en-GB"/>
        </w:rPr>
      </w:pPr>
    </w:p>
    <w:p w:rsidR="00BE1238" w:rsidRDefault="00BE1238" w:rsidP="00B05F16">
      <w:pPr>
        <w:ind w:left="-567"/>
        <w:rPr>
          <w:lang w:val="en-GB"/>
        </w:rPr>
      </w:pPr>
    </w:p>
    <w:p w:rsidR="00BE1238" w:rsidRDefault="00BE1238" w:rsidP="00B05F16">
      <w:pPr>
        <w:ind w:left="-567"/>
        <w:rPr>
          <w:lang w:val="en-GB"/>
        </w:rPr>
      </w:pPr>
    </w:p>
    <w:p w:rsidR="00B05F16" w:rsidRPr="00C5065C" w:rsidRDefault="004C5EA5" w:rsidP="004C5EA5">
      <w:pPr>
        <w:spacing w:line="240" w:lineRule="auto"/>
        <w:ind w:left="-567" w:right="-897"/>
        <w:jc w:val="both"/>
        <w:rPr>
          <w:lang w:val="en-GB"/>
        </w:rPr>
      </w:pPr>
      <w:r w:rsidRPr="004C5EA5">
        <w:rPr>
          <w:i/>
          <w:iCs/>
        </w:rPr>
        <w:t>The Central Bank</w:t>
      </w:r>
      <w:r>
        <w:rPr>
          <w:i/>
          <w:iCs/>
        </w:rPr>
        <w:t xml:space="preserve"> of Ireland (“Central Bank”)</w:t>
      </w:r>
      <w:r w:rsidRPr="004C5EA5">
        <w:rPr>
          <w:i/>
          <w:iCs/>
        </w:rPr>
        <w:t xml:space="preserve">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1" w:history="1">
        <w:r w:rsidRPr="004C5EA5">
          <w:rPr>
            <w:rStyle w:val="Hyperlink"/>
            <w:i/>
            <w:iCs/>
            <w:lang w:val="en-US"/>
          </w:rPr>
          <w:t>dataprotection@centralbank.ie</w:t>
        </w:r>
      </w:hyperlink>
      <w:r w:rsidRPr="004C5EA5">
        <w:rPr>
          <w:i/>
          <w:iCs/>
          <w:lang w:val="en-US"/>
        </w:rPr>
        <w:t xml:space="preserve">. A copy of the Central Bank’s Data Protection Notice is available at </w:t>
      </w:r>
      <w:hyperlink r:id="rId12" w:history="1">
        <w:r w:rsidRPr="004C5EA5">
          <w:rPr>
            <w:rStyle w:val="Hyperlink"/>
            <w:i/>
            <w:iCs/>
            <w:lang w:val="en-US"/>
          </w:rPr>
          <w:t>www.centralbank.ie/fns/privacy-statement</w:t>
        </w:r>
      </w:hyperlink>
      <w:r w:rsidRPr="004C5EA5">
        <w:rPr>
          <w:i/>
          <w:iCs/>
          <w:lang w:val="en-US"/>
        </w:rPr>
        <w:t>.</w:t>
      </w:r>
      <w:bookmarkStart w:id="0" w:name="_GoBack"/>
      <w:bookmarkEnd w:id="0"/>
    </w:p>
    <w:sectPr w:rsidR="00B05F16" w:rsidRPr="00C5065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16" w:rsidRDefault="00B05F16" w:rsidP="00B05F16">
      <w:pPr>
        <w:spacing w:after="0" w:line="240" w:lineRule="auto"/>
      </w:pPr>
      <w:r>
        <w:separator/>
      </w:r>
    </w:p>
  </w:endnote>
  <w:endnote w:type="continuationSeparator" w:id="0">
    <w:p w:rsidR="00B05F16" w:rsidRDefault="00B05F16" w:rsidP="00B0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EA5" w:rsidRDefault="004C5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EA5" w:rsidRDefault="004C5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EA5" w:rsidRDefault="004C5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16" w:rsidRDefault="00B05F16" w:rsidP="00B05F16">
      <w:pPr>
        <w:spacing w:after="0" w:line="240" w:lineRule="auto"/>
      </w:pPr>
      <w:r>
        <w:separator/>
      </w:r>
    </w:p>
  </w:footnote>
  <w:footnote w:type="continuationSeparator" w:id="0">
    <w:p w:rsidR="00B05F16" w:rsidRDefault="00B05F16" w:rsidP="00B05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F16" w:rsidRDefault="004C5EA5" w:rsidP="004C5EA5">
    <w:pPr>
      <w:pStyle w:val="Header"/>
    </w:pPr>
    <w:fldSimple w:instr=" DOCPROPERTY bjHeaderEvenPageDocProperty \* MERGEFORMAT " w:fldLock="1">
      <w:r w:rsidRPr="004C5EA5">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F16" w:rsidRDefault="004C5EA5" w:rsidP="004C5EA5">
    <w:pPr>
      <w:pStyle w:val="Header"/>
    </w:pPr>
    <w:fldSimple w:instr=" DOCPROPERTY bjHeaderBothDocProperty \* MERGEFORMAT " w:fldLock="1">
      <w:r w:rsidRPr="004C5EA5">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F16" w:rsidRDefault="004C5EA5" w:rsidP="004C5EA5">
    <w:pPr>
      <w:pStyle w:val="Header"/>
    </w:pPr>
    <w:fldSimple w:instr=" DOCPROPERTY bjHeaderFirstPageDocProperty \* MERGEFORMAT " w:fldLock="1">
      <w:r w:rsidRPr="004C5EA5">
        <w:rPr>
          <w:rFonts w:ascii="Times New Roman" w:hAnsi="Times New Roman" w:cs="Times New Roman"/>
          <w:color w:val="000000"/>
          <w:sz w:val="24"/>
        </w:rPr>
        <w:t xml:space="preserve"> </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5065C"/>
    <w:rsid w:val="00006813"/>
    <w:rsid w:val="00045841"/>
    <w:rsid w:val="000A44F2"/>
    <w:rsid w:val="000B4412"/>
    <w:rsid w:val="000F15B9"/>
    <w:rsid w:val="000F47A3"/>
    <w:rsid w:val="0024243E"/>
    <w:rsid w:val="002772AA"/>
    <w:rsid w:val="002D6427"/>
    <w:rsid w:val="002E08F1"/>
    <w:rsid w:val="00347AA4"/>
    <w:rsid w:val="003E2187"/>
    <w:rsid w:val="004C5EA5"/>
    <w:rsid w:val="004E2B05"/>
    <w:rsid w:val="004F440A"/>
    <w:rsid w:val="00521E70"/>
    <w:rsid w:val="005E6EF8"/>
    <w:rsid w:val="006B64D4"/>
    <w:rsid w:val="006C1EA1"/>
    <w:rsid w:val="0070184B"/>
    <w:rsid w:val="00737B55"/>
    <w:rsid w:val="00795C4F"/>
    <w:rsid w:val="007C162B"/>
    <w:rsid w:val="008778CE"/>
    <w:rsid w:val="008F18BE"/>
    <w:rsid w:val="009213F4"/>
    <w:rsid w:val="00B05F16"/>
    <w:rsid w:val="00B47EB3"/>
    <w:rsid w:val="00B64DD8"/>
    <w:rsid w:val="00BA42D8"/>
    <w:rsid w:val="00BA72A7"/>
    <w:rsid w:val="00BE1238"/>
    <w:rsid w:val="00C055A5"/>
    <w:rsid w:val="00C5065C"/>
    <w:rsid w:val="00C722DC"/>
    <w:rsid w:val="00C91221"/>
    <w:rsid w:val="00CC3A17"/>
    <w:rsid w:val="00D2417E"/>
    <w:rsid w:val="00D31F60"/>
    <w:rsid w:val="00D363B8"/>
    <w:rsid w:val="00EC0492"/>
    <w:rsid w:val="00FF3B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DE0DF"/>
  <w15:docId w15:val="{CDA87003-49E9-4B5D-83B8-AA907251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A7"/>
    <w:rPr>
      <w:rFonts w:ascii="Tahoma" w:hAnsi="Tahoma" w:cs="Tahoma"/>
      <w:sz w:val="16"/>
      <w:szCs w:val="16"/>
    </w:rPr>
  </w:style>
  <w:style w:type="character" w:styleId="CommentReference">
    <w:name w:val="annotation reference"/>
    <w:basedOn w:val="DefaultParagraphFont"/>
    <w:uiPriority w:val="99"/>
    <w:semiHidden/>
    <w:unhideWhenUsed/>
    <w:rsid w:val="00521E70"/>
    <w:rPr>
      <w:sz w:val="16"/>
      <w:szCs w:val="16"/>
    </w:rPr>
  </w:style>
  <w:style w:type="paragraph" w:styleId="CommentText">
    <w:name w:val="annotation text"/>
    <w:basedOn w:val="Normal"/>
    <w:link w:val="CommentTextChar"/>
    <w:uiPriority w:val="99"/>
    <w:semiHidden/>
    <w:unhideWhenUsed/>
    <w:rsid w:val="00521E70"/>
    <w:pPr>
      <w:spacing w:line="240" w:lineRule="auto"/>
    </w:pPr>
    <w:rPr>
      <w:sz w:val="20"/>
      <w:szCs w:val="20"/>
    </w:rPr>
  </w:style>
  <w:style w:type="character" w:customStyle="1" w:styleId="CommentTextChar">
    <w:name w:val="Comment Text Char"/>
    <w:basedOn w:val="DefaultParagraphFont"/>
    <w:link w:val="CommentText"/>
    <w:uiPriority w:val="99"/>
    <w:semiHidden/>
    <w:rsid w:val="00521E70"/>
    <w:rPr>
      <w:sz w:val="20"/>
      <w:szCs w:val="20"/>
    </w:rPr>
  </w:style>
  <w:style w:type="paragraph" w:styleId="CommentSubject">
    <w:name w:val="annotation subject"/>
    <w:basedOn w:val="CommentText"/>
    <w:next w:val="CommentText"/>
    <w:link w:val="CommentSubjectChar"/>
    <w:uiPriority w:val="99"/>
    <w:semiHidden/>
    <w:unhideWhenUsed/>
    <w:rsid w:val="00521E70"/>
    <w:rPr>
      <w:b/>
      <w:bCs/>
    </w:rPr>
  </w:style>
  <w:style w:type="character" w:customStyle="1" w:styleId="CommentSubjectChar">
    <w:name w:val="Comment Subject Char"/>
    <w:basedOn w:val="CommentTextChar"/>
    <w:link w:val="CommentSubject"/>
    <w:uiPriority w:val="99"/>
    <w:semiHidden/>
    <w:rsid w:val="00521E70"/>
    <w:rPr>
      <w:b/>
      <w:bCs/>
      <w:sz w:val="20"/>
      <w:szCs w:val="20"/>
    </w:rPr>
  </w:style>
  <w:style w:type="paragraph" w:styleId="Revision">
    <w:name w:val="Revision"/>
    <w:hidden/>
    <w:uiPriority w:val="99"/>
    <w:semiHidden/>
    <w:rsid w:val="004E2B05"/>
    <w:pPr>
      <w:spacing w:after="0" w:line="240" w:lineRule="auto"/>
    </w:pPr>
  </w:style>
  <w:style w:type="paragraph" w:styleId="Header">
    <w:name w:val="header"/>
    <w:basedOn w:val="Normal"/>
    <w:link w:val="HeaderChar"/>
    <w:uiPriority w:val="99"/>
    <w:unhideWhenUsed/>
    <w:rsid w:val="00B0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F16"/>
  </w:style>
  <w:style w:type="paragraph" w:styleId="Footer">
    <w:name w:val="footer"/>
    <w:basedOn w:val="Normal"/>
    <w:link w:val="FooterChar"/>
    <w:uiPriority w:val="99"/>
    <w:unhideWhenUsed/>
    <w:rsid w:val="00B0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F16"/>
  </w:style>
  <w:style w:type="character" w:styleId="Hyperlink">
    <w:name w:val="Hyperlink"/>
    <w:basedOn w:val="DefaultParagraphFont"/>
    <w:uiPriority w:val="99"/>
    <w:unhideWhenUsed/>
    <w:rsid w:val="00B05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tralbank.ie/fns/privacy-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centralbank.ie"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C98C-3CDF-4996-959D-C468F5E77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14731-86d2-4c1b-bc3b-674ac3e9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50257-8BD3-4088-BC67-79D57C5A665F}">
  <ds:schemaRefs>
    <ds:schemaRef ds:uri="http://schemas.microsoft.com/sharepoint/v3/contenttype/forms"/>
  </ds:schemaRefs>
</ds:datastoreItem>
</file>

<file path=customXml/itemProps3.xml><?xml version="1.0" encoding="utf-8"?>
<ds:datastoreItem xmlns:ds="http://schemas.openxmlformats.org/officeDocument/2006/customXml" ds:itemID="{98D0C83C-D4C0-4D68-A3D6-D146510BF9E4}">
  <ds:schemaRefs>
    <ds:schemaRef ds:uri="http://schemas.microsoft.com/office/2006/metadata/properties"/>
  </ds:schemaRefs>
</ds:datastoreItem>
</file>

<file path=customXml/itemProps4.xml><?xml version="1.0" encoding="utf-8"?>
<ds:datastoreItem xmlns:ds="http://schemas.openxmlformats.org/officeDocument/2006/customXml" ds:itemID="{D1987906-B04E-4B18-B530-AF463B32A63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818B789-1F12-4711-AC8F-E894323D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TR2</dc:title>
  <cp:keywords>Public</cp:keywords>
  <dc:description>Standard Form TR2</dc:description>
  <cp:lastPrinted>2015-11-24T15:56:00Z</cp:lastPrinted>
  <dcterms:created xsi:type="dcterms:W3CDTF">2015-11-25T14:28:00Z</dcterms:created>
  <dcterms:modified xsi:type="dcterms:W3CDTF">2018-05-17T07:50:00Z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IndexRef">
    <vt:lpwstr>bf368a0d-28f6-475c-ad0e-cdda0d631c18</vt:lpwstr>
  </property>
  <property fmtid="{D5CDD505-2E9C-101B-9397-08002B2CF9AE}" pid="9" name="bjSaver">
    <vt:lpwstr>Qq+LmFWFb6qG+9E6e6KrIEtI1FlrUeMa</vt:lpwstr>
  </property>
  <property fmtid="{D5CDD505-2E9C-101B-9397-08002B2CF9AE}" pid="10" name="bjDocumentSecurityLabel">
    <vt:lpwstr>Public</vt:lpwstr>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uid="33ed6465-8d2f-4fab-bbbc-787e2c148707" value="" /&gt;&lt;element uid="28c775dd-3fa7-40f2-8368-0e7fa48abc25" value="" /&gt;&lt;/sisl&gt;</vt:lpwstr>
  </property>
  <property fmtid="{D5CDD505-2E9C-101B-9397-08002B2CF9AE}" pid="13" name="bjHeaderBothDocProperty">
    <vt:lpwstr> </vt:lpwstr>
  </property>
  <property fmtid="{D5CDD505-2E9C-101B-9397-08002B2CF9AE}" pid="14" name="bjHeaderFirstPageDocProperty">
    <vt:lpwstr> </vt:lpwstr>
  </property>
  <property fmtid="{D5CDD505-2E9C-101B-9397-08002B2CF9AE}" pid="15" name="bjHeaderEvenPageDocProperty">
    <vt:lpwstr> </vt:lpwstr>
  </property>
  <property fmtid="{D5CDD505-2E9C-101B-9397-08002B2CF9AE}" pid="16" name="_AdHocReviewCycleID">
    <vt:i4>-1584184296</vt:i4>
  </property>
  <property fmtid="{D5CDD505-2E9C-101B-9397-08002B2CF9AE}" pid="17" name="_NewReviewCycle">
    <vt:lpwstr/>
  </property>
  <property fmtid="{D5CDD505-2E9C-101B-9397-08002B2CF9AE}" pid="18" name="_EmailSubject">
    <vt:lpwstr>Request to Update Forms on CBI Website</vt:lpwstr>
  </property>
  <property fmtid="{D5CDD505-2E9C-101B-9397-08002B2CF9AE}" pid="19" name="_AuthorEmail">
    <vt:lpwstr>angela.cooney@centralbank.ie</vt:lpwstr>
  </property>
  <property fmtid="{D5CDD505-2E9C-101B-9397-08002B2CF9AE}" pid="20" name="_AuthorEmailDisplayName">
    <vt:lpwstr>Cooney, Angela</vt:lpwstr>
  </property>
  <property fmtid="{D5CDD505-2E9C-101B-9397-08002B2CF9AE}" pid="21" name="_PreviousAdHocReviewCycleID">
    <vt:i4>-1713462104</vt:i4>
  </property>
</Properties>
</file>