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6937" w14:textId="77777777" w:rsidR="005B6B04" w:rsidRDefault="005B6B04">
      <w:r>
        <w:rPr>
          <w:noProof/>
          <w:lang w:eastAsia="en-IE"/>
        </w:rPr>
        <w:drawing>
          <wp:inline distT="0" distB="0" distL="0" distR="0" wp14:anchorId="4BFEBD4F" wp14:editId="06B15067">
            <wp:extent cx="3086100" cy="729383"/>
            <wp:effectExtent l="0" t="0" r="0" b="0"/>
            <wp:docPr id="3" name="Picture 3" descr="http://plaza/comms/Useful%20Communictions%20Documents/cb-logo-colour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za/comms/Useful%20Communictions%20Documents/cb-logo-colour_20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571" cy="73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958D8" w14:textId="77777777" w:rsidR="005B6B04" w:rsidRDefault="005B6B04"/>
    <w:p w14:paraId="395225AB" w14:textId="71B043D8" w:rsidR="005B6B04" w:rsidRDefault="005B6B04" w:rsidP="005B6B04">
      <w:pPr>
        <w:jc w:val="both"/>
      </w:pPr>
      <w:r w:rsidRPr="005B6B04">
        <w:rPr>
          <w:b/>
        </w:rPr>
        <w:t>Notification of intention to</w:t>
      </w:r>
      <w:r w:rsidR="00F8029A">
        <w:rPr>
          <w:b/>
        </w:rPr>
        <w:t xml:space="preserve"> establish a branch or change of branch particulars</w:t>
      </w:r>
      <w:r w:rsidRPr="005B6B04">
        <w:rPr>
          <w:b/>
        </w:rPr>
        <w:t xml:space="preserve"> in another EEA state in accordance with Article 3</w:t>
      </w:r>
      <w:r w:rsidR="00F8029A">
        <w:rPr>
          <w:b/>
        </w:rPr>
        <w:t>5</w:t>
      </w:r>
      <w:bookmarkStart w:id="0" w:name="_GoBack"/>
      <w:bookmarkEnd w:id="0"/>
      <w:r w:rsidR="000D2767">
        <w:rPr>
          <w:b/>
        </w:rPr>
        <w:t>(2</w:t>
      </w:r>
      <w:r w:rsidR="0070110E">
        <w:rPr>
          <w:b/>
        </w:rPr>
        <w:t xml:space="preserve">) </w:t>
      </w:r>
      <w:r w:rsidR="0070110E" w:rsidRPr="005B6B04">
        <w:rPr>
          <w:b/>
        </w:rPr>
        <w:t>of</w:t>
      </w:r>
      <w:r w:rsidRPr="005B6B04">
        <w:rPr>
          <w:b/>
        </w:rPr>
        <w:t xml:space="preserve"> the Markets in Financial Instruments Directive (2014/65/EU) (MiFID)</w:t>
      </w:r>
      <w:r w:rsidR="0094325F" w:rsidRPr="005A62D0">
        <w:rPr>
          <w:rStyle w:val="FootnoteReference"/>
          <w:rFonts w:ascii="Verdana" w:hAnsi="Verdana"/>
          <w:b/>
          <w:caps/>
        </w:rPr>
        <w:footnoteReference w:id="1"/>
      </w:r>
    </w:p>
    <w:p w14:paraId="1B403A44" w14:textId="086B70A4" w:rsidR="000D2767" w:rsidRDefault="00441F76" w:rsidP="005B6B04">
      <w:pPr>
        <w:jc w:val="both"/>
      </w:pPr>
      <w:r>
        <w:t>(</w:t>
      </w:r>
      <w:r w:rsidR="000D2767">
        <w:t>Articles 12</w:t>
      </w:r>
      <w:r>
        <w:t xml:space="preserve"> and</w:t>
      </w:r>
      <w:r w:rsidR="0070110E">
        <w:t>17</w:t>
      </w:r>
      <w:r w:rsidR="000D2767">
        <w:t xml:space="preserve"> </w:t>
      </w:r>
      <w:r>
        <w:t>of</w:t>
      </w:r>
      <w:r w:rsidR="000D2767">
        <w:t xml:space="preserve"> Commission Implementing Regulation (EU) 2017/2382</w:t>
      </w:r>
      <w:r>
        <w:t>)</w:t>
      </w:r>
    </w:p>
    <w:p w14:paraId="1F7BEABD" w14:textId="77777777" w:rsidR="00B24734" w:rsidRDefault="00B2473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4325F" w14:paraId="6A0611F2" w14:textId="77777777" w:rsidTr="00237D82">
        <w:trPr>
          <w:trHeight w:val="454"/>
        </w:trPr>
        <w:tc>
          <w:tcPr>
            <w:tcW w:w="2972" w:type="dxa"/>
          </w:tcPr>
          <w:p w14:paraId="6FE9116D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Name:</w:t>
            </w:r>
          </w:p>
        </w:tc>
        <w:tc>
          <w:tcPr>
            <w:tcW w:w="6044" w:type="dxa"/>
          </w:tcPr>
          <w:p w14:paraId="5B4E6859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1CFD3A37" w14:textId="77777777" w:rsidTr="00237D82">
        <w:trPr>
          <w:trHeight w:val="454"/>
        </w:trPr>
        <w:tc>
          <w:tcPr>
            <w:tcW w:w="2972" w:type="dxa"/>
          </w:tcPr>
          <w:p w14:paraId="05EB552C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Firm C Code (CBI Ref No):</w:t>
            </w:r>
          </w:p>
        </w:tc>
        <w:tc>
          <w:tcPr>
            <w:tcW w:w="6044" w:type="dxa"/>
          </w:tcPr>
          <w:p w14:paraId="302F2DC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  <w:tr w:rsidR="0094325F" w14:paraId="42CA39AD" w14:textId="77777777" w:rsidTr="00237D82">
        <w:trPr>
          <w:trHeight w:val="454"/>
        </w:trPr>
        <w:tc>
          <w:tcPr>
            <w:tcW w:w="2972" w:type="dxa"/>
          </w:tcPr>
          <w:p w14:paraId="39AF058E" w14:textId="77777777" w:rsidR="0094325F" w:rsidRDefault="0094325F" w:rsidP="005B6B04">
            <w:pPr>
              <w:jc w:val="both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044" w:type="dxa"/>
          </w:tcPr>
          <w:p w14:paraId="0A74ED8F" w14:textId="77777777" w:rsidR="0094325F" w:rsidRDefault="0094325F" w:rsidP="005B6B04">
            <w:pPr>
              <w:jc w:val="both"/>
              <w:rPr>
                <w:b/>
              </w:rPr>
            </w:pPr>
          </w:p>
        </w:tc>
      </w:tr>
    </w:tbl>
    <w:p w14:paraId="63137A90" w14:textId="77777777" w:rsidR="005B6B04" w:rsidRDefault="005B6B04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4325F" w14:paraId="7EC77324" w14:textId="77777777" w:rsidTr="00B24734">
        <w:tc>
          <w:tcPr>
            <w:tcW w:w="9016" w:type="dxa"/>
            <w:gridSpan w:val="2"/>
            <w:shd w:val="clear" w:color="auto" w:fill="000000" w:themeFill="text1"/>
          </w:tcPr>
          <w:p w14:paraId="44A165B4" w14:textId="77777777" w:rsidR="0094325F" w:rsidRPr="0094325F" w:rsidRDefault="0094325F" w:rsidP="0094325F">
            <w:pPr>
              <w:jc w:val="both"/>
              <w:rPr>
                <w:b/>
              </w:rPr>
            </w:pPr>
            <w:r w:rsidRPr="0094325F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Pr="0094325F">
              <w:rPr>
                <w:b/>
              </w:rPr>
              <w:t>Contact Information</w:t>
            </w:r>
          </w:p>
        </w:tc>
      </w:tr>
      <w:tr w:rsidR="0094325F" w14:paraId="00103A44" w14:textId="77777777" w:rsidTr="00237D82">
        <w:tc>
          <w:tcPr>
            <w:tcW w:w="2972" w:type="dxa"/>
          </w:tcPr>
          <w:p w14:paraId="44993A97" w14:textId="77777777" w:rsidR="0094325F" w:rsidRDefault="0094325F" w:rsidP="00B24734">
            <w:pPr>
              <w:jc w:val="both"/>
              <w:rPr>
                <w:b/>
              </w:rPr>
            </w:pPr>
            <w:r>
              <w:rPr>
                <w:b/>
              </w:rPr>
              <w:t>Type of Notification</w:t>
            </w:r>
            <w:r w:rsidR="00ED544A">
              <w:rPr>
                <w:b/>
              </w:rPr>
              <w:t>:</w:t>
            </w:r>
          </w:p>
        </w:tc>
        <w:tc>
          <w:tcPr>
            <w:tcW w:w="6044" w:type="dxa"/>
          </w:tcPr>
          <w:p w14:paraId="45699F47" w14:textId="3B3D70AB" w:rsidR="0094325F" w:rsidRPr="00ED544A" w:rsidRDefault="00E0311B" w:rsidP="00ED544A">
            <w:pPr>
              <w:jc w:val="both"/>
            </w:pPr>
            <w:r w:rsidRPr="00E0311B">
              <w:t>Branch passport notification / change of branch particulars notification</w:t>
            </w:r>
          </w:p>
        </w:tc>
      </w:tr>
      <w:tr w:rsidR="0094325F" w14:paraId="1B7E9F01" w14:textId="77777777" w:rsidTr="00237D82">
        <w:tc>
          <w:tcPr>
            <w:tcW w:w="2972" w:type="dxa"/>
          </w:tcPr>
          <w:p w14:paraId="27CBBD5E" w14:textId="4A41EFA4" w:rsidR="0094325F" w:rsidRPr="00F8029A" w:rsidRDefault="00F8029A" w:rsidP="00F8029A">
            <w:pPr>
              <w:pStyle w:val="BodyText"/>
              <w:spacing w:line="40" w:lineRule="atLeast"/>
              <w:ind w:left="0" w:right="284"/>
              <w:rPr>
                <w:rFonts w:asciiTheme="minorHAnsi" w:eastAsiaTheme="minorHAnsi" w:hAnsiTheme="minorHAnsi"/>
                <w:b/>
                <w:lang w:val="en-IE"/>
              </w:rPr>
            </w:pPr>
            <w:r w:rsidRPr="00F8029A">
              <w:rPr>
                <w:rFonts w:asciiTheme="minorHAnsi" w:eastAsiaTheme="minorHAnsi" w:hAnsiTheme="minorHAnsi"/>
                <w:b/>
                <w:lang w:val="en-IE"/>
              </w:rPr>
              <w:t>Member State in</w:t>
            </w:r>
            <w:r>
              <w:rPr>
                <w:rFonts w:asciiTheme="minorHAnsi" w:eastAsiaTheme="minorHAnsi" w:hAnsiTheme="minorHAnsi"/>
                <w:b/>
                <w:lang w:val="en-IE"/>
              </w:rPr>
              <w:t xml:space="preserve"> </w:t>
            </w:r>
            <w:r w:rsidRPr="00F8029A">
              <w:rPr>
                <w:rFonts w:asciiTheme="minorHAnsi" w:eastAsiaTheme="minorHAnsi" w:hAnsiTheme="minorHAnsi"/>
                <w:b/>
                <w:lang w:val="en-IE"/>
              </w:rPr>
              <w:t xml:space="preserve">which the </w:t>
            </w:r>
            <w:r>
              <w:rPr>
                <w:rFonts w:asciiTheme="minorHAnsi" w:eastAsiaTheme="minorHAnsi" w:hAnsiTheme="minorHAnsi"/>
                <w:b/>
                <w:lang w:val="en-IE"/>
              </w:rPr>
              <w:t>i</w:t>
            </w:r>
            <w:r w:rsidRPr="00F8029A">
              <w:rPr>
                <w:rFonts w:asciiTheme="minorHAnsi" w:eastAsiaTheme="minorHAnsi" w:hAnsiTheme="minorHAnsi"/>
                <w:b/>
                <w:lang w:val="en-IE"/>
              </w:rPr>
              <w:t>nvestment</w:t>
            </w:r>
            <w:r>
              <w:rPr>
                <w:rFonts w:asciiTheme="minorHAnsi" w:eastAsiaTheme="minorHAnsi" w:hAnsiTheme="minorHAnsi"/>
                <w:b/>
                <w:lang w:val="en-IE"/>
              </w:rPr>
              <w:t xml:space="preserve"> firm intends </w:t>
            </w:r>
            <w:r w:rsidRPr="00F8029A">
              <w:rPr>
                <w:rFonts w:asciiTheme="minorHAnsi" w:hAnsiTheme="minorHAnsi"/>
                <w:b/>
              </w:rPr>
              <w:t>to establish a branch</w:t>
            </w:r>
            <w:r>
              <w:t>:</w:t>
            </w:r>
          </w:p>
        </w:tc>
        <w:tc>
          <w:tcPr>
            <w:tcW w:w="6044" w:type="dxa"/>
          </w:tcPr>
          <w:p w14:paraId="4E2C7B2F" w14:textId="77777777" w:rsidR="0094325F" w:rsidRPr="00ED544A" w:rsidRDefault="0094325F" w:rsidP="00B24734">
            <w:pPr>
              <w:jc w:val="both"/>
            </w:pPr>
          </w:p>
        </w:tc>
      </w:tr>
      <w:tr w:rsidR="00ED544A" w14:paraId="0D314D2F" w14:textId="77777777" w:rsidTr="00237D82">
        <w:trPr>
          <w:trHeight w:val="454"/>
        </w:trPr>
        <w:tc>
          <w:tcPr>
            <w:tcW w:w="2972" w:type="dxa"/>
          </w:tcPr>
          <w:p w14:paraId="63A6B68A" w14:textId="1BAEF6C3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 xml:space="preserve">Name of </w:t>
            </w:r>
            <w:r w:rsidR="00DB0C34">
              <w:rPr>
                <w:b/>
              </w:rPr>
              <w:t xml:space="preserve">the </w:t>
            </w:r>
            <w:r>
              <w:rPr>
                <w:b/>
              </w:rPr>
              <w:t>investment firm:</w:t>
            </w:r>
          </w:p>
        </w:tc>
        <w:tc>
          <w:tcPr>
            <w:tcW w:w="6044" w:type="dxa"/>
          </w:tcPr>
          <w:p w14:paraId="0DB5A96C" w14:textId="77777777" w:rsidR="00ED544A" w:rsidRPr="00ED544A" w:rsidRDefault="00ED544A" w:rsidP="00B24734">
            <w:pPr>
              <w:jc w:val="both"/>
            </w:pPr>
          </w:p>
        </w:tc>
      </w:tr>
      <w:tr w:rsidR="00ED544A" w14:paraId="625FB45E" w14:textId="77777777" w:rsidTr="00237D82">
        <w:trPr>
          <w:trHeight w:val="454"/>
        </w:trPr>
        <w:tc>
          <w:tcPr>
            <w:tcW w:w="2972" w:type="dxa"/>
          </w:tcPr>
          <w:p w14:paraId="7F077E38" w14:textId="36B6E009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Address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5D8214AA" w14:textId="77777777" w:rsidR="00ED544A" w:rsidRPr="00ED544A" w:rsidRDefault="00ED544A" w:rsidP="00B24734">
            <w:pPr>
              <w:jc w:val="both"/>
            </w:pPr>
          </w:p>
        </w:tc>
      </w:tr>
      <w:tr w:rsidR="00ED544A" w14:paraId="020E0774" w14:textId="77777777" w:rsidTr="00237D82">
        <w:trPr>
          <w:trHeight w:val="454"/>
        </w:trPr>
        <w:tc>
          <w:tcPr>
            <w:tcW w:w="2972" w:type="dxa"/>
          </w:tcPr>
          <w:p w14:paraId="0C976899" w14:textId="375171B4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27945F05" w14:textId="77777777" w:rsidR="00ED544A" w:rsidRPr="00ED544A" w:rsidRDefault="00ED544A" w:rsidP="00B24734">
            <w:pPr>
              <w:jc w:val="both"/>
            </w:pPr>
          </w:p>
        </w:tc>
      </w:tr>
      <w:tr w:rsidR="00ED544A" w14:paraId="3FF27894" w14:textId="77777777" w:rsidTr="00237D82">
        <w:trPr>
          <w:trHeight w:val="454"/>
        </w:trPr>
        <w:tc>
          <w:tcPr>
            <w:tcW w:w="2972" w:type="dxa"/>
          </w:tcPr>
          <w:p w14:paraId="6F40AF4D" w14:textId="31F735F8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Email</w:t>
            </w:r>
            <w:r w:rsidR="00DB0C34">
              <w:rPr>
                <w:b/>
              </w:rPr>
              <w:t xml:space="preserve"> of the investment firm</w:t>
            </w:r>
            <w:r>
              <w:rPr>
                <w:b/>
              </w:rPr>
              <w:t>:</w:t>
            </w:r>
          </w:p>
        </w:tc>
        <w:tc>
          <w:tcPr>
            <w:tcW w:w="6044" w:type="dxa"/>
          </w:tcPr>
          <w:p w14:paraId="1F9205BA" w14:textId="77777777" w:rsidR="00ED544A" w:rsidRPr="00ED544A" w:rsidRDefault="00ED544A" w:rsidP="00B24734">
            <w:pPr>
              <w:jc w:val="both"/>
            </w:pPr>
          </w:p>
        </w:tc>
      </w:tr>
      <w:tr w:rsidR="00ED544A" w14:paraId="01A46766" w14:textId="77777777" w:rsidTr="00237D82">
        <w:trPr>
          <w:trHeight w:val="454"/>
        </w:trPr>
        <w:tc>
          <w:tcPr>
            <w:tcW w:w="2972" w:type="dxa"/>
          </w:tcPr>
          <w:p w14:paraId="54088E98" w14:textId="77777777" w:rsidR="00ED544A" w:rsidRDefault="00ED544A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contact person at the investment firm:</w:t>
            </w:r>
          </w:p>
        </w:tc>
        <w:tc>
          <w:tcPr>
            <w:tcW w:w="6044" w:type="dxa"/>
          </w:tcPr>
          <w:p w14:paraId="67534C56" w14:textId="77777777" w:rsidR="00ED544A" w:rsidRPr="00ED544A" w:rsidRDefault="00ED544A" w:rsidP="00B24734">
            <w:pPr>
              <w:jc w:val="both"/>
            </w:pPr>
          </w:p>
        </w:tc>
      </w:tr>
      <w:tr w:rsidR="00ED544A" w14:paraId="223A433E" w14:textId="77777777" w:rsidTr="00237D82">
        <w:trPr>
          <w:trHeight w:val="454"/>
        </w:trPr>
        <w:tc>
          <w:tcPr>
            <w:tcW w:w="2972" w:type="dxa"/>
          </w:tcPr>
          <w:p w14:paraId="1B1F539A" w14:textId="117D32F6" w:rsidR="00ED544A" w:rsidRDefault="00237D82" w:rsidP="00ED544A">
            <w:pPr>
              <w:jc w:val="both"/>
              <w:rPr>
                <w:b/>
              </w:rPr>
            </w:pPr>
            <w:r>
              <w:rPr>
                <w:b/>
              </w:rPr>
              <w:t>Name of the branch:</w:t>
            </w:r>
          </w:p>
        </w:tc>
        <w:tc>
          <w:tcPr>
            <w:tcW w:w="6044" w:type="dxa"/>
          </w:tcPr>
          <w:p w14:paraId="1BD7007C" w14:textId="2C70C06A" w:rsidR="00ED544A" w:rsidRPr="00ED544A" w:rsidRDefault="00ED544A" w:rsidP="00B24734">
            <w:pPr>
              <w:jc w:val="both"/>
            </w:pPr>
          </w:p>
        </w:tc>
      </w:tr>
      <w:tr w:rsidR="000D2767" w14:paraId="60B00425" w14:textId="77777777" w:rsidTr="00237D82">
        <w:trPr>
          <w:trHeight w:val="454"/>
        </w:trPr>
        <w:tc>
          <w:tcPr>
            <w:tcW w:w="2972" w:type="dxa"/>
          </w:tcPr>
          <w:p w14:paraId="06E86178" w14:textId="5928581F" w:rsidR="000D2767" w:rsidRDefault="000D2767" w:rsidP="000D2767">
            <w:pPr>
              <w:jc w:val="both"/>
              <w:rPr>
                <w:b/>
              </w:rPr>
            </w:pPr>
            <w:r>
              <w:rPr>
                <w:b/>
              </w:rPr>
              <w:t xml:space="preserve">Address of the branch: </w:t>
            </w:r>
          </w:p>
        </w:tc>
        <w:tc>
          <w:tcPr>
            <w:tcW w:w="6044" w:type="dxa"/>
          </w:tcPr>
          <w:p w14:paraId="1BEFFC55" w14:textId="77777777" w:rsidR="000D2767" w:rsidRPr="00ED544A" w:rsidRDefault="000D2767" w:rsidP="00B24734">
            <w:pPr>
              <w:jc w:val="both"/>
            </w:pPr>
          </w:p>
        </w:tc>
      </w:tr>
      <w:tr w:rsidR="00ED544A" w14:paraId="6FE73FEB" w14:textId="77777777" w:rsidTr="00237D82">
        <w:trPr>
          <w:trHeight w:val="454"/>
        </w:trPr>
        <w:tc>
          <w:tcPr>
            <w:tcW w:w="2972" w:type="dxa"/>
          </w:tcPr>
          <w:p w14:paraId="30326778" w14:textId="4E24CBF2" w:rsidR="00ED544A" w:rsidRDefault="00237D82" w:rsidP="00ED544A">
            <w:pPr>
              <w:jc w:val="both"/>
              <w:rPr>
                <w:b/>
              </w:rPr>
            </w:pPr>
            <w:r>
              <w:rPr>
                <w:b/>
              </w:rPr>
              <w:t>Telephone number of the branch:</w:t>
            </w:r>
          </w:p>
        </w:tc>
        <w:tc>
          <w:tcPr>
            <w:tcW w:w="6044" w:type="dxa"/>
          </w:tcPr>
          <w:p w14:paraId="18B842CC" w14:textId="1A885634" w:rsidR="00ED544A" w:rsidRPr="00ED544A" w:rsidRDefault="00ED544A" w:rsidP="00B24734">
            <w:pPr>
              <w:jc w:val="both"/>
            </w:pPr>
          </w:p>
        </w:tc>
      </w:tr>
      <w:tr w:rsidR="00ED544A" w14:paraId="6EDC623F" w14:textId="77777777" w:rsidTr="00237D82">
        <w:trPr>
          <w:trHeight w:val="454"/>
        </w:trPr>
        <w:tc>
          <w:tcPr>
            <w:tcW w:w="2972" w:type="dxa"/>
          </w:tcPr>
          <w:p w14:paraId="158C1E96" w14:textId="5207FC9C" w:rsidR="00ED544A" w:rsidRDefault="00237D82" w:rsidP="00ED544A">
            <w:pPr>
              <w:jc w:val="both"/>
              <w:rPr>
                <w:b/>
              </w:rPr>
            </w:pPr>
            <w:r>
              <w:rPr>
                <w:b/>
              </w:rPr>
              <w:t>Email of the branch:</w:t>
            </w:r>
          </w:p>
        </w:tc>
        <w:tc>
          <w:tcPr>
            <w:tcW w:w="6044" w:type="dxa"/>
          </w:tcPr>
          <w:p w14:paraId="3B7E1445" w14:textId="77777777" w:rsidR="00ED544A" w:rsidRPr="00ED544A" w:rsidRDefault="00ED544A" w:rsidP="00B24734">
            <w:pPr>
              <w:jc w:val="both"/>
            </w:pPr>
          </w:p>
        </w:tc>
      </w:tr>
      <w:tr w:rsidR="00237D82" w14:paraId="3E3013E0" w14:textId="77777777" w:rsidTr="00237D82">
        <w:trPr>
          <w:trHeight w:val="454"/>
        </w:trPr>
        <w:tc>
          <w:tcPr>
            <w:tcW w:w="2972" w:type="dxa"/>
          </w:tcPr>
          <w:p w14:paraId="70C5EC33" w14:textId="7D5FD34D" w:rsidR="00237D82" w:rsidRDefault="00237D82" w:rsidP="00ED544A">
            <w:pPr>
              <w:jc w:val="both"/>
              <w:rPr>
                <w:b/>
              </w:rPr>
            </w:pPr>
            <w:r>
              <w:rPr>
                <w:b/>
              </w:rPr>
              <w:t>Name(s) of those responsible for the management of the branch</w:t>
            </w:r>
            <w:r w:rsidR="00C32DB1">
              <w:rPr>
                <w:b/>
              </w:rPr>
              <w:t>:</w:t>
            </w:r>
          </w:p>
        </w:tc>
        <w:tc>
          <w:tcPr>
            <w:tcW w:w="6044" w:type="dxa"/>
          </w:tcPr>
          <w:p w14:paraId="74035064" w14:textId="77777777" w:rsidR="00237D82" w:rsidRPr="00ED544A" w:rsidRDefault="00237D82" w:rsidP="00B24734">
            <w:pPr>
              <w:jc w:val="both"/>
            </w:pPr>
          </w:p>
        </w:tc>
      </w:tr>
      <w:tr w:rsidR="00237D82" w14:paraId="7C7CD804" w14:textId="77777777" w:rsidTr="00237D82">
        <w:trPr>
          <w:trHeight w:val="454"/>
        </w:trPr>
        <w:tc>
          <w:tcPr>
            <w:tcW w:w="2972" w:type="dxa"/>
          </w:tcPr>
          <w:p w14:paraId="5577427A" w14:textId="1A8F4EE7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t>Home Member State:</w:t>
            </w:r>
          </w:p>
        </w:tc>
        <w:tc>
          <w:tcPr>
            <w:tcW w:w="6044" w:type="dxa"/>
          </w:tcPr>
          <w:p w14:paraId="5B3E34CF" w14:textId="76E717F7" w:rsidR="00237D82" w:rsidRPr="00ED544A" w:rsidRDefault="00237D82" w:rsidP="00237D82">
            <w:pPr>
              <w:jc w:val="both"/>
            </w:pPr>
            <w:r>
              <w:t>Ireland</w:t>
            </w:r>
          </w:p>
        </w:tc>
      </w:tr>
      <w:tr w:rsidR="00237D82" w14:paraId="11B85351" w14:textId="77777777" w:rsidTr="00237D82">
        <w:trPr>
          <w:trHeight w:val="454"/>
        </w:trPr>
        <w:tc>
          <w:tcPr>
            <w:tcW w:w="2972" w:type="dxa"/>
          </w:tcPr>
          <w:p w14:paraId="5C780418" w14:textId="314D2091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t>Authorisation Status:</w:t>
            </w:r>
          </w:p>
        </w:tc>
        <w:tc>
          <w:tcPr>
            <w:tcW w:w="6044" w:type="dxa"/>
          </w:tcPr>
          <w:p w14:paraId="0341E344" w14:textId="637C4417" w:rsidR="00237D82" w:rsidRPr="00ED544A" w:rsidRDefault="00237D82" w:rsidP="00237D82">
            <w:pPr>
              <w:jc w:val="both"/>
            </w:pPr>
            <w:r>
              <w:t>Authorised by the Central Bank of Ireland</w:t>
            </w:r>
          </w:p>
        </w:tc>
      </w:tr>
      <w:tr w:rsidR="00237D82" w14:paraId="2E128682" w14:textId="77777777" w:rsidTr="00237D82">
        <w:trPr>
          <w:trHeight w:val="454"/>
        </w:trPr>
        <w:tc>
          <w:tcPr>
            <w:tcW w:w="2972" w:type="dxa"/>
          </w:tcPr>
          <w:p w14:paraId="6760F2F6" w14:textId="733C1847" w:rsidR="00237D82" w:rsidRDefault="00237D82" w:rsidP="00237D8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Authorisation Date:</w:t>
            </w:r>
          </w:p>
        </w:tc>
        <w:tc>
          <w:tcPr>
            <w:tcW w:w="6044" w:type="dxa"/>
          </w:tcPr>
          <w:p w14:paraId="0D55C27A" w14:textId="5A07AB1B" w:rsidR="00237D82" w:rsidRPr="00ED544A" w:rsidRDefault="00237D82" w:rsidP="00237D82">
            <w:pPr>
              <w:jc w:val="both"/>
            </w:pPr>
          </w:p>
        </w:tc>
      </w:tr>
    </w:tbl>
    <w:p w14:paraId="6E636797" w14:textId="77777777" w:rsidR="00441F76" w:rsidRDefault="00441F76" w:rsidP="005B6B04">
      <w:pPr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1F76" w14:paraId="7E8BDD3E" w14:textId="77777777" w:rsidTr="00441F76">
        <w:tc>
          <w:tcPr>
            <w:tcW w:w="9016" w:type="dxa"/>
            <w:shd w:val="clear" w:color="auto" w:fill="000000" w:themeFill="text1"/>
          </w:tcPr>
          <w:p w14:paraId="242D726F" w14:textId="0E4C2757" w:rsidR="00441F76" w:rsidRDefault="00441F76" w:rsidP="005B6B04">
            <w:pPr>
              <w:jc w:val="both"/>
              <w:rPr>
                <w:b/>
              </w:rPr>
            </w:pPr>
            <w:r>
              <w:rPr>
                <w:b/>
              </w:rPr>
              <w:t>2. Programme of Operations</w:t>
            </w:r>
          </w:p>
        </w:tc>
      </w:tr>
    </w:tbl>
    <w:p w14:paraId="0A50E3D1" w14:textId="768A084F" w:rsidR="0022474E" w:rsidRDefault="0022474E" w:rsidP="005B6B04">
      <w:pPr>
        <w:jc w:val="both"/>
        <w:rPr>
          <w:b/>
        </w:rPr>
      </w:pPr>
      <w:r>
        <w:rPr>
          <w:b/>
        </w:rPr>
        <w:t>Intended investment services, activities and ancillary services</w:t>
      </w:r>
      <w:r w:rsidR="000D2767">
        <w:rPr>
          <w:b/>
        </w:rPr>
        <w:t xml:space="preserve"> provided by the branch</w:t>
      </w:r>
      <w:r w:rsidR="00B24734">
        <w:rPr>
          <w:b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104"/>
        <w:gridCol w:w="431"/>
        <w:gridCol w:w="94"/>
        <w:gridCol w:w="508"/>
        <w:gridCol w:w="513"/>
        <w:gridCol w:w="490"/>
        <w:gridCol w:w="490"/>
        <w:gridCol w:w="491"/>
        <w:gridCol w:w="491"/>
        <w:gridCol w:w="491"/>
        <w:gridCol w:w="490"/>
        <w:gridCol w:w="490"/>
        <w:gridCol w:w="451"/>
        <w:gridCol w:w="540"/>
        <w:gridCol w:w="491"/>
        <w:gridCol w:w="491"/>
        <w:gridCol w:w="491"/>
        <w:gridCol w:w="491"/>
        <w:gridCol w:w="491"/>
        <w:gridCol w:w="492"/>
      </w:tblGrid>
      <w:tr w:rsidR="0022474E" w:rsidRPr="0022474E" w14:paraId="0DF1A1DA" w14:textId="77777777" w:rsidTr="00B24734"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406D7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546D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4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</w:tcPr>
          <w:p w14:paraId="7B6AF48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Investment services and activities</w:t>
            </w:r>
          </w:p>
          <w:p w14:paraId="5132C94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45FE56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Ancillary services</w:t>
            </w:r>
          </w:p>
        </w:tc>
      </w:tr>
      <w:tr w:rsidR="0022474E" w:rsidRPr="0022474E" w14:paraId="19D870CF" w14:textId="77777777" w:rsidTr="00B24734">
        <w:trPr>
          <w:gridBefore w:val="1"/>
          <w:wBefore w:w="107" w:type="dxa"/>
        </w:trPr>
        <w:tc>
          <w:tcPr>
            <w:tcW w:w="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AE97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B0F5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</w:p>
        </w:tc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3B3B3"/>
          </w:tcPr>
          <w:p w14:paraId="2AC91EC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00AF8B4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3B3B3"/>
          </w:tcPr>
          <w:p w14:paraId="697EA60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3AB3BA0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1BF463E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09AA5C9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B3B3B3"/>
          </w:tcPr>
          <w:p w14:paraId="67AE7FA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4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14:paraId="2C649E2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8</w:t>
            </w: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B3B3B3"/>
          </w:tcPr>
          <w:p w14:paraId="2B1458F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545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3B3B3"/>
          </w:tcPr>
          <w:p w14:paraId="46A6064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6A4B7FA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6D6CE36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055E1B4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06483EE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B3B3B3"/>
          </w:tcPr>
          <w:p w14:paraId="1CA1861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B3B3B3"/>
          </w:tcPr>
          <w:p w14:paraId="7BA23BA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</w:tr>
      <w:tr w:rsidR="0022474E" w:rsidRPr="0022474E" w14:paraId="4E8F20CD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3B3B3"/>
            <w:textDirection w:val="btLr"/>
          </w:tcPr>
          <w:p w14:paraId="1F6C6C93" w14:textId="77777777" w:rsidR="0022474E" w:rsidRPr="0022474E" w:rsidRDefault="0022474E" w:rsidP="0022474E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b/>
                <w:sz w:val="24"/>
                <w:szCs w:val="24"/>
                <w:lang w:val="en-GB" w:eastAsia="es-ES"/>
              </w:rPr>
              <w:t>Financial Instruments</w:t>
            </w:r>
          </w:p>
        </w:tc>
        <w:tc>
          <w:tcPr>
            <w:tcW w:w="511" w:type="dxa"/>
            <w:tcBorders>
              <w:top w:val="single" w:sz="4" w:space="0" w:color="auto"/>
            </w:tcBorders>
            <w:shd w:val="clear" w:color="auto" w:fill="B3B3B3"/>
          </w:tcPr>
          <w:p w14:paraId="1D8DFFC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1</w:t>
            </w:r>
          </w:p>
        </w:tc>
        <w:tc>
          <w:tcPr>
            <w:tcW w:w="518" w:type="dxa"/>
          </w:tcPr>
          <w:p w14:paraId="6B9AF80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329B98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62BF1E1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8F3804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08DD92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CD1469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738E3EB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308B1D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6F9C854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2B13F9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4E1858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ACD828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915957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C13CBF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E83FB5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784D750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753E3223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63EA262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28C74DB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2</w:t>
            </w:r>
          </w:p>
        </w:tc>
        <w:tc>
          <w:tcPr>
            <w:tcW w:w="518" w:type="dxa"/>
          </w:tcPr>
          <w:p w14:paraId="00FC1B6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2B3F65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2CFD483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BC8FDB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8B9254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1D6D9B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1A6A6C8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7FD1B82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2B93875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55BBEB2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538E2C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260BB3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3FA2AE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F4CD38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15BECA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4E92EA9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645E59C8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6E166B0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6D144D7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3</w:t>
            </w:r>
          </w:p>
        </w:tc>
        <w:tc>
          <w:tcPr>
            <w:tcW w:w="518" w:type="dxa"/>
          </w:tcPr>
          <w:p w14:paraId="3EEDE14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6E7EFB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4AE3ABD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B448D6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FF1A60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47A11F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3A0FDA8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D3FC79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62D97F9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4D00AE7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E326A5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F276F2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6DF8D8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9441DA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53335D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28A5313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1B3D99A5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12A7341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3385EF1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4</w:t>
            </w:r>
          </w:p>
        </w:tc>
        <w:tc>
          <w:tcPr>
            <w:tcW w:w="518" w:type="dxa"/>
          </w:tcPr>
          <w:p w14:paraId="3431D03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60DDB2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0C9CFC6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D8AB1E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CD90D7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DE680F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4EEDA14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D50E0B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72C9574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125D1E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2F24AA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427E52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98EF13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BC9BCE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560BA8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2AE12B0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23DCE257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253C157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0D0FB3B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5</w:t>
            </w:r>
          </w:p>
        </w:tc>
        <w:tc>
          <w:tcPr>
            <w:tcW w:w="518" w:type="dxa"/>
          </w:tcPr>
          <w:p w14:paraId="2E6D821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A25733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49C104C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CE1284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4D3DBE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EA8F7A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7331925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FC8EBA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6A06294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096A9C6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9FEEED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41C81C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4AB451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986A47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D5FBDF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0D08C0E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12693D27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6BE3F29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22DE02D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6</w:t>
            </w:r>
          </w:p>
        </w:tc>
        <w:tc>
          <w:tcPr>
            <w:tcW w:w="518" w:type="dxa"/>
          </w:tcPr>
          <w:p w14:paraId="3A1FBB5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E61B14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34DB842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469BA6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720493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CA5E0B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42AA40C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188478B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2D17336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E1C087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47D24A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FF404B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F64D4F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A4AD95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4803DF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66D4F28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24EA7DF6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6A5BAA4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59A1417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7</w:t>
            </w:r>
          </w:p>
        </w:tc>
        <w:tc>
          <w:tcPr>
            <w:tcW w:w="518" w:type="dxa"/>
          </w:tcPr>
          <w:p w14:paraId="1A591E8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7F46ED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274D137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2F14CA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E17270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941B28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586BB81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78247A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1C0306A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3B23886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D35307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C91E70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459CE0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4423A2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BBF142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4C744E3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3AE3D68C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52EF0D4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37DC23A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8</w:t>
            </w:r>
          </w:p>
        </w:tc>
        <w:tc>
          <w:tcPr>
            <w:tcW w:w="518" w:type="dxa"/>
          </w:tcPr>
          <w:p w14:paraId="1350512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B46015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17AE149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C5992B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35F565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B80473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6338A2E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0ECE724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2102D90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054C7CB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25A5C6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F973A3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7A18B0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B5E673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FAAE8F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0AB773D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25965A78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51AA91B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17A5506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9</w:t>
            </w:r>
          </w:p>
        </w:tc>
        <w:tc>
          <w:tcPr>
            <w:tcW w:w="518" w:type="dxa"/>
          </w:tcPr>
          <w:p w14:paraId="3C0981D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3C6DE7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0F51280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779D2F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79E09B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4E7AB1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269B63A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3249DBE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5685DA2C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80FBF1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F22F84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B9A84B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1E3508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8952D4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0DF6B54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4C95B03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7DE05CAE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1419665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2D76F82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10</w:t>
            </w:r>
          </w:p>
        </w:tc>
        <w:tc>
          <w:tcPr>
            <w:tcW w:w="518" w:type="dxa"/>
          </w:tcPr>
          <w:p w14:paraId="481B025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F361F25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6A55B03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456561E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F32ADD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642FA9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1293B677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47CBBDA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6E36D7D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4903A48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BCBC34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30E8A4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1FDA99D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04C5F6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CF43F1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3125454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  <w:tr w:rsidR="0022474E" w:rsidRPr="0022474E" w14:paraId="246B38FB" w14:textId="77777777" w:rsidTr="00B24734">
        <w:trPr>
          <w:gridBefore w:val="1"/>
          <w:wBefore w:w="107" w:type="dxa"/>
          <w:cantSplit/>
        </w:trPr>
        <w:tc>
          <w:tcPr>
            <w:tcW w:w="526" w:type="dxa"/>
            <w:gridSpan w:val="2"/>
            <w:vMerge/>
            <w:tcBorders>
              <w:left w:val="single" w:sz="4" w:space="0" w:color="auto"/>
            </w:tcBorders>
            <w:shd w:val="clear" w:color="auto" w:fill="B3B3B3"/>
          </w:tcPr>
          <w:p w14:paraId="23508AE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</w:p>
        </w:tc>
        <w:tc>
          <w:tcPr>
            <w:tcW w:w="511" w:type="dxa"/>
            <w:shd w:val="clear" w:color="auto" w:fill="B3B3B3"/>
          </w:tcPr>
          <w:p w14:paraId="63ECA36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val="en-GB" w:eastAsia="es-ES"/>
              </w:rPr>
            </w:pPr>
            <w:r w:rsidRPr="0022474E">
              <w:rPr>
                <w:rFonts w:eastAsia="Times New Roman" w:cstheme="minorHAnsi"/>
                <w:sz w:val="24"/>
                <w:szCs w:val="24"/>
                <w:lang w:val="en-GB" w:eastAsia="es-ES"/>
              </w:rPr>
              <w:t>11</w:t>
            </w:r>
          </w:p>
        </w:tc>
        <w:tc>
          <w:tcPr>
            <w:tcW w:w="518" w:type="dxa"/>
          </w:tcPr>
          <w:p w14:paraId="08452260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5F4477B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60B0B1B1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59DBED2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3FAE713B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23AB07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</w:tcPr>
          <w:p w14:paraId="40916CE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14:paraId="260B83F4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53" w:type="dxa"/>
            <w:tcBorders>
              <w:left w:val="single" w:sz="4" w:space="0" w:color="auto"/>
              <w:right w:val="single" w:sz="18" w:space="0" w:color="auto"/>
            </w:tcBorders>
          </w:tcPr>
          <w:p w14:paraId="22D1FDA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545" w:type="dxa"/>
            <w:tcBorders>
              <w:left w:val="single" w:sz="18" w:space="0" w:color="auto"/>
            </w:tcBorders>
          </w:tcPr>
          <w:p w14:paraId="6CFD03F3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418D6D06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699C60CF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2F3AD90A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FA5276D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4" w:type="dxa"/>
          </w:tcPr>
          <w:p w14:paraId="7DE675C8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  <w:tc>
          <w:tcPr>
            <w:tcW w:w="495" w:type="dxa"/>
          </w:tcPr>
          <w:p w14:paraId="0D417D29" w14:textId="77777777" w:rsidR="0022474E" w:rsidRPr="0022474E" w:rsidRDefault="0022474E" w:rsidP="00224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</w:pPr>
            <w:r w:rsidRPr="0022474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s-ES"/>
              </w:rPr>
              <w:t></w:t>
            </w:r>
          </w:p>
        </w:tc>
      </w:tr>
    </w:tbl>
    <w:p w14:paraId="4075B9AB" w14:textId="42D8EF29" w:rsidR="0022474E" w:rsidRDefault="00B24734" w:rsidP="00B24734">
      <w:pPr>
        <w:spacing w:line="240" w:lineRule="auto"/>
        <w:jc w:val="both"/>
        <w:rPr>
          <w:sz w:val="20"/>
          <w:szCs w:val="20"/>
        </w:rPr>
      </w:pPr>
      <w:r>
        <w:t>*</w:t>
      </w:r>
      <w:r w:rsidR="0022474E" w:rsidRPr="00B24734">
        <w:rPr>
          <w:sz w:val="20"/>
          <w:szCs w:val="20"/>
        </w:rPr>
        <w:t xml:space="preserve">Please place an (x) in the appropriate </w:t>
      </w:r>
      <w:r w:rsidR="0070110E" w:rsidRPr="00B24734">
        <w:rPr>
          <w:sz w:val="20"/>
          <w:szCs w:val="20"/>
        </w:rPr>
        <w:t>box</w:t>
      </w:r>
      <w:r w:rsidR="0070110E">
        <w:rPr>
          <w:sz w:val="20"/>
          <w:szCs w:val="20"/>
        </w:rPr>
        <w:t xml:space="preserve"> (</w:t>
      </w:r>
      <w:r w:rsidR="0022474E" w:rsidRPr="00B24734">
        <w:rPr>
          <w:sz w:val="20"/>
          <w:szCs w:val="20"/>
        </w:rPr>
        <w:t>es</w:t>
      </w:r>
      <w:r w:rsidR="000D2767">
        <w:rPr>
          <w:sz w:val="20"/>
          <w:szCs w:val="20"/>
        </w:rPr>
        <w:t>)</w:t>
      </w:r>
      <w:r w:rsidR="0022474E" w:rsidRPr="00B24734">
        <w:rPr>
          <w:sz w:val="20"/>
          <w:szCs w:val="20"/>
        </w:rPr>
        <w:t xml:space="preserve">. </w:t>
      </w:r>
    </w:p>
    <w:p w14:paraId="7F60AFB5" w14:textId="77777777" w:rsidR="00771DA5" w:rsidRPr="00B24734" w:rsidRDefault="00771DA5" w:rsidP="00B24734">
      <w:pPr>
        <w:spacing w:line="240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474E" w14:paraId="6033ACED" w14:textId="77777777" w:rsidTr="0022474E">
        <w:tc>
          <w:tcPr>
            <w:tcW w:w="9016" w:type="dxa"/>
            <w:shd w:val="clear" w:color="auto" w:fill="000000" w:themeFill="text1"/>
          </w:tcPr>
          <w:p w14:paraId="3B41A3BF" w14:textId="21A77E02" w:rsidR="0022474E" w:rsidRDefault="0022474E" w:rsidP="008E6EA1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  <w:r w:rsidR="008E6EA1">
              <w:rPr>
                <w:b/>
              </w:rPr>
              <w:t>Business Plan and structural organisation of the branch</w:t>
            </w:r>
          </w:p>
        </w:tc>
      </w:tr>
    </w:tbl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04"/>
        <w:gridCol w:w="5212"/>
      </w:tblGrid>
      <w:tr w:rsidR="008E6EA1" w14:paraId="19D93C3B" w14:textId="77777777" w:rsidTr="00312334">
        <w:trPr>
          <w:trHeight w:val="2464"/>
        </w:trPr>
        <w:tc>
          <w:tcPr>
            <w:tcW w:w="3823" w:type="dxa"/>
          </w:tcPr>
          <w:p w14:paraId="367C90DF" w14:textId="173069B5" w:rsidR="008E6EA1" w:rsidRDefault="008E6EA1" w:rsidP="008E6EA1">
            <w:pPr>
              <w:ind w:left="102"/>
              <w:jc w:val="both"/>
              <w:rPr>
                <w:rFonts w:cstheme="minorHAnsi"/>
                <w:b/>
                <w:spacing w:val="-1"/>
                <w:u w:val="single"/>
              </w:rPr>
            </w:pPr>
            <w:r w:rsidRPr="008E6EA1">
              <w:rPr>
                <w:rFonts w:cstheme="minorHAnsi"/>
                <w:b/>
                <w:u w:val="single"/>
              </w:rPr>
              <w:t>Business</w:t>
            </w:r>
            <w:r w:rsidRPr="008E6EA1">
              <w:rPr>
                <w:rFonts w:cstheme="minorHAnsi"/>
                <w:b/>
                <w:spacing w:val="-14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spacing w:val="-1"/>
                <w:u w:val="single"/>
              </w:rPr>
              <w:t>plan</w:t>
            </w:r>
          </w:p>
          <w:p w14:paraId="3753F169" w14:textId="77777777" w:rsidR="001D126A" w:rsidRPr="008E6EA1" w:rsidRDefault="001D126A" w:rsidP="008E6EA1">
            <w:pPr>
              <w:ind w:left="102"/>
              <w:jc w:val="both"/>
              <w:rPr>
                <w:rFonts w:eastAsia="Arial" w:cstheme="minorHAnsi"/>
                <w:b/>
                <w:u w:val="single"/>
              </w:rPr>
            </w:pPr>
          </w:p>
          <w:p w14:paraId="044302A0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7"/>
              </w:tabs>
              <w:ind w:left="447" w:hanging="346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How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branch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contribute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to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strategy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firm/group?</w:t>
            </w:r>
          </w:p>
          <w:p w14:paraId="19C86894" w14:textId="77777777" w:rsidR="008E6EA1" w:rsidRPr="008E6EA1" w:rsidRDefault="008E6EA1" w:rsidP="008E6EA1">
            <w:pPr>
              <w:pStyle w:val="ListParagraph"/>
              <w:tabs>
                <w:tab w:val="left" w:pos="447"/>
              </w:tabs>
              <w:spacing w:line="250" w:lineRule="exact"/>
              <w:ind w:left="447" w:hanging="346"/>
              <w:jc w:val="both"/>
              <w:rPr>
                <w:rFonts w:eastAsia="Arial" w:cstheme="minorHAnsi"/>
              </w:rPr>
            </w:pPr>
          </w:p>
          <w:p w14:paraId="3860AEF0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7"/>
              </w:tabs>
              <w:spacing w:line="250" w:lineRule="exact"/>
              <w:ind w:left="447" w:hanging="346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What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main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functions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branch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be?</w:t>
            </w:r>
          </w:p>
          <w:p w14:paraId="7023F75D" w14:textId="77777777" w:rsidR="008E6EA1" w:rsidRPr="008E6EA1" w:rsidRDefault="008E6EA1" w:rsidP="008E6EA1">
            <w:pPr>
              <w:pStyle w:val="TableParagraph"/>
              <w:tabs>
                <w:tab w:val="left" w:pos="447"/>
              </w:tabs>
              <w:spacing w:before="1"/>
              <w:ind w:left="447" w:hanging="346"/>
              <w:jc w:val="both"/>
              <w:rPr>
                <w:rFonts w:eastAsia="Arial" w:cstheme="minorHAnsi"/>
                <w:b/>
                <w:bCs/>
              </w:rPr>
            </w:pPr>
          </w:p>
          <w:p w14:paraId="5FFFD0B9" w14:textId="175BD3C2" w:rsidR="008E6EA1" w:rsidRPr="001D126A" w:rsidRDefault="008E6EA1" w:rsidP="008E6EA1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447"/>
              </w:tabs>
              <w:spacing w:before="2"/>
              <w:ind w:left="447" w:hanging="346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Describe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the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main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objectives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branch</w:t>
            </w:r>
            <w:r w:rsidR="000D2767">
              <w:rPr>
                <w:rFonts w:cstheme="minorHAnsi"/>
              </w:rPr>
              <w:t>.</w:t>
            </w:r>
          </w:p>
          <w:p w14:paraId="2ED5A43F" w14:textId="658B306E" w:rsidR="001D126A" w:rsidRPr="001D126A" w:rsidRDefault="001D126A" w:rsidP="001D126A">
            <w:pPr>
              <w:widowControl w:val="0"/>
              <w:tabs>
                <w:tab w:val="left" w:pos="447"/>
              </w:tabs>
              <w:spacing w:before="2"/>
              <w:jc w:val="both"/>
              <w:rPr>
                <w:rFonts w:eastAsia="Arial" w:cstheme="minorHAnsi"/>
              </w:rPr>
            </w:pPr>
          </w:p>
        </w:tc>
        <w:tc>
          <w:tcPr>
            <w:tcW w:w="5296" w:type="dxa"/>
          </w:tcPr>
          <w:p w14:paraId="550AC94C" w14:textId="77777777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8E6EA1" w14:paraId="52AF0D39" w14:textId="77777777" w:rsidTr="00312334">
        <w:trPr>
          <w:trHeight w:val="1940"/>
        </w:trPr>
        <w:tc>
          <w:tcPr>
            <w:tcW w:w="3823" w:type="dxa"/>
          </w:tcPr>
          <w:p w14:paraId="3DE8722F" w14:textId="61CB44FC" w:rsidR="008E6EA1" w:rsidRDefault="008E6EA1" w:rsidP="008E6EA1">
            <w:pPr>
              <w:pStyle w:val="TableParagraph"/>
              <w:ind w:left="102"/>
              <w:jc w:val="both"/>
              <w:rPr>
                <w:rFonts w:cstheme="minorHAnsi"/>
                <w:b/>
                <w:u w:val="single"/>
              </w:rPr>
            </w:pPr>
            <w:r w:rsidRPr="008E6EA1">
              <w:rPr>
                <w:rFonts w:cstheme="minorHAnsi"/>
                <w:b/>
                <w:u w:val="single"/>
              </w:rPr>
              <w:t>Commercial</w:t>
            </w:r>
            <w:r w:rsidRPr="008E6EA1">
              <w:rPr>
                <w:rFonts w:cstheme="minorHAnsi"/>
                <w:b/>
                <w:spacing w:val="-21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u w:val="single"/>
              </w:rPr>
              <w:t>Strategy</w:t>
            </w:r>
          </w:p>
          <w:p w14:paraId="4E226000" w14:textId="77777777" w:rsidR="001D126A" w:rsidRPr="008E6EA1" w:rsidRDefault="001D126A" w:rsidP="008E6EA1">
            <w:pPr>
              <w:pStyle w:val="TableParagraph"/>
              <w:ind w:left="102"/>
              <w:jc w:val="both"/>
              <w:rPr>
                <w:rFonts w:eastAsia="Arial" w:cstheme="minorHAnsi"/>
                <w:b/>
                <w:u w:val="single"/>
              </w:rPr>
            </w:pPr>
          </w:p>
          <w:p w14:paraId="2A605F05" w14:textId="38D7877A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cstheme="minorHAnsi"/>
              </w:rPr>
            </w:pPr>
            <w:r w:rsidRPr="008E6EA1">
              <w:rPr>
                <w:rFonts w:cstheme="minorHAnsi"/>
              </w:rPr>
              <w:t>Describe the types of clients/counterparties the branch will be dealing with</w:t>
            </w:r>
            <w:r w:rsidR="000D2767">
              <w:rPr>
                <w:rFonts w:cstheme="minorHAnsi"/>
              </w:rPr>
              <w:t>.</w:t>
            </w:r>
          </w:p>
          <w:p w14:paraId="4E29FFF5" w14:textId="77777777" w:rsidR="008E6EA1" w:rsidRPr="008E6EA1" w:rsidRDefault="008E6EA1" w:rsidP="008E6EA1">
            <w:pPr>
              <w:pStyle w:val="ListParagraph"/>
              <w:widowControl w:val="0"/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cstheme="minorHAnsi"/>
              </w:rPr>
            </w:pPr>
          </w:p>
          <w:p w14:paraId="1D18B06A" w14:textId="3F753088" w:rsidR="008E6EA1" w:rsidRPr="001D126A" w:rsidRDefault="008E6EA1" w:rsidP="008E6EA1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Describe how the firm will obtain and deal with these clients</w:t>
            </w:r>
            <w:r w:rsidR="000D2767">
              <w:rPr>
                <w:rFonts w:cstheme="minorHAnsi"/>
              </w:rPr>
              <w:t>.</w:t>
            </w:r>
          </w:p>
          <w:p w14:paraId="3C4D3C3C" w14:textId="34E225AA" w:rsidR="001D126A" w:rsidRPr="001D126A" w:rsidRDefault="001D126A" w:rsidP="001D126A">
            <w:pPr>
              <w:widowControl w:val="0"/>
              <w:tabs>
                <w:tab w:val="left" w:pos="447"/>
              </w:tabs>
              <w:jc w:val="both"/>
              <w:rPr>
                <w:rFonts w:eastAsia="Arial" w:cstheme="minorHAnsi"/>
              </w:rPr>
            </w:pPr>
          </w:p>
        </w:tc>
        <w:tc>
          <w:tcPr>
            <w:tcW w:w="5296" w:type="dxa"/>
          </w:tcPr>
          <w:p w14:paraId="7A0CA8A7" w14:textId="69A1AD6B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8E6EA1" w14:paraId="3CF1848F" w14:textId="77777777" w:rsidTr="00312334">
        <w:trPr>
          <w:trHeight w:val="2797"/>
        </w:trPr>
        <w:tc>
          <w:tcPr>
            <w:tcW w:w="3823" w:type="dxa"/>
          </w:tcPr>
          <w:p w14:paraId="209B159B" w14:textId="62CBA9D8" w:rsidR="008E6EA1" w:rsidRDefault="008E6EA1" w:rsidP="008E6EA1">
            <w:pPr>
              <w:pStyle w:val="TableParagraph"/>
              <w:jc w:val="both"/>
              <w:rPr>
                <w:rFonts w:cstheme="minorHAnsi"/>
                <w:b/>
                <w:u w:val="single"/>
              </w:rPr>
            </w:pPr>
            <w:r w:rsidRPr="008E6EA1">
              <w:rPr>
                <w:rFonts w:cstheme="minorHAnsi"/>
                <w:b/>
                <w:spacing w:val="-1"/>
                <w:u w:val="single"/>
              </w:rPr>
              <w:t>Organisational</w:t>
            </w:r>
            <w:r w:rsidRPr="008E6EA1">
              <w:rPr>
                <w:rFonts w:cstheme="minorHAnsi"/>
                <w:b/>
                <w:spacing w:val="-23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u w:val="single"/>
              </w:rPr>
              <w:t>structure</w:t>
            </w:r>
          </w:p>
          <w:p w14:paraId="3A3FC16D" w14:textId="77777777" w:rsidR="001D126A" w:rsidRPr="008E6EA1" w:rsidRDefault="001D126A" w:rsidP="008E6EA1">
            <w:pPr>
              <w:pStyle w:val="TableParagraph"/>
              <w:jc w:val="both"/>
              <w:rPr>
                <w:rFonts w:eastAsia="Arial" w:cstheme="minorHAnsi"/>
                <w:b/>
                <w:u w:val="single"/>
              </w:rPr>
            </w:pPr>
          </w:p>
          <w:p w14:paraId="12BB4363" w14:textId="0C23E426" w:rsidR="008E6EA1" w:rsidRPr="008E6EA1" w:rsidRDefault="0070110E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pacing w:line="275" w:lineRule="auto"/>
              <w:ind w:left="447" w:right="102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Briefly,</w:t>
            </w:r>
            <w:r w:rsidR="008E6EA1" w:rsidRPr="008E6EA1">
              <w:rPr>
                <w:rFonts w:cstheme="minorHAnsi"/>
                <w:spacing w:val="-2"/>
              </w:rPr>
              <w:t xml:space="preserve"> </w:t>
            </w:r>
            <w:r w:rsidR="008E6EA1" w:rsidRPr="008E6EA1">
              <w:rPr>
                <w:rFonts w:cstheme="minorHAnsi"/>
              </w:rPr>
              <w:t>describe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how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the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branch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fits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into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the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corporate</w:t>
            </w:r>
            <w:r w:rsidR="008E6EA1" w:rsidRPr="008E6EA1">
              <w:rPr>
                <w:rFonts w:cstheme="minorHAnsi"/>
                <w:spacing w:val="-1"/>
              </w:rPr>
              <w:t xml:space="preserve"> structure </w:t>
            </w:r>
            <w:r w:rsidR="008E6EA1" w:rsidRPr="008E6EA1">
              <w:rPr>
                <w:rFonts w:cstheme="minorHAnsi"/>
              </w:rPr>
              <w:t>of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the</w:t>
            </w:r>
            <w:r w:rsidR="008E6EA1" w:rsidRPr="008E6EA1">
              <w:rPr>
                <w:rFonts w:cstheme="minorHAnsi"/>
                <w:spacing w:val="-1"/>
              </w:rPr>
              <w:t xml:space="preserve"> </w:t>
            </w:r>
            <w:r w:rsidR="008E6EA1" w:rsidRPr="008E6EA1">
              <w:rPr>
                <w:rFonts w:cstheme="minorHAnsi"/>
              </w:rPr>
              <w:t>firm/group</w:t>
            </w:r>
            <w:r>
              <w:rPr>
                <w:rFonts w:cstheme="minorHAnsi"/>
              </w:rPr>
              <w:t>.</w:t>
            </w:r>
            <w:r w:rsidR="008E6EA1" w:rsidRPr="008E6EA1">
              <w:rPr>
                <w:rFonts w:cstheme="minorHAnsi"/>
                <w:spacing w:val="-2"/>
              </w:rPr>
              <w:t xml:space="preserve"> </w:t>
            </w:r>
            <w:r w:rsidR="008E6EA1" w:rsidRPr="008E6EA1">
              <w:rPr>
                <w:rFonts w:cstheme="minorHAnsi"/>
              </w:rPr>
              <w:t>(This</w:t>
            </w:r>
            <w:r w:rsidR="008E6EA1" w:rsidRPr="008E6EA1">
              <w:rPr>
                <w:rFonts w:cstheme="minorHAnsi"/>
                <w:spacing w:val="29"/>
                <w:w w:val="99"/>
              </w:rPr>
              <w:t xml:space="preserve"> </w:t>
            </w:r>
            <w:r w:rsidR="008E6EA1" w:rsidRPr="008E6EA1">
              <w:rPr>
                <w:rFonts w:cstheme="minorHAnsi"/>
              </w:rPr>
              <w:t>may</w:t>
            </w:r>
            <w:r w:rsidR="008E6EA1" w:rsidRPr="008E6EA1">
              <w:rPr>
                <w:rFonts w:cstheme="minorHAnsi"/>
                <w:spacing w:val="-8"/>
              </w:rPr>
              <w:t xml:space="preserve"> </w:t>
            </w:r>
            <w:r w:rsidR="008E6EA1" w:rsidRPr="008E6EA1">
              <w:rPr>
                <w:rFonts w:cstheme="minorHAnsi"/>
              </w:rPr>
              <w:t>be</w:t>
            </w:r>
            <w:r w:rsidR="008E6EA1" w:rsidRPr="008E6EA1">
              <w:rPr>
                <w:rFonts w:cstheme="minorHAnsi"/>
                <w:spacing w:val="-7"/>
              </w:rPr>
              <w:t xml:space="preserve"> </w:t>
            </w:r>
            <w:r w:rsidR="008E6EA1" w:rsidRPr="008E6EA1">
              <w:rPr>
                <w:rFonts w:cstheme="minorHAnsi"/>
              </w:rPr>
              <w:t>facilitated</w:t>
            </w:r>
            <w:r w:rsidR="008E6EA1" w:rsidRPr="008E6EA1">
              <w:rPr>
                <w:rFonts w:cstheme="minorHAnsi"/>
                <w:spacing w:val="-8"/>
              </w:rPr>
              <w:t xml:space="preserve"> </w:t>
            </w:r>
            <w:r w:rsidR="008E6EA1" w:rsidRPr="008E6EA1">
              <w:rPr>
                <w:rFonts w:cstheme="minorHAnsi"/>
              </w:rPr>
              <w:t>by</w:t>
            </w:r>
            <w:r w:rsidR="008E6EA1" w:rsidRPr="008E6EA1">
              <w:rPr>
                <w:rFonts w:cstheme="minorHAnsi"/>
                <w:spacing w:val="-7"/>
              </w:rPr>
              <w:t xml:space="preserve"> </w:t>
            </w:r>
            <w:r w:rsidR="008E6EA1" w:rsidRPr="008E6EA1">
              <w:rPr>
                <w:rFonts w:cstheme="minorHAnsi"/>
              </w:rPr>
              <w:t>attaching</w:t>
            </w:r>
            <w:r w:rsidR="008E6EA1" w:rsidRPr="008E6EA1">
              <w:rPr>
                <w:rFonts w:cstheme="minorHAnsi"/>
                <w:spacing w:val="-7"/>
              </w:rPr>
              <w:t xml:space="preserve"> </w:t>
            </w:r>
            <w:r w:rsidR="008E6EA1" w:rsidRPr="008E6EA1">
              <w:rPr>
                <w:rFonts w:cstheme="minorHAnsi"/>
              </w:rPr>
              <w:t>an</w:t>
            </w:r>
            <w:r w:rsidR="008E6EA1" w:rsidRPr="008E6EA1">
              <w:rPr>
                <w:rFonts w:cstheme="minorHAnsi"/>
                <w:spacing w:val="-7"/>
              </w:rPr>
              <w:t xml:space="preserve"> </w:t>
            </w:r>
            <w:r w:rsidR="008E6EA1" w:rsidRPr="008E6EA1">
              <w:rPr>
                <w:rFonts w:cstheme="minorHAnsi"/>
                <w:spacing w:val="-1"/>
              </w:rPr>
              <w:t>organisational</w:t>
            </w:r>
            <w:r w:rsidR="008E6EA1" w:rsidRPr="008E6EA1">
              <w:rPr>
                <w:rFonts w:cstheme="minorHAnsi"/>
                <w:spacing w:val="-9"/>
              </w:rPr>
              <w:t xml:space="preserve"> </w:t>
            </w:r>
            <w:r w:rsidR="008E6EA1" w:rsidRPr="008E6EA1">
              <w:rPr>
                <w:rFonts w:cstheme="minorHAnsi"/>
              </w:rPr>
              <w:t>chart</w:t>
            </w:r>
            <w:r w:rsidR="000D2767">
              <w:rPr>
                <w:rFonts w:cstheme="minorHAnsi"/>
              </w:rPr>
              <w:t>.</w:t>
            </w:r>
            <w:r w:rsidR="008E6EA1" w:rsidRPr="008E6EA1">
              <w:rPr>
                <w:rFonts w:cstheme="minorHAnsi"/>
              </w:rPr>
              <w:t>)</w:t>
            </w:r>
          </w:p>
          <w:p w14:paraId="3514F9EB" w14:textId="77777777" w:rsidR="008E6EA1" w:rsidRPr="008E6EA1" w:rsidRDefault="008E6EA1" w:rsidP="008E6EA1">
            <w:pPr>
              <w:pStyle w:val="TableParagraph"/>
              <w:tabs>
                <w:tab w:val="left" w:pos="447"/>
              </w:tabs>
              <w:spacing w:before="10"/>
              <w:ind w:left="447" w:hanging="283"/>
              <w:jc w:val="both"/>
              <w:rPr>
                <w:rFonts w:eastAsia="Arial" w:cstheme="minorHAnsi"/>
                <w:b/>
                <w:bCs/>
              </w:rPr>
            </w:pPr>
          </w:p>
          <w:p w14:paraId="00C474C2" w14:textId="57F43E86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pacing w:line="276" w:lineRule="auto"/>
              <w:ind w:left="447" w:right="100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Set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out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organisational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structure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branch,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showing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functional,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geographical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48"/>
                <w:w w:val="99"/>
              </w:rPr>
              <w:t xml:space="preserve"> </w:t>
            </w:r>
            <w:r w:rsidRPr="008E6EA1">
              <w:rPr>
                <w:rFonts w:cstheme="minorHAnsi"/>
              </w:rPr>
              <w:t>legal</w:t>
            </w:r>
            <w:r w:rsidRPr="008E6EA1">
              <w:rPr>
                <w:rFonts w:cstheme="minorHAnsi"/>
                <w:spacing w:val="-10"/>
              </w:rPr>
              <w:t xml:space="preserve"> </w:t>
            </w:r>
            <w:r w:rsidRPr="008E6EA1">
              <w:rPr>
                <w:rFonts w:cstheme="minorHAnsi"/>
              </w:rPr>
              <w:t>reporting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lines</w:t>
            </w:r>
            <w:r w:rsidR="000D2767">
              <w:rPr>
                <w:rFonts w:cstheme="minorHAnsi"/>
              </w:rPr>
              <w:t>.</w:t>
            </w:r>
          </w:p>
          <w:p w14:paraId="0BBFD56D" w14:textId="77777777" w:rsidR="008E6EA1" w:rsidRPr="008E6EA1" w:rsidRDefault="008E6EA1" w:rsidP="008E6EA1">
            <w:pPr>
              <w:pStyle w:val="TableParagraph"/>
              <w:tabs>
                <w:tab w:val="left" w:pos="447"/>
              </w:tabs>
              <w:spacing w:before="8"/>
              <w:jc w:val="both"/>
              <w:rPr>
                <w:rFonts w:eastAsia="Arial" w:cstheme="minorHAnsi"/>
                <w:b/>
                <w:bCs/>
              </w:rPr>
            </w:pPr>
          </w:p>
          <w:p w14:paraId="596B6ABF" w14:textId="57D87EDE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spacing w:line="276" w:lineRule="auto"/>
              <w:ind w:left="447" w:right="100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Who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be</w:t>
            </w:r>
            <w:r w:rsidRPr="008E6EA1">
              <w:rPr>
                <w:rFonts w:cstheme="minorHAnsi"/>
                <w:spacing w:val="38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responsible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for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branch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operations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on</w:t>
            </w:r>
            <w:r w:rsidRPr="008E6EA1">
              <w:rPr>
                <w:rFonts w:cstheme="minorHAnsi"/>
                <w:spacing w:val="38"/>
              </w:rPr>
              <w:t xml:space="preserve"> </w:t>
            </w:r>
            <w:r w:rsidRPr="008E6EA1">
              <w:rPr>
                <w:rFonts w:cstheme="minorHAnsi"/>
              </w:rPr>
              <w:t>a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="0070110E" w:rsidRPr="008E6EA1">
              <w:rPr>
                <w:rFonts w:cstheme="minorHAnsi"/>
                <w:spacing w:val="-1"/>
              </w:rPr>
              <w:t>day</w:t>
            </w:r>
            <w:r w:rsidR="0070110E" w:rsidRPr="008E6EA1">
              <w:rPr>
                <w:rFonts w:cstheme="minorHAnsi"/>
                <w:spacing w:val="40"/>
              </w:rPr>
              <w:t>-</w:t>
            </w:r>
            <w:r w:rsidR="0070110E" w:rsidRPr="008E6EA1">
              <w:rPr>
                <w:rFonts w:cstheme="minorHAnsi"/>
                <w:spacing w:val="40"/>
              </w:rPr>
              <w:lastRenderedPageBreak/>
              <w:t>to-day</w:t>
            </w:r>
            <w:r w:rsidRPr="008E6EA1">
              <w:rPr>
                <w:rFonts w:cstheme="minorHAnsi"/>
                <w:spacing w:val="39"/>
              </w:rPr>
              <w:t xml:space="preserve"> </w:t>
            </w:r>
            <w:r w:rsidRPr="008E6EA1">
              <w:rPr>
                <w:rFonts w:cstheme="minorHAnsi"/>
              </w:rPr>
              <w:t>basis?</w:t>
            </w:r>
            <w:r w:rsidRPr="008E6EA1">
              <w:rPr>
                <w:rFonts w:cstheme="minorHAnsi"/>
                <w:spacing w:val="40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Provide</w:t>
            </w:r>
            <w:r w:rsidRPr="008E6EA1">
              <w:rPr>
                <w:rFonts w:cstheme="minorHAnsi"/>
                <w:spacing w:val="63"/>
                <w:w w:val="99"/>
              </w:rPr>
              <w:t xml:space="preserve"> </w:t>
            </w:r>
            <w:r w:rsidRPr="008E6EA1">
              <w:rPr>
                <w:rFonts w:cstheme="minorHAnsi"/>
              </w:rPr>
              <w:t>details</w:t>
            </w:r>
            <w:r w:rsidRPr="008E6EA1">
              <w:rPr>
                <w:rFonts w:cstheme="minorHAnsi"/>
                <w:spacing w:val="22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professional</w:t>
            </w:r>
            <w:r w:rsidRPr="008E6EA1">
              <w:rPr>
                <w:rFonts w:cstheme="minorHAnsi"/>
                <w:spacing w:val="22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experience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22"/>
              </w:rPr>
              <w:t xml:space="preserve"> </w:t>
            </w:r>
            <w:r w:rsidRPr="008E6EA1">
              <w:rPr>
                <w:rFonts w:cstheme="minorHAnsi"/>
              </w:rPr>
              <w:t>persons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</w:rPr>
              <w:t>responsible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</w:rPr>
              <w:t>for</w:t>
            </w:r>
            <w:r w:rsidRPr="008E6EA1">
              <w:rPr>
                <w:rFonts w:cstheme="minorHAnsi"/>
                <w:spacing w:val="22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23"/>
              </w:rPr>
              <w:t xml:space="preserve"> </w:t>
            </w:r>
            <w:r w:rsidRPr="008E6EA1">
              <w:rPr>
                <w:rFonts w:cstheme="minorHAnsi"/>
              </w:rPr>
              <w:t>management</w:t>
            </w:r>
            <w:r w:rsidRPr="008E6EA1">
              <w:rPr>
                <w:rFonts w:cstheme="minorHAnsi"/>
                <w:spacing w:val="24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37"/>
                <w:w w:val="99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branch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(Please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attach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CV)</w:t>
            </w:r>
            <w:r w:rsidR="000D2767">
              <w:rPr>
                <w:rFonts w:cstheme="minorHAnsi"/>
              </w:rPr>
              <w:t>.</w:t>
            </w:r>
          </w:p>
          <w:p w14:paraId="08EB16EA" w14:textId="77777777" w:rsidR="008E6EA1" w:rsidRPr="008E6EA1" w:rsidRDefault="008E6EA1" w:rsidP="008E6EA1">
            <w:pPr>
              <w:pStyle w:val="TableParagraph"/>
              <w:spacing w:before="10"/>
              <w:jc w:val="both"/>
              <w:rPr>
                <w:rFonts w:eastAsia="Arial" w:cstheme="minorHAnsi"/>
                <w:b/>
                <w:bCs/>
              </w:rPr>
            </w:pPr>
          </w:p>
          <w:p w14:paraId="3DDAD1FF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Who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be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responsible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for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internal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control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functions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at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branch?</w:t>
            </w:r>
          </w:p>
          <w:p w14:paraId="0EB6E5F4" w14:textId="77777777" w:rsidR="008E6EA1" w:rsidRPr="008E6EA1" w:rsidRDefault="008E6EA1" w:rsidP="008E6EA1">
            <w:pPr>
              <w:pStyle w:val="TableParagraph"/>
              <w:tabs>
                <w:tab w:val="left" w:pos="447"/>
              </w:tabs>
              <w:spacing w:before="1"/>
              <w:ind w:left="447" w:hanging="283"/>
              <w:jc w:val="both"/>
              <w:rPr>
                <w:rFonts w:eastAsia="Arial" w:cstheme="minorHAnsi"/>
                <w:b/>
                <w:bCs/>
              </w:rPr>
            </w:pPr>
          </w:p>
          <w:p w14:paraId="19A06B9A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Who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be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responsible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for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dealing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with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complaints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in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relation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to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branch?</w:t>
            </w:r>
          </w:p>
          <w:p w14:paraId="3A4CC1FF" w14:textId="77777777" w:rsidR="008E6EA1" w:rsidRPr="008E6EA1" w:rsidRDefault="008E6EA1" w:rsidP="008E6EA1">
            <w:pPr>
              <w:pStyle w:val="TableParagraph"/>
              <w:tabs>
                <w:tab w:val="left" w:pos="447"/>
              </w:tabs>
              <w:spacing w:before="1"/>
              <w:ind w:left="447" w:hanging="283"/>
              <w:jc w:val="both"/>
              <w:rPr>
                <w:rFonts w:eastAsia="Arial" w:cstheme="minorHAnsi"/>
                <w:b/>
                <w:bCs/>
              </w:rPr>
            </w:pPr>
          </w:p>
          <w:p w14:paraId="2DBB1F51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How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will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branch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report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to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head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office?</w:t>
            </w:r>
          </w:p>
          <w:p w14:paraId="7EAD2B6E" w14:textId="77777777" w:rsidR="008E6EA1" w:rsidRPr="008E6EA1" w:rsidRDefault="008E6EA1" w:rsidP="008E6EA1">
            <w:pPr>
              <w:tabs>
                <w:tab w:val="left" w:pos="447"/>
              </w:tabs>
              <w:ind w:left="447" w:hanging="283"/>
              <w:jc w:val="both"/>
              <w:rPr>
                <w:rFonts w:eastAsia="Arial" w:cstheme="minorHAnsi"/>
              </w:rPr>
            </w:pPr>
          </w:p>
          <w:p w14:paraId="126EC234" w14:textId="19E488DC" w:rsidR="008E6EA1" w:rsidRPr="001D126A" w:rsidRDefault="008E6EA1" w:rsidP="008E6EA1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447"/>
              </w:tabs>
              <w:ind w:left="447" w:hanging="283"/>
              <w:contextualSpacing w:val="0"/>
              <w:jc w:val="both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Detail</w:t>
            </w:r>
            <w:r w:rsidRPr="008E6EA1">
              <w:rPr>
                <w:rFonts w:cstheme="minorHAnsi"/>
                <w:spacing w:val="-11"/>
              </w:rPr>
              <w:t xml:space="preserve"> </w:t>
            </w:r>
            <w:r w:rsidRPr="008E6EA1">
              <w:rPr>
                <w:rFonts w:cstheme="minorHAnsi"/>
              </w:rPr>
              <w:t>any</w:t>
            </w:r>
            <w:r w:rsidRPr="008E6EA1">
              <w:rPr>
                <w:rFonts w:cstheme="minorHAnsi"/>
                <w:spacing w:val="-10"/>
              </w:rPr>
              <w:t xml:space="preserve"> </w:t>
            </w:r>
            <w:r w:rsidRPr="008E6EA1">
              <w:rPr>
                <w:rFonts w:cstheme="minorHAnsi"/>
              </w:rPr>
              <w:t>critical</w:t>
            </w:r>
            <w:r w:rsidRPr="008E6EA1">
              <w:rPr>
                <w:rFonts w:cstheme="minorHAnsi"/>
                <w:spacing w:val="-10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outsourcing</w:t>
            </w:r>
            <w:r w:rsidRPr="008E6EA1">
              <w:rPr>
                <w:rFonts w:cstheme="minorHAnsi"/>
                <w:spacing w:val="-10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arrangements</w:t>
            </w:r>
            <w:r w:rsidR="000D2767">
              <w:rPr>
                <w:rFonts w:cstheme="minorHAnsi"/>
                <w:spacing w:val="-1"/>
              </w:rPr>
              <w:t>.</w:t>
            </w:r>
          </w:p>
          <w:p w14:paraId="54682654" w14:textId="0341D3ED" w:rsidR="001D126A" w:rsidRPr="001D126A" w:rsidRDefault="001D126A" w:rsidP="001D126A">
            <w:pPr>
              <w:widowControl w:val="0"/>
              <w:tabs>
                <w:tab w:val="left" w:pos="447"/>
              </w:tabs>
              <w:jc w:val="both"/>
              <w:rPr>
                <w:rFonts w:eastAsia="Arial" w:cstheme="minorHAnsi"/>
              </w:rPr>
            </w:pPr>
          </w:p>
        </w:tc>
        <w:tc>
          <w:tcPr>
            <w:tcW w:w="5296" w:type="dxa"/>
          </w:tcPr>
          <w:p w14:paraId="3A9338A9" w14:textId="77777777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8E6EA1" w14:paraId="1487AD0B" w14:textId="77777777" w:rsidTr="00495526">
        <w:trPr>
          <w:trHeight w:val="1975"/>
        </w:trPr>
        <w:tc>
          <w:tcPr>
            <w:tcW w:w="3823" w:type="dxa"/>
          </w:tcPr>
          <w:p w14:paraId="187741A3" w14:textId="77777777" w:rsidR="008E6EA1" w:rsidRPr="008E6EA1" w:rsidRDefault="008E6EA1" w:rsidP="00312334">
            <w:pPr>
              <w:pStyle w:val="TableParagraph"/>
              <w:rPr>
                <w:rFonts w:eastAsia="Arial" w:cstheme="minorHAnsi"/>
                <w:b/>
                <w:u w:val="single"/>
              </w:rPr>
            </w:pPr>
            <w:r w:rsidRPr="008E6EA1">
              <w:rPr>
                <w:rFonts w:cstheme="minorHAnsi"/>
                <w:b/>
                <w:u w:val="single"/>
              </w:rPr>
              <w:t>Tied</w:t>
            </w:r>
            <w:r w:rsidRPr="008E6EA1">
              <w:rPr>
                <w:rFonts w:cstheme="minorHAnsi"/>
                <w:b/>
                <w:spacing w:val="-12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spacing w:val="-1"/>
                <w:u w:val="single"/>
              </w:rPr>
              <w:t>Agents</w:t>
            </w:r>
            <w:r w:rsidRPr="008E6EA1">
              <w:rPr>
                <w:rStyle w:val="FootnoteReference"/>
                <w:rFonts w:cstheme="minorHAnsi"/>
                <w:b/>
                <w:spacing w:val="-1"/>
                <w:u w:val="single"/>
              </w:rPr>
              <w:footnoteReference w:id="2"/>
            </w:r>
          </w:p>
          <w:p w14:paraId="321DBBF8" w14:textId="77777777" w:rsidR="008E6EA1" w:rsidRPr="008E6EA1" w:rsidRDefault="008E6EA1" w:rsidP="00312334">
            <w:pPr>
              <w:pStyle w:val="ListParagraph"/>
              <w:tabs>
                <w:tab w:val="left" w:pos="670"/>
              </w:tabs>
              <w:ind w:left="362"/>
              <w:rPr>
                <w:rFonts w:cstheme="minorHAnsi"/>
              </w:rPr>
            </w:pPr>
          </w:p>
          <w:p w14:paraId="39C0E3F3" w14:textId="400C97AD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31"/>
              </w:tabs>
              <w:ind w:left="447" w:hanging="283"/>
              <w:contextualSpacing w:val="0"/>
              <w:rPr>
                <w:rFonts w:cstheme="minorHAnsi"/>
              </w:rPr>
            </w:pPr>
            <w:r w:rsidRPr="008E6EA1">
              <w:rPr>
                <w:rFonts w:cstheme="minorHAnsi"/>
              </w:rPr>
              <w:t xml:space="preserve">  Will the branch use</w:t>
            </w:r>
            <w:r w:rsidR="000D2767">
              <w:rPr>
                <w:rFonts w:cstheme="minorHAnsi"/>
              </w:rPr>
              <w:t xml:space="preserve"> a</w:t>
            </w:r>
            <w:r w:rsidRPr="008E6EA1">
              <w:rPr>
                <w:rFonts w:cstheme="minorHAnsi"/>
              </w:rPr>
              <w:t xml:space="preserve"> tied  </w:t>
            </w:r>
          </w:p>
          <w:p w14:paraId="37F5A65D" w14:textId="77777777" w:rsidR="008E6EA1" w:rsidRPr="008E6EA1" w:rsidRDefault="008E6EA1" w:rsidP="008E6EA1">
            <w:pPr>
              <w:tabs>
                <w:tab w:val="left" w:pos="731"/>
              </w:tabs>
              <w:ind w:left="447" w:hanging="283"/>
              <w:rPr>
                <w:rFonts w:cstheme="minorHAnsi"/>
              </w:rPr>
            </w:pPr>
            <w:r w:rsidRPr="008E6EA1">
              <w:rPr>
                <w:rFonts w:cstheme="minorHAnsi"/>
              </w:rPr>
              <w:t xml:space="preserve">        agent?</w:t>
            </w:r>
          </w:p>
          <w:p w14:paraId="65FC0364" w14:textId="77777777" w:rsidR="008E6EA1" w:rsidRPr="008E6EA1" w:rsidRDefault="008E6EA1" w:rsidP="008E6EA1">
            <w:pPr>
              <w:pStyle w:val="ListParagraph"/>
              <w:tabs>
                <w:tab w:val="left" w:pos="731"/>
              </w:tabs>
              <w:ind w:left="447" w:hanging="283"/>
              <w:rPr>
                <w:rFonts w:eastAsia="Arial" w:cstheme="minorHAnsi"/>
              </w:rPr>
            </w:pPr>
          </w:p>
          <w:p w14:paraId="101B09B8" w14:textId="2C175F81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2"/>
              </w:numPr>
              <w:ind w:left="589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What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is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identity</w:t>
            </w:r>
            <w:r w:rsidRPr="008E6EA1">
              <w:rPr>
                <w:rFonts w:cstheme="minorHAnsi"/>
                <w:spacing w:val="-4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 xml:space="preserve"> </w:t>
            </w:r>
          </w:p>
          <w:p w14:paraId="78508B04" w14:textId="77777777" w:rsidR="008E6EA1" w:rsidRPr="008E6EA1" w:rsidRDefault="008E6EA1" w:rsidP="008E6EA1">
            <w:pPr>
              <w:pStyle w:val="ListParagraph"/>
              <w:ind w:left="589" w:hanging="142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 xml:space="preserve">   tied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agent?</w:t>
            </w:r>
          </w:p>
          <w:p w14:paraId="44F21AFA" w14:textId="77777777" w:rsidR="008E6EA1" w:rsidRPr="008E6EA1" w:rsidRDefault="008E6EA1" w:rsidP="008E6EA1">
            <w:pPr>
              <w:pStyle w:val="ListParagraph"/>
              <w:tabs>
                <w:tab w:val="left" w:pos="731"/>
              </w:tabs>
              <w:ind w:left="447" w:hanging="283"/>
              <w:rPr>
                <w:rFonts w:eastAsia="Arial" w:cstheme="minorHAnsi"/>
              </w:rPr>
            </w:pPr>
          </w:p>
          <w:p w14:paraId="1701D2D9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</w:tabs>
              <w:spacing w:line="360" w:lineRule="auto"/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 xml:space="preserve"> </w:t>
            </w:r>
            <w:r w:rsidRPr="008E6EA1">
              <w:rPr>
                <w:rFonts w:eastAsia="Arial" w:cstheme="minorHAnsi"/>
              </w:rPr>
              <w:t>Name</w:t>
            </w:r>
          </w:p>
          <w:p w14:paraId="3C028322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  <w:tab w:val="left" w:pos="1378"/>
              </w:tabs>
              <w:spacing w:line="360" w:lineRule="auto"/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Address</w:t>
            </w:r>
          </w:p>
          <w:p w14:paraId="476D80F3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  <w:tab w:val="left" w:pos="1378"/>
              </w:tabs>
              <w:spacing w:line="360" w:lineRule="auto"/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Telephone</w:t>
            </w:r>
          </w:p>
          <w:p w14:paraId="4EF8BCB3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  <w:tab w:val="left" w:pos="1378"/>
              </w:tabs>
              <w:spacing w:line="360" w:lineRule="auto"/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E-mail</w:t>
            </w:r>
          </w:p>
          <w:p w14:paraId="376BF160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  <w:tab w:val="left" w:pos="1378"/>
              </w:tabs>
              <w:spacing w:line="360" w:lineRule="auto"/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Contact</w:t>
            </w:r>
            <w:r w:rsidRPr="008E6EA1">
              <w:rPr>
                <w:rFonts w:cstheme="minorHAnsi"/>
                <w:spacing w:val="-13"/>
              </w:rPr>
              <w:t xml:space="preserve"> </w:t>
            </w:r>
            <w:r w:rsidRPr="008E6EA1">
              <w:rPr>
                <w:rFonts w:cstheme="minorHAnsi"/>
              </w:rPr>
              <w:t>point</w:t>
            </w:r>
          </w:p>
          <w:p w14:paraId="4317BB41" w14:textId="77777777" w:rsidR="008E6EA1" w:rsidRPr="008E6EA1" w:rsidRDefault="008E6EA1" w:rsidP="008E6EA1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731"/>
                <w:tab w:val="left" w:pos="1378"/>
              </w:tabs>
              <w:ind w:left="731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reference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or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hyperlink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to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</w:rPr>
              <w:t>public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register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where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tied</w:t>
            </w:r>
            <w:r w:rsidRPr="008E6EA1">
              <w:rPr>
                <w:rFonts w:cstheme="minorHAnsi"/>
                <w:spacing w:val="-5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agent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is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registered</w:t>
            </w:r>
          </w:p>
          <w:p w14:paraId="00777C1E" w14:textId="77777777" w:rsidR="008E6EA1" w:rsidRPr="008E6EA1" w:rsidRDefault="008E6EA1" w:rsidP="00312334">
            <w:pPr>
              <w:tabs>
                <w:tab w:val="left" w:pos="1378"/>
              </w:tabs>
              <w:ind w:left="360"/>
              <w:rPr>
                <w:rFonts w:eastAsia="Arial" w:cstheme="minorHAnsi"/>
              </w:rPr>
            </w:pPr>
          </w:p>
        </w:tc>
        <w:tc>
          <w:tcPr>
            <w:tcW w:w="5296" w:type="dxa"/>
          </w:tcPr>
          <w:p w14:paraId="02E133AA" w14:textId="77777777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8E6EA1" w14:paraId="78FDD7C0" w14:textId="77777777" w:rsidTr="00312334">
        <w:trPr>
          <w:trHeight w:val="3431"/>
        </w:trPr>
        <w:tc>
          <w:tcPr>
            <w:tcW w:w="3823" w:type="dxa"/>
          </w:tcPr>
          <w:p w14:paraId="34064B62" w14:textId="77777777" w:rsidR="008E6EA1" w:rsidRPr="008E6EA1" w:rsidRDefault="008E6EA1" w:rsidP="00312334">
            <w:pPr>
              <w:pStyle w:val="TableParagraph"/>
              <w:ind w:left="102"/>
              <w:rPr>
                <w:rFonts w:eastAsia="Arial" w:cstheme="minorHAnsi"/>
                <w:b/>
                <w:u w:val="single"/>
              </w:rPr>
            </w:pPr>
            <w:r w:rsidRPr="008E6EA1">
              <w:rPr>
                <w:rFonts w:cstheme="minorHAnsi"/>
                <w:b/>
                <w:u w:val="single"/>
              </w:rPr>
              <w:t>Systems</w:t>
            </w:r>
            <w:r w:rsidRPr="008E6EA1">
              <w:rPr>
                <w:rFonts w:cstheme="minorHAnsi"/>
                <w:b/>
                <w:spacing w:val="-10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u w:val="single"/>
              </w:rPr>
              <w:t>&amp;</w:t>
            </w:r>
            <w:r w:rsidRPr="008E6EA1">
              <w:rPr>
                <w:rFonts w:cstheme="minorHAnsi"/>
                <w:b/>
                <w:spacing w:val="-8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u w:val="single"/>
              </w:rPr>
              <w:t>Controls</w:t>
            </w:r>
          </w:p>
          <w:p w14:paraId="7086CB9F" w14:textId="77777777" w:rsidR="008E6EA1" w:rsidRPr="008E6EA1" w:rsidRDefault="008E6EA1" w:rsidP="00312334">
            <w:pPr>
              <w:pStyle w:val="TableParagraph"/>
              <w:spacing w:before="11"/>
              <w:rPr>
                <w:rFonts w:eastAsia="Times New Roman" w:cstheme="minorHAnsi"/>
              </w:rPr>
            </w:pPr>
          </w:p>
          <w:p w14:paraId="7E3E9339" w14:textId="77777777" w:rsidR="008E6EA1" w:rsidRPr="008E6EA1" w:rsidRDefault="008E6EA1" w:rsidP="00312334">
            <w:pPr>
              <w:pStyle w:val="TableParagraph"/>
              <w:ind w:left="102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Provide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a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brief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summary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arrangements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for:</w:t>
            </w:r>
          </w:p>
          <w:p w14:paraId="41A2EF10" w14:textId="77777777" w:rsidR="008E6EA1" w:rsidRPr="008E6EA1" w:rsidRDefault="008E6EA1" w:rsidP="00312334">
            <w:pPr>
              <w:pStyle w:val="TableParagraph"/>
              <w:spacing w:before="1"/>
              <w:rPr>
                <w:rFonts w:eastAsia="Times New Roman" w:cstheme="minorHAnsi"/>
              </w:rPr>
            </w:pPr>
          </w:p>
          <w:p w14:paraId="22BA0E4F" w14:textId="77777777" w:rsidR="008E6EA1" w:rsidRPr="008E6EA1" w:rsidRDefault="008E6EA1" w:rsidP="001D126A">
            <w:pPr>
              <w:pStyle w:val="TableParagraph"/>
              <w:numPr>
                <w:ilvl w:val="0"/>
                <w:numId w:val="4"/>
              </w:numPr>
              <w:ind w:left="458" w:hanging="283"/>
              <w:rPr>
                <w:rFonts w:eastAsia="Arial" w:cstheme="minorHAnsi"/>
              </w:rPr>
            </w:pPr>
            <w:r w:rsidRPr="008E6EA1">
              <w:rPr>
                <w:rFonts w:cstheme="minorHAnsi"/>
                <w:spacing w:val="-1"/>
              </w:rPr>
              <w:t>safeguarding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client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money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assets;</w:t>
            </w:r>
          </w:p>
          <w:p w14:paraId="56C3A9D7" w14:textId="77777777" w:rsidR="008E6EA1" w:rsidRPr="008E6EA1" w:rsidRDefault="008E6EA1" w:rsidP="001D126A">
            <w:pPr>
              <w:pStyle w:val="TableParagraph"/>
              <w:spacing w:before="1"/>
              <w:ind w:left="458" w:hanging="283"/>
              <w:rPr>
                <w:rFonts w:eastAsia="Times New Roman" w:cstheme="minorHAnsi"/>
              </w:rPr>
            </w:pPr>
          </w:p>
          <w:p w14:paraId="2B577F57" w14:textId="77777777" w:rsidR="008E6EA1" w:rsidRPr="008E6EA1" w:rsidRDefault="008E6EA1" w:rsidP="001D126A">
            <w:pPr>
              <w:pStyle w:val="ListParagraph"/>
              <w:widowControl w:val="0"/>
              <w:numPr>
                <w:ilvl w:val="0"/>
                <w:numId w:val="4"/>
              </w:numPr>
              <w:spacing w:line="276" w:lineRule="auto"/>
              <w:ind w:left="458" w:right="100" w:hanging="283"/>
              <w:contextualSpacing w:val="0"/>
              <w:rPr>
                <w:rFonts w:cstheme="minorHAnsi"/>
              </w:rPr>
            </w:pPr>
            <w:r w:rsidRPr="008E6EA1">
              <w:rPr>
                <w:rFonts w:cstheme="minorHAnsi"/>
              </w:rPr>
              <w:t>compliance</w:t>
            </w:r>
            <w:r w:rsidRPr="008E6EA1">
              <w:rPr>
                <w:rFonts w:cstheme="minorHAnsi"/>
                <w:spacing w:val="51"/>
              </w:rPr>
              <w:t xml:space="preserve"> </w:t>
            </w:r>
            <w:r w:rsidRPr="008E6EA1">
              <w:rPr>
                <w:rFonts w:cstheme="minorHAnsi"/>
              </w:rPr>
              <w:t>with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51"/>
              </w:rPr>
              <w:t xml:space="preserve"> </w:t>
            </w:r>
            <w:r w:rsidRPr="008E6EA1">
              <w:rPr>
                <w:rFonts w:cstheme="minorHAnsi"/>
              </w:rPr>
              <w:t>conduct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52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business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and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</w:rPr>
              <w:t>other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obligations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</w:rPr>
              <w:t>that</w:t>
            </w:r>
            <w:r w:rsidRPr="008E6EA1">
              <w:rPr>
                <w:rFonts w:cstheme="minorHAnsi"/>
                <w:spacing w:val="51"/>
              </w:rPr>
              <w:t xml:space="preserve"> </w:t>
            </w:r>
            <w:r w:rsidRPr="008E6EA1">
              <w:rPr>
                <w:rFonts w:cstheme="minorHAnsi"/>
              </w:rPr>
              <w:t>fall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</w:rPr>
              <w:t>under the</w:t>
            </w:r>
            <w:r w:rsidRPr="008E6EA1">
              <w:rPr>
                <w:rFonts w:cstheme="minorHAnsi"/>
                <w:spacing w:val="29"/>
                <w:w w:val="9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responsibility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Competent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Authority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30"/>
              </w:rPr>
              <w:t xml:space="preserve"> </w:t>
            </w:r>
            <w:r w:rsidRPr="008E6EA1">
              <w:rPr>
                <w:rFonts w:cstheme="minorHAnsi"/>
              </w:rPr>
              <w:t>host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Member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State  according</w:t>
            </w:r>
            <w:r w:rsidRPr="008E6EA1">
              <w:rPr>
                <w:rFonts w:cstheme="minorHAnsi"/>
                <w:spacing w:val="29"/>
              </w:rPr>
              <w:t xml:space="preserve"> </w:t>
            </w:r>
            <w:r w:rsidRPr="008E6EA1">
              <w:rPr>
                <w:rFonts w:cstheme="minorHAnsi"/>
              </w:rPr>
              <w:t>to</w:t>
            </w:r>
            <w:r w:rsidRPr="008E6EA1">
              <w:rPr>
                <w:rFonts w:cstheme="minorHAnsi"/>
                <w:spacing w:val="28"/>
              </w:rPr>
              <w:t xml:space="preserve"> </w:t>
            </w:r>
            <w:r w:rsidRPr="008E6EA1">
              <w:rPr>
                <w:rFonts w:cstheme="minorHAnsi"/>
              </w:rPr>
              <w:t>Art</w:t>
            </w:r>
            <w:r w:rsidRPr="008E6EA1">
              <w:rPr>
                <w:rFonts w:cstheme="minorHAnsi"/>
                <w:spacing w:val="30"/>
                <w:w w:val="99"/>
              </w:rPr>
              <w:t xml:space="preserve"> </w:t>
            </w:r>
            <w:r w:rsidRPr="008E6EA1">
              <w:rPr>
                <w:rFonts w:cstheme="minorHAnsi"/>
              </w:rPr>
              <w:t>35(8)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record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keeping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under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Art</w:t>
            </w:r>
            <w:r w:rsidRPr="008E6EA1">
              <w:rPr>
                <w:rFonts w:cstheme="minorHAnsi"/>
                <w:spacing w:val="-6"/>
              </w:rPr>
              <w:t xml:space="preserve"> </w:t>
            </w:r>
            <w:r w:rsidRPr="008E6EA1">
              <w:rPr>
                <w:rFonts w:cstheme="minorHAnsi"/>
              </w:rPr>
              <w:t>16(6);</w:t>
            </w:r>
          </w:p>
          <w:p w14:paraId="56BCE51A" w14:textId="77777777" w:rsidR="008E6EA1" w:rsidRPr="008E6EA1" w:rsidRDefault="008E6EA1" w:rsidP="001D126A">
            <w:pPr>
              <w:pStyle w:val="TableParagraph"/>
              <w:spacing w:before="9"/>
              <w:ind w:left="458" w:hanging="283"/>
              <w:rPr>
                <w:rFonts w:eastAsia="Times New Roman" w:cstheme="minorHAnsi"/>
              </w:rPr>
            </w:pPr>
          </w:p>
          <w:p w14:paraId="27ADEEA3" w14:textId="77777777" w:rsidR="008E6EA1" w:rsidRPr="008E6EA1" w:rsidRDefault="008E6EA1" w:rsidP="001D126A">
            <w:pPr>
              <w:pStyle w:val="ListParagraph"/>
              <w:widowControl w:val="0"/>
              <w:numPr>
                <w:ilvl w:val="0"/>
                <w:numId w:val="3"/>
              </w:numPr>
              <w:ind w:left="458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staff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code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Conduct,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including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personal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account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dealing;</w:t>
            </w:r>
          </w:p>
          <w:p w14:paraId="56A8B509" w14:textId="77777777" w:rsidR="008E6EA1" w:rsidRPr="008E6EA1" w:rsidRDefault="008E6EA1" w:rsidP="001D126A">
            <w:pPr>
              <w:pStyle w:val="TableParagraph"/>
              <w:spacing w:before="1"/>
              <w:ind w:left="458" w:hanging="283"/>
              <w:rPr>
                <w:rFonts w:eastAsia="Times New Roman" w:cstheme="minorHAnsi"/>
              </w:rPr>
            </w:pPr>
          </w:p>
          <w:p w14:paraId="21360199" w14:textId="77777777" w:rsidR="008E6EA1" w:rsidRPr="008E6EA1" w:rsidRDefault="008E6EA1" w:rsidP="001D126A">
            <w:pPr>
              <w:pStyle w:val="ListParagraph"/>
              <w:widowControl w:val="0"/>
              <w:numPr>
                <w:ilvl w:val="0"/>
                <w:numId w:val="3"/>
              </w:numPr>
              <w:ind w:left="458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lastRenderedPageBreak/>
              <w:t>anti-money</w:t>
            </w:r>
            <w:r w:rsidRPr="008E6EA1">
              <w:rPr>
                <w:rFonts w:cstheme="minorHAnsi"/>
                <w:spacing w:val="-22"/>
              </w:rPr>
              <w:t xml:space="preserve"> </w:t>
            </w:r>
            <w:r w:rsidRPr="008E6EA1">
              <w:rPr>
                <w:rFonts w:cstheme="minorHAnsi"/>
              </w:rPr>
              <w:t>laundering;</w:t>
            </w:r>
          </w:p>
          <w:p w14:paraId="2FE81091" w14:textId="77777777" w:rsidR="008E6EA1" w:rsidRPr="008E6EA1" w:rsidRDefault="008E6EA1" w:rsidP="001D126A">
            <w:pPr>
              <w:pStyle w:val="TableParagraph"/>
              <w:spacing w:before="1"/>
              <w:ind w:left="458" w:hanging="283"/>
              <w:rPr>
                <w:rFonts w:eastAsia="Times New Roman" w:cstheme="minorHAnsi"/>
              </w:rPr>
            </w:pPr>
          </w:p>
          <w:p w14:paraId="74D0572D" w14:textId="77777777" w:rsidR="008E6EA1" w:rsidRPr="008E6EA1" w:rsidRDefault="008E6EA1" w:rsidP="001D126A">
            <w:pPr>
              <w:pStyle w:val="ListParagraph"/>
              <w:widowControl w:val="0"/>
              <w:numPr>
                <w:ilvl w:val="0"/>
                <w:numId w:val="3"/>
              </w:numPr>
              <w:ind w:left="458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monitoring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control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critical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outsourcing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arrangements</w:t>
            </w:r>
            <w:r w:rsidRPr="008E6EA1">
              <w:rPr>
                <w:rFonts w:cstheme="minorHAnsi"/>
                <w:spacing w:val="-9"/>
              </w:rPr>
              <w:t xml:space="preserve"> </w:t>
            </w:r>
            <w:r w:rsidRPr="008E6EA1">
              <w:rPr>
                <w:rFonts w:cstheme="minorHAnsi"/>
              </w:rPr>
              <w:t>(if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applicable);</w:t>
            </w:r>
          </w:p>
          <w:p w14:paraId="77AD44A4" w14:textId="77777777" w:rsidR="008E6EA1" w:rsidRPr="008E6EA1" w:rsidRDefault="008E6EA1" w:rsidP="001D126A">
            <w:pPr>
              <w:pStyle w:val="TableParagraph"/>
              <w:spacing w:before="1"/>
              <w:ind w:left="458" w:hanging="283"/>
              <w:rPr>
                <w:rFonts w:eastAsia="Times New Roman" w:cstheme="minorHAnsi"/>
              </w:rPr>
            </w:pPr>
          </w:p>
          <w:p w14:paraId="4D2F4BFA" w14:textId="77777777" w:rsidR="008E6EA1" w:rsidRPr="008E6EA1" w:rsidRDefault="008E6EA1" w:rsidP="001D126A">
            <w:pPr>
              <w:pStyle w:val="ListParagraph"/>
              <w:widowControl w:val="0"/>
              <w:numPr>
                <w:ilvl w:val="0"/>
                <w:numId w:val="3"/>
              </w:numPr>
              <w:spacing w:before="2"/>
              <w:ind w:left="458" w:hanging="283"/>
              <w:contextualSpacing w:val="0"/>
              <w:rPr>
                <w:rFonts w:eastAsia="Arial" w:cstheme="minorHAnsi"/>
              </w:rPr>
            </w:pPr>
            <w:r w:rsidRPr="008E6EA1">
              <w:rPr>
                <w:rFonts w:cstheme="minorHAnsi"/>
              </w:rPr>
              <w:t>details</w:t>
            </w:r>
            <w:r w:rsidRPr="008E6EA1">
              <w:rPr>
                <w:rFonts w:cstheme="minorHAnsi"/>
                <w:spacing w:val="53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the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accredited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compensation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scheme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55"/>
              </w:rPr>
              <w:t xml:space="preserve"> </w:t>
            </w:r>
            <w:r w:rsidRPr="008E6EA1">
              <w:rPr>
                <w:rFonts w:cstheme="minorHAnsi"/>
              </w:rPr>
              <w:t>which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the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investment</w:t>
            </w:r>
            <w:r w:rsidRPr="008E6EA1">
              <w:rPr>
                <w:rFonts w:cstheme="minorHAnsi"/>
                <w:spacing w:val="55"/>
              </w:rPr>
              <w:t xml:space="preserve"> </w:t>
            </w:r>
            <w:r w:rsidRPr="008E6EA1">
              <w:rPr>
                <w:rFonts w:cstheme="minorHAnsi"/>
              </w:rPr>
              <w:t>firm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is</w:t>
            </w:r>
            <w:r w:rsidRPr="008E6EA1">
              <w:rPr>
                <w:rFonts w:cstheme="minorHAnsi"/>
                <w:spacing w:val="54"/>
              </w:rPr>
              <w:t xml:space="preserve"> </w:t>
            </w:r>
            <w:r w:rsidRPr="008E6EA1">
              <w:rPr>
                <w:rFonts w:cstheme="minorHAnsi"/>
              </w:rPr>
              <w:t>a</w:t>
            </w:r>
            <w:r w:rsidRPr="008E6EA1">
              <w:rPr>
                <w:rFonts w:cstheme="minorHAnsi"/>
                <w:spacing w:val="31"/>
                <w:w w:val="99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member;</w:t>
            </w:r>
          </w:p>
          <w:p w14:paraId="2A828E2A" w14:textId="77777777" w:rsidR="008E6EA1" w:rsidRPr="008E6EA1" w:rsidRDefault="008E6EA1" w:rsidP="00312334">
            <w:pPr>
              <w:pStyle w:val="ListParagraph"/>
              <w:spacing w:before="2"/>
              <w:ind w:left="669"/>
              <w:rPr>
                <w:rFonts w:eastAsia="Arial" w:cstheme="minorHAnsi"/>
              </w:rPr>
            </w:pPr>
          </w:p>
        </w:tc>
        <w:tc>
          <w:tcPr>
            <w:tcW w:w="5296" w:type="dxa"/>
          </w:tcPr>
          <w:p w14:paraId="6D949AA7" w14:textId="77777777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  <w:tr w:rsidR="008E6EA1" w14:paraId="23E6BBE7" w14:textId="77777777" w:rsidTr="00312334">
        <w:trPr>
          <w:trHeight w:val="1397"/>
        </w:trPr>
        <w:tc>
          <w:tcPr>
            <w:tcW w:w="3823" w:type="dxa"/>
          </w:tcPr>
          <w:p w14:paraId="3D4ACDEC" w14:textId="77777777" w:rsidR="008E6EA1" w:rsidRPr="008E6EA1" w:rsidRDefault="008E6EA1" w:rsidP="00312334">
            <w:pPr>
              <w:pStyle w:val="TableParagraph"/>
              <w:ind w:left="102"/>
              <w:rPr>
                <w:rFonts w:eastAsia="Arial" w:cstheme="minorHAnsi"/>
                <w:b/>
                <w:u w:val="single"/>
              </w:rPr>
            </w:pPr>
            <w:r w:rsidRPr="008E6EA1">
              <w:rPr>
                <w:rFonts w:cstheme="minorHAnsi"/>
                <w:b/>
                <w:u w:val="single"/>
              </w:rPr>
              <w:t>Financial</w:t>
            </w:r>
            <w:r w:rsidRPr="008E6EA1">
              <w:rPr>
                <w:rFonts w:cstheme="minorHAnsi"/>
                <w:b/>
                <w:spacing w:val="-18"/>
                <w:u w:val="single"/>
              </w:rPr>
              <w:t xml:space="preserve"> </w:t>
            </w:r>
            <w:r w:rsidRPr="008E6EA1">
              <w:rPr>
                <w:rFonts w:cstheme="minorHAnsi"/>
                <w:b/>
                <w:spacing w:val="-1"/>
                <w:u w:val="single"/>
              </w:rPr>
              <w:t>forecast</w:t>
            </w:r>
          </w:p>
          <w:p w14:paraId="79CAA33C" w14:textId="77777777" w:rsidR="008E6EA1" w:rsidRPr="008E6EA1" w:rsidRDefault="008E6EA1" w:rsidP="00312334">
            <w:pPr>
              <w:pStyle w:val="TableParagraph"/>
              <w:spacing w:before="11"/>
              <w:rPr>
                <w:rFonts w:eastAsia="Times New Roman" w:cstheme="minorHAnsi"/>
                <w:b/>
              </w:rPr>
            </w:pPr>
          </w:p>
          <w:p w14:paraId="6DE52017" w14:textId="680D4B79" w:rsidR="008E6EA1" w:rsidRPr="008E6EA1" w:rsidRDefault="008E6EA1" w:rsidP="00312334">
            <w:pPr>
              <w:spacing w:before="2"/>
              <w:rPr>
                <w:rFonts w:cstheme="minorHAnsi"/>
              </w:rPr>
            </w:pPr>
            <w:r w:rsidRPr="008E6EA1">
              <w:rPr>
                <w:rFonts w:cstheme="minorHAnsi"/>
              </w:rPr>
              <w:t>Attach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a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forecast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  <w:spacing w:val="-1"/>
              </w:rPr>
              <w:t>statement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for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profit</w:t>
            </w:r>
            <w:r w:rsidRPr="008E6EA1">
              <w:rPr>
                <w:rFonts w:cstheme="minorHAnsi"/>
                <w:spacing w:val="21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loss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and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cash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flow,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both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over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an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initial</w:t>
            </w:r>
            <w:r w:rsidRPr="008E6EA1">
              <w:rPr>
                <w:rFonts w:cstheme="minorHAnsi"/>
                <w:spacing w:val="21"/>
              </w:rPr>
              <w:t xml:space="preserve"> </w:t>
            </w:r>
            <w:r w:rsidRPr="008E6EA1">
              <w:rPr>
                <w:rFonts w:cstheme="minorHAnsi"/>
              </w:rPr>
              <w:t>period</w:t>
            </w:r>
            <w:r w:rsidRPr="008E6EA1">
              <w:rPr>
                <w:rFonts w:cstheme="minorHAnsi"/>
                <w:spacing w:val="20"/>
              </w:rPr>
              <w:t xml:space="preserve"> </w:t>
            </w:r>
            <w:r w:rsidRPr="008E6EA1">
              <w:rPr>
                <w:rFonts w:cstheme="minorHAnsi"/>
              </w:rPr>
              <w:t>of</w:t>
            </w:r>
            <w:r w:rsidRPr="008E6EA1">
              <w:rPr>
                <w:rFonts w:cstheme="minorHAnsi"/>
                <w:spacing w:val="27"/>
                <w:w w:val="99"/>
              </w:rPr>
              <w:t xml:space="preserve"> </w:t>
            </w:r>
            <w:r w:rsidRPr="008E6EA1">
              <w:rPr>
                <w:rFonts w:cstheme="minorHAnsi"/>
              </w:rPr>
              <w:t>thirty</w:t>
            </w:r>
            <w:r w:rsidRPr="008E6EA1">
              <w:rPr>
                <w:rFonts w:cstheme="minorHAnsi"/>
                <w:spacing w:val="-8"/>
              </w:rPr>
              <w:t xml:space="preserve"> </w:t>
            </w:r>
            <w:r w:rsidRPr="008E6EA1">
              <w:rPr>
                <w:rFonts w:cstheme="minorHAnsi"/>
              </w:rPr>
              <w:t>six</w:t>
            </w:r>
            <w:r w:rsidRPr="008E6EA1">
              <w:rPr>
                <w:rFonts w:cstheme="minorHAnsi"/>
                <w:spacing w:val="-7"/>
              </w:rPr>
              <w:t xml:space="preserve"> </w:t>
            </w:r>
            <w:r w:rsidRPr="008E6EA1">
              <w:rPr>
                <w:rFonts w:cstheme="minorHAnsi"/>
              </w:rPr>
              <w:t>month</w:t>
            </w:r>
            <w:r w:rsidR="000D2767">
              <w:rPr>
                <w:rFonts w:cstheme="minorHAnsi"/>
              </w:rPr>
              <w:t>s</w:t>
            </w:r>
            <w:r w:rsidR="00495526">
              <w:rPr>
                <w:rFonts w:cstheme="minorHAnsi"/>
              </w:rPr>
              <w:t>.</w:t>
            </w:r>
          </w:p>
          <w:p w14:paraId="0A0D16C2" w14:textId="77777777" w:rsidR="008E6EA1" w:rsidRPr="008E6EA1" w:rsidRDefault="008E6EA1" w:rsidP="00312334">
            <w:pPr>
              <w:pStyle w:val="TableParagraph"/>
              <w:ind w:left="102"/>
              <w:rPr>
                <w:rFonts w:cstheme="minorHAnsi"/>
                <w:b/>
              </w:rPr>
            </w:pPr>
          </w:p>
        </w:tc>
        <w:tc>
          <w:tcPr>
            <w:tcW w:w="5296" w:type="dxa"/>
          </w:tcPr>
          <w:p w14:paraId="332EC274" w14:textId="77777777" w:rsidR="008E6EA1" w:rsidRDefault="008E6EA1" w:rsidP="00312334">
            <w:pPr>
              <w:spacing w:before="2"/>
              <w:rPr>
                <w:rFonts w:ascii="Arial" w:eastAsia="Arial" w:hAnsi="Arial" w:cs="Arial"/>
                <w:sz w:val="25"/>
                <w:szCs w:val="25"/>
              </w:rPr>
            </w:pPr>
          </w:p>
        </w:tc>
      </w:tr>
    </w:tbl>
    <w:p w14:paraId="34340DB6" w14:textId="4D3AE6FD" w:rsidR="00B24734" w:rsidRDefault="00B24734" w:rsidP="008E6EA1">
      <w:pPr>
        <w:jc w:val="both"/>
        <w:rPr>
          <w:sz w:val="20"/>
          <w:szCs w:val="20"/>
        </w:rPr>
      </w:pPr>
    </w:p>
    <w:p w14:paraId="67BC50FF" w14:textId="74B62C81" w:rsidR="001D126A" w:rsidRDefault="001D126A" w:rsidP="008E6EA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1D126A" w14:paraId="4E088B4B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45A58FC2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Signed:</w:t>
            </w:r>
          </w:p>
        </w:tc>
        <w:tc>
          <w:tcPr>
            <w:tcW w:w="7036" w:type="dxa"/>
            <w:vAlign w:val="center"/>
          </w:tcPr>
          <w:p w14:paraId="7B88E6BB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  <w:tr w:rsidR="001D126A" w14:paraId="3605EA40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38D4A3B9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Name of Signatory:</w:t>
            </w:r>
          </w:p>
        </w:tc>
        <w:tc>
          <w:tcPr>
            <w:tcW w:w="7036" w:type="dxa"/>
            <w:vAlign w:val="center"/>
          </w:tcPr>
          <w:p w14:paraId="5099C420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  <w:tr w:rsidR="001D126A" w14:paraId="2A0AA058" w14:textId="77777777" w:rsidTr="001D126A">
        <w:trPr>
          <w:trHeight w:val="567"/>
        </w:trPr>
        <w:tc>
          <w:tcPr>
            <w:tcW w:w="1980" w:type="dxa"/>
            <w:vAlign w:val="center"/>
          </w:tcPr>
          <w:p w14:paraId="1BF85EF0" w14:textId="77777777" w:rsidR="001D126A" w:rsidRPr="00AA6D0E" w:rsidRDefault="001D126A" w:rsidP="00312334">
            <w:pPr>
              <w:jc w:val="both"/>
              <w:rPr>
                <w:rFonts w:cstheme="minorHAnsi"/>
                <w:b/>
              </w:rPr>
            </w:pPr>
            <w:r w:rsidRPr="00AA6D0E">
              <w:rPr>
                <w:rFonts w:cstheme="minorHAnsi"/>
                <w:b/>
              </w:rPr>
              <w:t>Date:</w:t>
            </w:r>
          </w:p>
        </w:tc>
        <w:tc>
          <w:tcPr>
            <w:tcW w:w="7036" w:type="dxa"/>
            <w:vAlign w:val="center"/>
          </w:tcPr>
          <w:p w14:paraId="225ECDD1" w14:textId="77777777" w:rsidR="001D126A" w:rsidRDefault="001D126A" w:rsidP="00312334">
            <w:pPr>
              <w:jc w:val="both"/>
              <w:rPr>
                <w:sz w:val="20"/>
                <w:szCs w:val="20"/>
              </w:rPr>
            </w:pPr>
          </w:p>
        </w:tc>
      </w:tr>
    </w:tbl>
    <w:p w14:paraId="7C38776A" w14:textId="77777777" w:rsidR="001D126A" w:rsidRPr="00771DA5" w:rsidRDefault="001D126A" w:rsidP="008E6EA1">
      <w:pPr>
        <w:jc w:val="both"/>
        <w:rPr>
          <w:sz w:val="20"/>
          <w:szCs w:val="20"/>
        </w:rPr>
      </w:pPr>
    </w:p>
    <w:sectPr w:rsidR="001D126A" w:rsidRPr="00771DA5" w:rsidSect="004D79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64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F59C0" w14:textId="77777777" w:rsidR="00B24734" w:rsidRDefault="00B24734" w:rsidP="005B6B04">
      <w:pPr>
        <w:spacing w:after="0" w:line="240" w:lineRule="auto"/>
      </w:pPr>
      <w:r>
        <w:separator/>
      </w:r>
    </w:p>
  </w:endnote>
  <w:endnote w:type="continuationSeparator" w:id="0">
    <w:p w14:paraId="39CE8881" w14:textId="77777777" w:rsidR="00B24734" w:rsidRDefault="00B24734" w:rsidP="005B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9FDD7" w14:textId="77777777" w:rsidR="005A62D0" w:rsidRDefault="005A62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40376" w14:textId="77777777" w:rsidR="005A62D0" w:rsidRDefault="005A62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A0464" w14:textId="77777777" w:rsidR="005A62D0" w:rsidRDefault="005A6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A86C7" w14:textId="77777777" w:rsidR="00B24734" w:rsidRDefault="00B24734" w:rsidP="005B6B04">
      <w:pPr>
        <w:spacing w:after="0" w:line="240" w:lineRule="auto"/>
      </w:pPr>
      <w:r>
        <w:separator/>
      </w:r>
    </w:p>
  </w:footnote>
  <w:footnote w:type="continuationSeparator" w:id="0">
    <w:p w14:paraId="10622D44" w14:textId="77777777" w:rsidR="00B24734" w:rsidRDefault="00B24734" w:rsidP="005B6B04">
      <w:pPr>
        <w:spacing w:after="0" w:line="240" w:lineRule="auto"/>
      </w:pPr>
      <w:r>
        <w:continuationSeparator/>
      </w:r>
    </w:p>
  </w:footnote>
  <w:footnote w:id="1">
    <w:p w14:paraId="53885892" w14:textId="755F7BEC" w:rsidR="00B24734" w:rsidRPr="00AB30E5" w:rsidRDefault="00B24734" w:rsidP="0094325F">
      <w:pPr>
        <w:pStyle w:val="FootnoteText"/>
        <w:jc w:val="both"/>
        <w:rPr>
          <w:rFonts w:ascii="Verdana" w:hAnsi="Verdana"/>
          <w:sz w:val="14"/>
          <w:szCs w:val="14"/>
          <w:lang w:val="en-GB"/>
        </w:rPr>
      </w:pPr>
      <w:r w:rsidRPr="00AB30E5">
        <w:rPr>
          <w:rStyle w:val="FootnoteReference"/>
          <w:rFonts w:ascii="Verdana" w:hAnsi="Verdana"/>
          <w:sz w:val="14"/>
          <w:szCs w:val="14"/>
        </w:rPr>
        <w:footnoteRef/>
      </w:r>
      <w:r w:rsidRPr="00AB30E5">
        <w:rPr>
          <w:rFonts w:ascii="Verdana" w:hAnsi="Verdana"/>
          <w:sz w:val="14"/>
          <w:szCs w:val="14"/>
        </w:rPr>
        <w:t xml:space="preserve"> </w:t>
      </w:r>
      <w:r w:rsidRPr="00ED544A">
        <w:rPr>
          <w:lang w:val="en-IE"/>
        </w:rPr>
        <w:t xml:space="preserve">For </w:t>
      </w:r>
      <w:r>
        <w:rPr>
          <w:lang w:val="en-IE"/>
        </w:rPr>
        <w:t xml:space="preserve">the purpose of a </w:t>
      </w:r>
      <w:r w:rsidRPr="00ED544A">
        <w:rPr>
          <w:lang w:val="en-IE"/>
        </w:rPr>
        <w:t xml:space="preserve">change of </w:t>
      </w:r>
      <w:r w:rsidR="00237D82">
        <w:rPr>
          <w:lang w:val="en-IE"/>
        </w:rPr>
        <w:t xml:space="preserve">branch </w:t>
      </w:r>
      <w:r w:rsidRPr="00ED544A">
        <w:rPr>
          <w:lang w:val="en-IE"/>
        </w:rPr>
        <w:t xml:space="preserve">particulars </w:t>
      </w:r>
      <w:r w:rsidR="0070110E" w:rsidRPr="00ED544A">
        <w:rPr>
          <w:lang w:val="en-IE"/>
        </w:rPr>
        <w:t>notification,</w:t>
      </w:r>
      <w:r w:rsidRPr="00ED544A">
        <w:rPr>
          <w:lang w:val="en-IE"/>
        </w:rPr>
        <w:t xml:space="preserve"> please complete only the parts of the form relevant to the </w:t>
      </w:r>
      <w:r>
        <w:rPr>
          <w:lang w:val="en-IE"/>
        </w:rPr>
        <w:t xml:space="preserve">notified </w:t>
      </w:r>
      <w:r w:rsidRPr="00ED544A">
        <w:rPr>
          <w:lang w:val="en-IE"/>
        </w:rPr>
        <w:t xml:space="preserve">changes. </w:t>
      </w:r>
      <w:r w:rsidR="00237D82">
        <w:rPr>
          <w:lang w:val="en-IE"/>
        </w:rPr>
        <w:t>When the investment firm intends to make</w:t>
      </w:r>
      <w:r w:rsidRPr="00ED544A">
        <w:rPr>
          <w:lang w:val="en-IE"/>
        </w:rPr>
        <w:t xml:space="preserve"> changes to the investment services, activities, ancillary services or financial instruments</w:t>
      </w:r>
      <w:r w:rsidR="00237D82">
        <w:rPr>
          <w:lang w:val="en-IE"/>
        </w:rPr>
        <w:t xml:space="preserve"> provided by the branch</w:t>
      </w:r>
      <w:r w:rsidRPr="00ED544A">
        <w:rPr>
          <w:lang w:val="en-IE"/>
        </w:rPr>
        <w:t xml:space="preserve">, </w:t>
      </w:r>
      <w:r w:rsidR="00237D82">
        <w:rPr>
          <w:lang w:val="en-IE"/>
        </w:rPr>
        <w:t>the firm shall</w:t>
      </w:r>
      <w:r w:rsidRPr="00ED544A">
        <w:rPr>
          <w:lang w:val="en-IE"/>
        </w:rPr>
        <w:t xml:space="preserve"> list </w:t>
      </w:r>
      <w:r w:rsidRPr="00237D82">
        <w:rPr>
          <w:u w:val="single"/>
          <w:lang w:val="en-IE"/>
        </w:rPr>
        <w:t>all</w:t>
      </w:r>
      <w:r w:rsidR="00237D82">
        <w:rPr>
          <w:lang w:val="en-IE"/>
        </w:rPr>
        <w:t xml:space="preserve"> </w:t>
      </w:r>
      <w:r w:rsidRPr="00ED544A">
        <w:rPr>
          <w:lang w:val="en-IE"/>
        </w:rPr>
        <w:t xml:space="preserve">investment services, activities, ancillary services or </w:t>
      </w:r>
      <w:r w:rsidR="00237D82">
        <w:rPr>
          <w:lang w:val="en-IE"/>
        </w:rPr>
        <w:t>financial instruments the that the branch</w:t>
      </w:r>
      <w:r w:rsidRPr="00ED544A">
        <w:rPr>
          <w:lang w:val="en-IE"/>
        </w:rPr>
        <w:t xml:space="preserve"> will provide.</w:t>
      </w:r>
    </w:p>
  </w:footnote>
  <w:footnote w:id="2">
    <w:p w14:paraId="57E1C571" w14:textId="77777777" w:rsidR="008E6EA1" w:rsidRPr="00CF1708" w:rsidRDefault="008E6EA1" w:rsidP="008E6EA1">
      <w:pPr>
        <w:spacing w:before="87"/>
        <w:ind w:firstLine="212"/>
        <w:rPr>
          <w:rFonts w:ascii="Verdana" w:eastAsia="Arial" w:hAnsi="Verdana" w:cs="Arial"/>
          <w:sz w:val="14"/>
          <w:szCs w:val="14"/>
        </w:rPr>
      </w:pPr>
      <w:r w:rsidRPr="00CF1708">
        <w:rPr>
          <w:rStyle w:val="FootnoteReference"/>
          <w:rFonts w:ascii="Verdana" w:hAnsi="Verdana"/>
          <w:sz w:val="14"/>
          <w:szCs w:val="14"/>
        </w:rPr>
        <w:footnoteRef/>
      </w:r>
      <w:r w:rsidRPr="00CF1708">
        <w:rPr>
          <w:rFonts w:ascii="Verdana" w:hAnsi="Verdana"/>
          <w:sz w:val="14"/>
          <w:szCs w:val="14"/>
        </w:rPr>
        <w:t xml:space="preserve"> </w:t>
      </w:r>
      <w:r w:rsidRPr="00CF1708">
        <w:rPr>
          <w:rFonts w:ascii="Verdana" w:hAnsi="Verdana"/>
          <w:position w:val="8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The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investment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firm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shall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submit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a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separate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passport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notification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in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respect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of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each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tied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agent</w:t>
      </w:r>
      <w:r w:rsidRPr="00CF1708">
        <w:rPr>
          <w:rFonts w:ascii="Verdana" w:hAnsi="Verdana"/>
          <w:spacing w:val="-3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the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branch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intends</w:t>
      </w:r>
      <w:r w:rsidRPr="00CF1708">
        <w:rPr>
          <w:rFonts w:ascii="Verdana" w:hAnsi="Verdana"/>
          <w:spacing w:val="-4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to</w:t>
      </w:r>
      <w:r w:rsidRPr="00CF1708">
        <w:rPr>
          <w:rFonts w:ascii="Verdana" w:hAnsi="Verdana"/>
          <w:spacing w:val="-5"/>
          <w:sz w:val="14"/>
          <w:szCs w:val="14"/>
        </w:rPr>
        <w:t xml:space="preserve"> </w:t>
      </w:r>
      <w:r w:rsidRPr="00CF1708">
        <w:rPr>
          <w:rFonts w:ascii="Verdana" w:hAnsi="Verdana"/>
          <w:sz w:val="14"/>
          <w:szCs w:val="14"/>
        </w:rPr>
        <w:t>use.</w:t>
      </w:r>
    </w:p>
    <w:p w14:paraId="0B60734B" w14:textId="77777777" w:rsidR="008E6EA1" w:rsidRPr="00571C55" w:rsidRDefault="008E6EA1" w:rsidP="008E6EA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6E5E" w14:textId="392E9F52" w:rsidR="00771DA5" w:rsidRDefault="003F1E18" w:rsidP="003F1E18">
    <w:pPr>
      <w:pStyle w:val="Header"/>
    </w:pPr>
    <w:fldSimple w:instr=" DOCPROPERTY bjHeaderEvenPageDocProperty \* MERGEFORMAT " w:fldLock="1">
      <w:r w:rsidRPr="003F1E1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2F4CE" w14:textId="5FCF414F" w:rsidR="00771DA5" w:rsidRDefault="003F1E18" w:rsidP="003F1E18">
    <w:pPr>
      <w:pStyle w:val="Header"/>
    </w:pPr>
    <w:fldSimple w:instr=" DOCPROPERTY bjHeaderBothDocProperty \* MERGEFORMAT " w:fldLock="1">
      <w:r w:rsidRPr="003F1E1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EAF1" w14:textId="2D0E115E" w:rsidR="00771DA5" w:rsidRDefault="003F1E18" w:rsidP="003F1E18">
    <w:pPr>
      <w:pStyle w:val="Header"/>
    </w:pPr>
    <w:fldSimple w:instr=" DOCPROPERTY bjHeaderFirstPageDocProperty \* MERGEFORMAT " w:fldLock="1">
      <w:r w:rsidRPr="003F1E18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A477E"/>
    <w:multiLevelType w:val="hybridMultilevel"/>
    <w:tmpl w:val="453EA66C"/>
    <w:lvl w:ilvl="0" w:tplc="13F4DAFC">
      <w:start w:val="1"/>
      <w:numFmt w:val="decimal"/>
      <w:lvlText w:val="%1."/>
      <w:lvlJc w:val="left"/>
      <w:pPr>
        <w:ind w:left="850" w:hanging="425"/>
      </w:pPr>
      <w:rPr>
        <w:rFonts w:ascii="Verdana" w:eastAsiaTheme="minorHAnsi" w:hAnsi="Verdana" w:cstheme="minorBidi"/>
        <w:w w:val="99"/>
        <w:sz w:val="22"/>
        <w:szCs w:val="22"/>
      </w:rPr>
    </w:lvl>
    <w:lvl w:ilvl="1" w:tplc="7890BE28">
      <w:start w:val="1"/>
      <w:numFmt w:val="bullet"/>
      <w:lvlText w:val="•"/>
      <w:lvlJc w:val="left"/>
      <w:pPr>
        <w:ind w:left="1640" w:hanging="425"/>
      </w:pPr>
      <w:rPr>
        <w:rFonts w:hint="default"/>
      </w:rPr>
    </w:lvl>
    <w:lvl w:ilvl="2" w:tplc="A2C61E64">
      <w:start w:val="1"/>
      <w:numFmt w:val="bullet"/>
      <w:lvlText w:val="•"/>
      <w:lvlJc w:val="left"/>
      <w:pPr>
        <w:ind w:left="2430" w:hanging="425"/>
      </w:pPr>
      <w:rPr>
        <w:rFonts w:hint="default"/>
      </w:rPr>
    </w:lvl>
    <w:lvl w:ilvl="3" w:tplc="35C8ACDC">
      <w:start w:val="1"/>
      <w:numFmt w:val="bullet"/>
      <w:lvlText w:val="•"/>
      <w:lvlJc w:val="left"/>
      <w:pPr>
        <w:ind w:left="3219" w:hanging="425"/>
      </w:pPr>
      <w:rPr>
        <w:rFonts w:hint="default"/>
      </w:rPr>
    </w:lvl>
    <w:lvl w:ilvl="4" w:tplc="F0E4217A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5" w:tplc="BD366196">
      <w:start w:val="1"/>
      <w:numFmt w:val="bullet"/>
      <w:lvlText w:val="•"/>
      <w:lvlJc w:val="left"/>
      <w:pPr>
        <w:ind w:left="4798" w:hanging="425"/>
      </w:pPr>
      <w:rPr>
        <w:rFonts w:hint="default"/>
      </w:rPr>
    </w:lvl>
    <w:lvl w:ilvl="6" w:tplc="42262A76">
      <w:start w:val="1"/>
      <w:numFmt w:val="bullet"/>
      <w:lvlText w:val="•"/>
      <w:lvlJc w:val="left"/>
      <w:pPr>
        <w:ind w:left="5588" w:hanging="425"/>
      </w:pPr>
      <w:rPr>
        <w:rFonts w:hint="default"/>
      </w:rPr>
    </w:lvl>
    <w:lvl w:ilvl="7" w:tplc="6310D1A0">
      <w:start w:val="1"/>
      <w:numFmt w:val="bullet"/>
      <w:lvlText w:val="•"/>
      <w:lvlJc w:val="left"/>
      <w:pPr>
        <w:ind w:left="6378" w:hanging="425"/>
      </w:pPr>
      <w:rPr>
        <w:rFonts w:hint="default"/>
      </w:rPr>
    </w:lvl>
    <w:lvl w:ilvl="8" w:tplc="5E22D186">
      <w:start w:val="1"/>
      <w:numFmt w:val="bullet"/>
      <w:lvlText w:val="•"/>
      <w:lvlJc w:val="left"/>
      <w:pPr>
        <w:ind w:left="7167" w:hanging="425"/>
      </w:pPr>
      <w:rPr>
        <w:rFonts w:hint="default"/>
      </w:rPr>
    </w:lvl>
  </w:abstractNum>
  <w:abstractNum w:abstractNumId="1" w15:restartNumberingAfterBreak="0">
    <w:nsid w:val="1C302435"/>
    <w:multiLevelType w:val="hybridMultilevel"/>
    <w:tmpl w:val="948EB582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1E6ECE3A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12BE41BE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96547E12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01405854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006221FE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94DEA542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5372AF6C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6958AE72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2" w15:restartNumberingAfterBreak="0">
    <w:nsid w:val="20F34E94"/>
    <w:multiLevelType w:val="hybridMultilevel"/>
    <w:tmpl w:val="FEEAE0EA"/>
    <w:lvl w:ilvl="0" w:tplc="F2CAE51C">
      <w:start w:val="1"/>
      <w:numFmt w:val="decimal"/>
      <w:lvlText w:val="%1."/>
      <w:lvlJc w:val="left"/>
      <w:pPr>
        <w:ind w:left="672" w:hanging="570"/>
      </w:pPr>
      <w:rPr>
        <w:rFonts w:eastAsiaTheme="minorHAnsi" w:cstheme="minorBidi" w:hint="default"/>
        <w:w w:val="95"/>
      </w:rPr>
    </w:lvl>
    <w:lvl w:ilvl="1" w:tplc="04070019" w:tentative="1">
      <w:start w:val="1"/>
      <w:numFmt w:val="lowerLetter"/>
      <w:lvlText w:val="%2."/>
      <w:lvlJc w:val="left"/>
      <w:pPr>
        <w:ind w:left="1182" w:hanging="360"/>
      </w:pPr>
    </w:lvl>
    <w:lvl w:ilvl="2" w:tplc="0407001B" w:tentative="1">
      <w:start w:val="1"/>
      <w:numFmt w:val="lowerRoman"/>
      <w:lvlText w:val="%3."/>
      <w:lvlJc w:val="right"/>
      <w:pPr>
        <w:ind w:left="1902" w:hanging="180"/>
      </w:pPr>
    </w:lvl>
    <w:lvl w:ilvl="3" w:tplc="0407000F" w:tentative="1">
      <w:start w:val="1"/>
      <w:numFmt w:val="decimal"/>
      <w:lvlText w:val="%4."/>
      <w:lvlJc w:val="left"/>
      <w:pPr>
        <w:ind w:left="2622" w:hanging="360"/>
      </w:pPr>
    </w:lvl>
    <w:lvl w:ilvl="4" w:tplc="04070019" w:tentative="1">
      <w:start w:val="1"/>
      <w:numFmt w:val="lowerLetter"/>
      <w:lvlText w:val="%5."/>
      <w:lvlJc w:val="left"/>
      <w:pPr>
        <w:ind w:left="3342" w:hanging="360"/>
      </w:pPr>
    </w:lvl>
    <w:lvl w:ilvl="5" w:tplc="0407001B" w:tentative="1">
      <w:start w:val="1"/>
      <w:numFmt w:val="lowerRoman"/>
      <w:lvlText w:val="%6."/>
      <w:lvlJc w:val="right"/>
      <w:pPr>
        <w:ind w:left="4062" w:hanging="180"/>
      </w:pPr>
    </w:lvl>
    <w:lvl w:ilvl="6" w:tplc="0407000F" w:tentative="1">
      <w:start w:val="1"/>
      <w:numFmt w:val="decimal"/>
      <w:lvlText w:val="%7."/>
      <w:lvlJc w:val="left"/>
      <w:pPr>
        <w:ind w:left="4782" w:hanging="360"/>
      </w:pPr>
    </w:lvl>
    <w:lvl w:ilvl="7" w:tplc="04070019" w:tentative="1">
      <w:start w:val="1"/>
      <w:numFmt w:val="lowerLetter"/>
      <w:lvlText w:val="%8."/>
      <w:lvlJc w:val="left"/>
      <w:pPr>
        <w:ind w:left="5502" w:hanging="360"/>
      </w:pPr>
    </w:lvl>
    <w:lvl w:ilvl="8" w:tplc="040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3E0B69A6"/>
    <w:multiLevelType w:val="hybridMultilevel"/>
    <w:tmpl w:val="9B942246"/>
    <w:lvl w:ilvl="0" w:tplc="B5F64166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B2C82054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7DF21CEE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36F01692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319489A4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DAD81654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0B1475B0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86BC6ACA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4" w15:restartNumberingAfterBreak="0">
    <w:nsid w:val="628A2394"/>
    <w:multiLevelType w:val="hybridMultilevel"/>
    <w:tmpl w:val="71CACCA4"/>
    <w:lvl w:ilvl="0" w:tplc="E9BA0BA8">
      <w:start w:val="1"/>
      <w:numFmt w:val="bullet"/>
      <w:lvlText w:val="-"/>
      <w:lvlJc w:val="left"/>
      <w:pPr>
        <w:ind w:left="720" w:hanging="360"/>
      </w:pPr>
      <w:rPr>
        <w:rFonts w:ascii="Verdana" w:eastAsia="Arial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26673"/>
    <w:multiLevelType w:val="hybridMultilevel"/>
    <w:tmpl w:val="26D4102A"/>
    <w:lvl w:ilvl="0" w:tplc="AF9EF44E">
      <w:start w:val="1"/>
      <w:numFmt w:val="decimal"/>
      <w:lvlText w:val="%1."/>
      <w:lvlJc w:val="left"/>
      <w:pPr>
        <w:ind w:left="669" w:hanging="568"/>
      </w:pPr>
      <w:rPr>
        <w:rFonts w:ascii="Arial" w:eastAsia="Arial" w:hAnsi="Arial" w:hint="default"/>
        <w:w w:val="99"/>
        <w:sz w:val="22"/>
        <w:szCs w:val="22"/>
      </w:rPr>
    </w:lvl>
    <w:lvl w:ilvl="1" w:tplc="67D24D80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B2C82054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7DF21CEE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36F01692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319489A4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DAD81654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0B1475B0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86BC6ACA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6" w15:restartNumberingAfterBreak="0">
    <w:nsid w:val="6DA05F8E"/>
    <w:multiLevelType w:val="hybridMultilevel"/>
    <w:tmpl w:val="153E452C"/>
    <w:lvl w:ilvl="0" w:tplc="1E1EE148">
      <w:start w:val="1"/>
      <w:numFmt w:val="decimal"/>
      <w:lvlText w:val="%1."/>
      <w:lvlJc w:val="left"/>
      <w:pPr>
        <w:ind w:left="669" w:hanging="568"/>
      </w:pPr>
      <w:rPr>
        <w:rFonts w:ascii="Verdana" w:eastAsia="Arial" w:hAnsi="Verdana" w:hint="default"/>
        <w:w w:val="99"/>
        <w:sz w:val="21"/>
        <w:szCs w:val="21"/>
      </w:rPr>
    </w:lvl>
    <w:lvl w:ilvl="1" w:tplc="FA7E4BAC">
      <w:start w:val="1"/>
      <w:numFmt w:val="bullet"/>
      <w:lvlText w:val="•"/>
      <w:lvlJc w:val="left"/>
      <w:pPr>
        <w:ind w:left="1530" w:hanging="568"/>
      </w:pPr>
      <w:rPr>
        <w:rFonts w:hint="default"/>
      </w:rPr>
    </w:lvl>
    <w:lvl w:ilvl="2" w:tplc="752C837C">
      <w:start w:val="1"/>
      <w:numFmt w:val="bullet"/>
      <w:lvlText w:val="•"/>
      <w:lvlJc w:val="left"/>
      <w:pPr>
        <w:ind w:left="2390" w:hanging="568"/>
      </w:pPr>
      <w:rPr>
        <w:rFonts w:hint="default"/>
      </w:rPr>
    </w:lvl>
    <w:lvl w:ilvl="3" w:tplc="91E813C6">
      <w:start w:val="1"/>
      <w:numFmt w:val="bullet"/>
      <w:lvlText w:val="•"/>
      <w:lvlJc w:val="left"/>
      <w:pPr>
        <w:ind w:left="3251" w:hanging="568"/>
      </w:pPr>
      <w:rPr>
        <w:rFonts w:hint="default"/>
      </w:rPr>
    </w:lvl>
    <w:lvl w:ilvl="4" w:tplc="E8E07428">
      <w:start w:val="1"/>
      <w:numFmt w:val="bullet"/>
      <w:lvlText w:val="•"/>
      <w:lvlJc w:val="left"/>
      <w:pPr>
        <w:ind w:left="4111" w:hanging="568"/>
      </w:pPr>
      <w:rPr>
        <w:rFonts w:hint="default"/>
      </w:rPr>
    </w:lvl>
    <w:lvl w:ilvl="5" w:tplc="B400FC66">
      <w:start w:val="1"/>
      <w:numFmt w:val="bullet"/>
      <w:lvlText w:val="•"/>
      <w:lvlJc w:val="left"/>
      <w:pPr>
        <w:ind w:left="4971" w:hanging="568"/>
      </w:pPr>
      <w:rPr>
        <w:rFonts w:hint="default"/>
      </w:rPr>
    </w:lvl>
    <w:lvl w:ilvl="6" w:tplc="7582753E">
      <w:start w:val="1"/>
      <w:numFmt w:val="bullet"/>
      <w:lvlText w:val="•"/>
      <w:lvlJc w:val="left"/>
      <w:pPr>
        <w:ind w:left="5832" w:hanging="568"/>
      </w:pPr>
      <w:rPr>
        <w:rFonts w:hint="default"/>
      </w:rPr>
    </w:lvl>
    <w:lvl w:ilvl="7" w:tplc="6BC4B39C">
      <w:start w:val="1"/>
      <w:numFmt w:val="bullet"/>
      <w:lvlText w:val="•"/>
      <w:lvlJc w:val="left"/>
      <w:pPr>
        <w:ind w:left="6692" w:hanging="568"/>
      </w:pPr>
      <w:rPr>
        <w:rFonts w:hint="default"/>
      </w:rPr>
    </w:lvl>
    <w:lvl w:ilvl="8" w:tplc="F92A5B62">
      <w:start w:val="1"/>
      <w:numFmt w:val="bullet"/>
      <w:lvlText w:val="•"/>
      <w:lvlJc w:val="left"/>
      <w:pPr>
        <w:ind w:left="7553" w:hanging="568"/>
      </w:pPr>
      <w:rPr>
        <w:rFonts w:hint="default"/>
      </w:rPr>
    </w:lvl>
  </w:abstractNum>
  <w:abstractNum w:abstractNumId="7" w15:restartNumberingAfterBreak="0">
    <w:nsid w:val="6E365179"/>
    <w:multiLevelType w:val="hybridMultilevel"/>
    <w:tmpl w:val="550E6F0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04"/>
    <w:rsid w:val="000C1F43"/>
    <w:rsid w:val="000D2767"/>
    <w:rsid w:val="00197865"/>
    <w:rsid w:val="001D126A"/>
    <w:rsid w:val="0022474E"/>
    <w:rsid w:val="00237D82"/>
    <w:rsid w:val="003F1E18"/>
    <w:rsid w:val="00441F76"/>
    <w:rsid w:val="00495526"/>
    <w:rsid w:val="004D79D7"/>
    <w:rsid w:val="005835A0"/>
    <w:rsid w:val="005A62D0"/>
    <w:rsid w:val="005B6B04"/>
    <w:rsid w:val="0070110E"/>
    <w:rsid w:val="00771DA5"/>
    <w:rsid w:val="008E6EA1"/>
    <w:rsid w:val="0094325F"/>
    <w:rsid w:val="00B152D3"/>
    <w:rsid w:val="00B24734"/>
    <w:rsid w:val="00C32DB1"/>
    <w:rsid w:val="00DB0C34"/>
    <w:rsid w:val="00E0311B"/>
    <w:rsid w:val="00ED544A"/>
    <w:rsid w:val="00F8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415B3"/>
  <w15:chartTrackingRefBased/>
  <w15:docId w15:val="{1DC8D385-10D2-4175-9643-CE90AE20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B04"/>
  </w:style>
  <w:style w:type="paragraph" w:styleId="Footer">
    <w:name w:val="footer"/>
    <w:basedOn w:val="Normal"/>
    <w:link w:val="FooterChar"/>
    <w:uiPriority w:val="99"/>
    <w:unhideWhenUsed/>
    <w:rsid w:val="005B6B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B04"/>
  </w:style>
  <w:style w:type="paragraph" w:styleId="FootnoteText">
    <w:name w:val="footnote text"/>
    <w:basedOn w:val="Normal"/>
    <w:link w:val="FootnoteTextChar"/>
    <w:uiPriority w:val="99"/>
    <w:semiHidden/>
    <w:unhideWhenUsed/>
    <w:rsid w:val="0094325F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325F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4325F"/>
    <w:rPr>
      <w:vertAlign w:val="superscript"/>
    </w:rPr>
  </w:style>
  <w:style w:type="table" w:styleId="TableGrid">
    <w:name w:val="Table Grid"/>
    <w:basedOn w:val="TableNormal"/>
    <w:uiPriority w:val="39"/>
    <w:rsid w:val="0094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4325F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B2473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734"/>
    <w:pPr>
      <w:widowControl w:val="0"/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uiPriority w:val="1"/>
    <w:qFormat/>
    <w:rsid w:val="00F8029A"/>
    <w:pPr>
      <w:widowControl w:val="0"/>
      <w:spacing w:after="0" w:line="240" w:lineRule="auto"/>
      <w:ind w:left="669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8029A"/>
    <w:rPr>
      <w:rFonts w:ascii="Arial" w:eastAsia="Arial" w:hAnsi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F474932B3644DAAC9A67937B661B0" ma:contentTypeVersion="0" ma:contentTypeDescription="Create a new document." ma:contentTypeScope="" ma:versionID="79d0254e442a161ee361aad41aaa8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a586b747-2a7c-4f57-bcd1-e81df5c8c005" origin="userSelected">
  <element uid="id_classification_nonbusiness" value=""/>
  <element uid="28c775dd-3fa7-40f2-8368-0e7fa48abc2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B08F7-C059-4A11-991C-7EC7888DF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B55FDD-5A27-4F65-AC7F-31DD91A5A5A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16A7CF1-CDBD-4F71-92E0-93A29C0546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1263E-2DB9-447F-8B88-BC4F484561F9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C258773-DFA3-4230-8D75-9FA2503BD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Bank of Ireland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McDermott, Peter</dc:creator>
  <cp:keywords>Unrestricted</cp:keywords>
  <dc:description/>
  <cp:lastModifiedBy>McDermott, Peter</cp:lastModifiedBy>
  <cp:revision>6</cp:revision>
  <dcterms:created xsi:type="dcterms:W3CDTF">2018-01-03T11:03:00Z</dcterms:created>
  <dcterms:modified xsi:type="dcterms:W3CDTF">2018-01-04T16:26:00Z</dcterms:modified>
  <cp:category>Unrestricted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387b1fe1-ac37-4214-ab8d-2f8d73204db5</vt:lpwstr>
  </property>
  <property fmtid="{D5CDD505-2E9C-101B-9397-08002B2CF9AE}" pid="3" name="bjSaver">
    <vt:lpwstr>ru8jNwjtpFR9301Yk9wNWfQ/XMZb7GDg</vt:lpwstr>
  </property>
  <property fmtid="{D5CDD505-2E9C-101B-9397-08002B2CF9AE}" pid="4" name="bjDocumentSecurityLabel">
    <vt:lpwstr>Unrestricted</vt:lpwstr>
  </property>
  <property fmtid="{D5CDD505-2E9C-101B-9397-08002B2CF9AE}" pid="5" name="ContentTypeId">
    <vt:lpwstr>0x01010073BF474932B3644DAAC9A67937B661B0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policy="a586b747-2a7c-4f57-bcd1-e81df5c8c005"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/&gt;&lt;element uid="28c775dd-3fa7-40f2-8368-0e7fa48abc25" value="" /&gt;&lt;/sisl&gt;</vt:lpwstr>
  </property>
  <property fmtid="{D5CDD505-2E9C-101B-9397-08002B2CF9AE}" pid="8" name="bjHeaderBothDocProperty">
    <vt:lpwstr> </vt:lpwstr>
  </property>
  <property fmtid="{D5CDD505-2E9C-101B-9397-08002B2CF9AE}" pid="9" name="bjHeaderFirstPageDocProperty">
    <vt:lpwstr> </vt:lpwstr>
  </property>
  <property fmtid="{D5CDD505-2E9C-101B-9397-08002B2CF9AE}" pid="10" name="bjHeaderEvenPageDocProperty">
    <vt:lpwstr> </vt:lpwstr>
  </property>
</Properties>
</file>