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56" w:rsidRDefault="000B78A4">
      <w:pPr>
        <w:pStyle w:val="Title"/>
        <w:rPr>
          <w:b/>
          <w:bCs/>
        </w:rPr>
      </w:pPr>
      <w:bookmarkStart w:id="0" w:name="_GoBack"/>
      <w:bookmarkEnd w:id="0"/>
      <w:r>
        <w:rPr>
          <w:noProof/>
          <w:lang w:eastAsia="en-IE"/>
        </w:rPr>
        <w:drawing>
          <wp:anchor distT="0" distB="0" distL="114300" distR="114300" simplePos="0" relativeHeight="251663872" behindDoc="1" locked="0" layoutInCell="1" allowOverlap="1" wp14:anchorId="72AC8619" wp14:editId="5FA155D5">
            <wp:simplePos x="0" y="0"/>
            <wp:positionH relativeFrom="page">
              <wp:align>right</wp:align>
            </wp:positionH>
            <wp:positionV relativeFrom="paragraph">
              <wp:posOffset>-900430</wp:posOffset>
            </wp:positionV>
            <wp:extent cx="7575939" cy="1071562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0B78A4">
      <w:pPr>
        <w:pStyle w:val="Title"/>
        <w:rPr>
          <w:b/>
          <w:bCs/>
        </w:rPr>
      </w:pPr>
      <w:r>
        <w:rPr>
          <w:b/>
          <w:bCs/>
          <w:noProof/>
          <w:lang w:eastAsia="en-IE"/>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ragraph">
                  <wp:posOffset>99060</wp:posOffset>
                </wp:positionV>
                <wp:extent cx="6210300" cy="22955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60A" w:rsidRPr="004F2634" w:rsidRDefault="005E07D4" w:rsidP="00A0260A">
                            <w:pPr>
                              <w:rPr>
                                <w:rFonts w:ascii="Lato" w:hAnsi="Lato"/>
                                <w:b/>
                                <w:color w:val="FFFFFF"/>
                                <w:sz w:val="54"/>
                                <w:szCs w:val="54"/>
                              </w:rPr>
                            </w:pPr>
                            <w:r w:rsidRPr="004F2634">
                              <w:rPr>
                                <w:rFonts w:ascii="Lato" w:hAnsi="Lato"/>
                                <w:b/>
                                <w:color w:val="FFFFFF"/>
                                <w:sz w:val="54"/>
                                <w:szCs w:val="54"/>
                              </w:rPr>
                              <w:t>Investment/Sub-Investment Manager</w:t>
                            </w:r>
                            <w:r w:rsidR="00A0260A" w:rsidRPr="004F2634">
                              <w:rPr>
                                <w:rFonts w:ascii="Lato" w:hAnsi="Lato"/>
                                <w:b/>
                                <w:color w:val="FFFFFF"/>
                                <w:sz w:val="54"/>
                                <w:szCs w:val="54"/>
                              </w:rPr>
                              <w:t>/Adviser</w:t>
                            </w:r>
                            <w:r w:rsidRPr="004F2634">
                              <w:rPr>
                                <w:rFonts w:ascii="Lato" w:hAnsi="Lato"/>
                                <w:b/>
                                <w:color w:val="FFFFFF"/>
                                <w:sz w:val="54"/>
                                <w:szCs w:val="54"/>
                              </w:rPr>
                              <w:t xml:space="preserve"> Appointment</w:t>
                            </w:r>
                          </w:p>
                          <w:p w:rsidR="009C2F31" w:rsidRDefault="005E07D4" w:rsidP="00A0260A">
                            <w:pPr>
                              <w:rPr>
                                <w:rFonts w:ascii="Lato" w:hAnsi="Lato"/>
                                <w:b/>
                                <w:color w:val="FFFFFF"/>
                                <w:sz w:val="54"/>
                                <w:szCs w:val="54"/>
                              </w:rPr>
                            </w:pPr>
                            <w:r w:rsidRPr="004F2634">
                              <w:rPr>
                                <w:rFonts w:ascii="Lato" w:hAnsi="Lato"/>
                                <w:b/>
                                <w:color w:val="FFFFFF"/>
                                <w:sz w:val="54"/>
                                <w:szCs w:val="54"/>
                              </w:rPr>
                              <w:t>IVM 1, IVM 2 and IVM 3</w:t>
                            </w:r>
                          </w:p>
                          <w:p w:rsidR="000B78A4" w:rsidRPr="004F2634" w:rsidRDefault="00C32C0E" w:rsidP="00A0260A">
                            <w:pPr>
                              <w:rPr>
                                <w:rFonts w:ascii="Lato Light" w:hAnsi="Lato Light"/>
                                <w:b/>
                                <w:color w:val="FFFFFF"/>
                                <w:sz w:val="54"/>
                                <w:szCs w:val="54"/>
                              </w:rPr>
                            </w:pPr>
                            <w:r>
                              <w:rPr>
                                <w:rFonts w:ascii="Lato Light" w:hAnsi="Lato Light"/>
                                <w:b/>
                                <w:color w:val="FFFFFF"/>
                                <w:sz w:val="54"/>
                                <w:szCs w:val="54"/>
                              </w:rPr>
                              <w:t>May</w:t>
                            </w:r>
                            <w:r w:rsidR="000B78A4">
                              <w:rPr>
                                <w:rFonts w:ascii="Lato Light" w:hAnsi="Lato Light"/>
                                <w:b/>
                                <w:color w:val="FFFFFF"/>
                                <w:sz w:val="54"/>
                                <w:szCs w:val="5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7.8pt;width:489pt;height:180.7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dz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" filled="f" stroked="f">
                <v:textbox inset="0,0,0,0">
                  <w:txbxContent>
                    <w:p w:rsidR="00A0260A" w:rsidRPr="004F2634" w:rsidRDefault="005E07D4" w:rsidP="00A0260A">
                      <w:pPr>
                        <w:rPr>
                          <w:rFonts w:ascii="Lato" w:hAnsi="Lato"/>
                          <w:b/>
                          <w:color w:val="FFFFFF"/>
                          <w:sz w:val="54"/>
                          <w:szCs w:val="54"/>
                        </w:rPr>
                      </w:pPr>
                      <w:r w:rsidRPr="004F2634">
                        <w:rPr>
                          <w:rFonts w:ascii="Lato" w:hAnsi="Lato"/>
                          <w:b/>
                          <w:color w:val="FFFFFF"/>
                          <w:sz w:val="54"/>
                          <w:szCs w:val="54"/>
                        </w:rPr>
                        <w:t>Investment/Sub-Investment Manager</w:t>
                      </w:r>
                      <w:r w:rsidR="00A0260A" w:rsidRPr="004F2634">
                        <w:rPr>
                          <w:rFonts w:ascii="Lato" w:hAnsi="Lato"/>
                          <w:b/>
                          <w:color w:val="FFFFFF"/>
                          <w:sz w:val="54"/>
                          <w:szCs w:val="54"/>
                        </w:rPr>
                        <w:t>/Adviser</w:t>
                      </w:r>
                      <w:r w:rsidRPr="004F2634">
                        <w:rPr>
                          <w:rFonts w:ascii="Lato" w:hAnsi="Lato"/>
                          <w:b/>
                          <w:color w:val="FFFFFF"/>
                          <w:sz w:val="54"/>
                          <w:szCs w:val="54"/>
                        </w:rPr>
                        <w:t xml:space="preserve"> Appointment</w:t>
                      </w:r>
                    </w:p>
                    <w:p w:rsidR="009C2F31" w:rsidRDefault="005E07D4" w:rsidP="00A0260A">
                      <w:pPr>
                        <w:rPr>
                          <w:rFonts w:ascii="Lato" w:hAnsi="Lato"/>
                          <w:b/>
                          <w:color w:val="FFFFFF"/>
                          <w:sz w:val="54"/>
                          <w:szCs w:val="54"/>
                        </w:rPr>
                      </w:pPr>
                      <w:r w:rsidRPr="004F2634">
                        <w:rPr>
                          <w:rFonts w:ascii="Lato" w:hAnsi="Lato"/>
                          <w:b/>
                          <w:color w:val="FFFFFF"/>
                          <w:sz w:val="54"/>
                          <w:szCs w:val="54"/>
                        </w:rPr>
                        <w:t>IVM 1, IVM 2 and IVM 3</w:t>
                      </w:r>
                    </w:p>
                    <w:p w:rsidR="000B78A4" w:rsidRPr="004F2634" w:rsidRDefault="00C32C0E" w:rsidP="00A0260A">
                      <w:pPr>
                        <w:rPr>
                          <w:rFonts w:ascii="Lato Light" w:hAnsi="Lato Light"/>
                          <w:b/>
                          <w:color w:val="FFFFFF"/>
                          <w:sz w:val="54"/>
                          <w:szCs w:val="54"/>
                        </w:rPr>
                      </w:pPr>
                      <w:r>
                        <w:rPr>
                          <w:rFonts w:ascii="Lato Light" w:hAnsi="Lato Light"/>
                          <w:b/>
                          <w:color w:val="FFFFFF"/>
                          <w:sz w:val="54"/>
                          <w:szCs w:val="54"/>
                        </w:rPr>
                        <w:t>May</w:t>
                      </w:r>
                      <w:r w:rsidR="000B78A4">
                        <w:rPr>
                          <w:rFonts w:ascii="Lato Light" w:hAnsi="Lato Light"/>
                          <w:b/>
                          <w:color w:val="FFFFFF"/>
                          <w:sz w:val="54"/>
                          <w:szCs w:val="54"/>
                        </w:rPr>
                        <w:t xml:space="preserve"> 2018</w:t>
                      </w:r>
                    </w:p>
                  </w:txbxContent>
                </v:textbox>
                <w10:wrap anchorx="page"/>
              </v:shape>
            </w:pict>
          </mc:Fallback>
        </mc:AlternateContent>
      </w: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302056" w:rsidRDefault="00302056">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0B78A4" w:rsidRDefault="000B78A4">
      <w:pPr>
        <w:pStyle w:val="Title"/>
        <w:rPr>
          <w:b/>
          <w:bCs/>
        </w:rPr>
      </w:pPr>
    </w:p>
    <w:p w:rsidR="00A11AB1" w:rsidRPr="004F2634" w:rsidRDefault="00A11AB1">
      <w:pPr>
        <w:pStyle w:val="Title"/>
        <w:rPr>
          <w:rFonts w:ascii="Lato" w:hAnsi="Lato"/>
          <w:b/>
          <w:bCs/>
          <w:sz w:val="19"/>
          <w:szCs w:val="19"/>
        </w:rPr>
      </w:pPr>
    </w:p>
    <w:p w:rsidR="005E07D4" w:rsidRPr="004F2634" w:rsidRDefault="005E07D4" w:rsidP="005E07D4">
      <w:pPr>
        <w:pStyle w:val="Title"/>
        <w:shd w:val="clear" w:color="auto" w:fill="FFFFFF"/>
        <w:rPr>
          <w:rFonts w:ascii="Lato" w:hAnsi="Lato"/>
          <w:b/>
          <w:bCs/>
          <w:sz w:val="19"/>
          <w:szCs w:val="19"/>
        </w:rPr>
      </w:pPr>
      <w:r w:rsidRPr="004F2634">
        <w:rPr>
          <w:rFonts w:ascii="Lato" w:hAnsi="Lato"/>
          <w:sz w:val="19"/>
          <w:szCs w:val="19"/>
          <w:shd w:val="clear" w:color="auto" w:fill="C0C0C0"/>
        </w:rPr>
        <w:t>Investment Manager/Adviser – Fund Appointment Forms</w:t>
      </w: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p w:rsidR="005E07D4" w:rsidRPr="004F2634" w:rsidRDefault="005E07D4" w:rsidP="005E07D4">
      <w:pPr>
        <w:pStyle w:val="Title"/>
        <w:shd w:val="clear" w:color="auto" w:fill="FFFFFF"/>
        <w:jc w:val="both"/>
        <w:rPr>
          <w:rFonts w:ascii="Lato" w:hAnsi="Lato"/>
          <w:b/>
          <w:bCs/>
          <w:i/>
          <w:iCs/>
          <w:sz w:val="19"/>
          <w:szCs w:val="19"/>
        </w:rPr>
      </w:pPr>
    </w:p>
    <w:tbl>
      <w:tblPr>
        <w:tblW w:w="9889" w:type="dxa"/>
        <w:tblLook w:val="0000" w:firstRow="0" w:lastRow="0" w:firstColumn="0" w:lastColumn="0" w:noHBand="0" w:noVBand="0"/>
      </w:tblPr>
      <w:tblGrid>
        <w:gridCol w:w="2093"/>
        <w:gridCol w:w="7796"/>
      </w:tblGrid>
      <w:tr w:rsidR="005E07D4" w:rsidRPr="004F2634" w:rsidTr="00485A5A">
        <w:tc>
          <w:tcPr>
            <w:tcW w:w="2093" w:type="dxa"/>
            <w:shd w:val="clear" w:color="auto" w:fill="CCCCCC"/>
          </w:tcPr>
          <w:p w:rsidR="005E07D4" w:rsidRPr="004F2634" w:rsidRDefault="005E07D4" w:rsidP="00485A5A">
            <w:pPr>
              <w:pStyle w:val="Title"/>
              <w:jc w:val="left"/>
              <w:rPr>
                <w:rFonts w:ascii="Lato" w:hAnsi="Lato"/>
                <w:b/>
                <w:bCs/>
                <w:sz w:val="19"/>
                <w:szCs w:val="19"/>
              </w:rPr>
            </w:pPr>
            <w:r w:rsidRPr="004F2634">
              <w:rPr>
                <w:rFonts w:ascii="Lato" w:hAnsi="Lato"/>
                <w:b/>
                <w:bCs/>
                <w:sz w:val="19"/>
                <w:szCs w:val="19"/>
              </w:rPr>
              <w:t>Form Type:</w:t>
            </w:r>
          </w:p>
        </w:tc>
        <w:tc>
          <w:tcPr>
            <w:tcW w:w="7796" w:type="dxa"/>
            <w:shd w:val="clear" w:color="auto" w:fill="CCCCCC"/>
          </w:tcPr>
          <w:p w:rsidR="005E07D4" w:rsidRPr="004F2634" w:rsidRDefault="005E07D4" w:rsidP="00485A5A">
            <w:pPr>
              <w:pStyle w:val="Title"/>
              <w:jc w:val="left"/>
              <w:rPr>
                <w:rFonts w:ascii="Lato" w:hAnsi="Lato"/>
                <w:b/>
                <w:bCs/>
                <w:sz w:val="19"/>
                <w:szCs w:val="19"/>
              </w:rPr>
            </w:pPr>
            <w:r w:rsidRPr="004F2634">
              <w:rPr>
                <w:rFonts w:ascii="Lato" w:hAnsi="Lato"/>
                <w:b/>
                <w:bCs/>
                <w:sz w:val="19"/>
                <w:szCs w:val="19"/>
              </w:rPr>
              <w:t>To be Completed for:</w:t>
            </w: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FORM IVM 1</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Advisers</w:t>
            </w:r>
          </w:p>
          <w:p w:rsidR="005E07D4" w:rsidRPr="004F2634" w:rsidRDefault="005E07D4" w:rsidP="005E07D4">
            <w:pPr>
              <w:pStyle w:val="Title"/>
              <w:numPr>
                <w:ilvl w:val="0"/>
                <w:numId w:val="17"/>
              </w:numPr>
              <w:jc w:val="left"/>
              <w:rPr>
                <w:rFonts w:ascii="Lato" w:hAnsi="Lato"/>
                <w:bCs/>
                <w:iCs/>
                <w:sz w:val="19"/>
                <w:szCs w:val="19"/>
              </w:rPr>
            </w:pPr>
            <w:r w:rsidRPr="004F2634">
              <w:rPr>
                <w:rFonts w:ascii="Lato" w:hAnsi="Lato"/>
                <w:bCs/>
                <w:iCs/>
                <w:sz w:val="19"/>
                <w:szCs w:val="19"/>
              </w:rPr>
              <w:t>With no discretionary powers;</w:t>
            </w:r>
          </w:p>
          <w:p w:rsidR="005E07D4" w:rsidRPr="004F2634" w:rsidRDefault="005E07D4" w:rsidP="005E07D4">
            <w:pPr>
              <w:pStyle w:val="Title"/>
              <w:numPr>
                <w:ilvl w:val="0"/>
                <w:numId w:val="17"/>
              </w:numPr>
              <w:jc w:val="left"/>
              <w:rPr>
                <w:rFonts w:ascii="Lato" w:hAnsi="Lato"/>
                <w:bCs/>
                <w:iCs/>
                <w:sz w:val="19"/>
                <w:szCs w:val="19"/>
              </w:rPr>
            </w:pPr>
            <w:r w:rsidRPr="004F2634">
              <w:rPr>
                <w:rFonts w:ascii="Lato" w:hAnsi="Lato"/>
                <w:bCs/>
                <w:iCs/>
                <w:sz w:val="19"/>
                <w:szCs w:val="19"/>
              </w:rPr>
              <w:t xml:space="preserve">Not appointed directly by the </w:t>
            </w:r>
            <w:r w:rsidR="00984900" w:rsidRPr="004F2634">
              <w:rPr>
                <w:rFonts w:ascii="Lato" w:hAnsi="Lato"/>
                <w:bCs/>
                <w:iCs/>
                <w:sz w:val="19"/>
                <w:szCs w:val="19"/>
              </w:rPr>
              <w:t>fund</w:t>
            </w:r>
            <w:r w:rsidRPr="004F2634">
              <w:rPr>
                <w:rFonts w:ascii="Lato" w:hAnsi="Lato"/>
                <w:bCs/>
                <w:iCs/>
                <w:sz w:val="19"/>
                <w:szCs w:val="19"/>
              </w:rPr>
              <w:t>/management company; and</w:t>
            </w:r>
          </w:p>
          <w:p w:rsidR="005E07D4" w:rsidRPr="004F2634" w:rsidRDefault="005E07D4" w:rsidP="000E7FAA">
            <w:pPr>
              <w:pStyle w:val="Title"/>
              <w:numPr>
                <w:ilvl w:val="0"/>
                <w:numId w:val="17"/>
              </w:numPr>
              <w:jc w:val="left"/>
              <w:rPr>
                <w:rFonts w:ascii="Lato" w:hAnsi="Lato"/>
                <w:b/>
                <w:bCs/>
                <w:i/>
                <w:iCs/>
                <w:sz w:val="19"/>
                <w:szCs w:val="19"/>
              </w:rPr>
            </w:pPr>
            <w:r w:rsidRPr="004F2634">
              <w:rPr>
                <w:rFonts w:ascii="Lato" w:hAnsi="Lato"/>
                <w:bCs/>
                <w:iCs/>
                <w:sz w:val="19"/>
                <w:szCs w:val="19"/>
              </w:rPr>
              <w:t xml:space="preserve">Not paid fees directly by the </w:t>
            </w:r>
            <w:r w:rsidR="00984900" w:rsidRPr="004F2634">
              <w:rPr>
                <w:rFonts w:ascii="Lato" w:hAnsi="Lato"/>
                <w:bCs/>
                <w:iCs/>
                <w:sz w:val="19"/>
                <w:szCs w:val="19"/>
              </w:rPr>
              <w:t>fund</w:t>
            </w:r>
            <w:r w:rsidRPr="004F2634">
              <w:rPr>
                <w:rFonts w:ascii="Lato" w:hAnsi="Lato"/>
                <w:b/>
                <w:bCs/>
                <w:iCs/>
                <w:sz w:val="19"/>
                <w:szCs w:val="19"/>
              </w:rPr>
              <w:t>.</w:t>
            </w: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
                <w:iCs/>
                <w:sz w:val="19"/>
                <w:szCs w:val="19"/>
              </w:rPr>
            </w:pPr>
          </w:p>
        </w:tc>
        <w:tc>
          <w:tcPr>
            <w:tcW w:w="7796" w:type="dxa"/>
          </w:tcPr>
          <w:p w:rsidR="005E07D4" w:rsidRPr="004F2634" w:rsidRDefault="005E07D4" w:rsidP="00485A5A">
            <w:pPr>
              <w:pStyle w:val="Title"/>
              <w:jc w:val="left"/>
              <w:rPr>
                <w:rFonts w:ascii="Lato" w:hAnsi="Lato"/>
                <w:b/>
                <w:bCs/>
                <w:i/>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FORM IVM 2</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Advisers</w:t>
            </w:r>
          </w:p>
          <w:p w:rsidR="005E07D4" w:rsidRPr="004F2634" w:rsidRDefault="005E07D4" w:rsidP="005E07D4">
            <w:pPr>
              <w:pStyle w:val="Title"/>
              <w:numPr>
                <w:ilvl w:val="0"/>
                <w:numId w:val="18"/>
              </w:numPr>
              <w:jc w:val="left"/>
              <w:rPr>
                <w:rFonts w:ascii="Lato" w:hAnsi="Lato"/>
                <w:bCs/>
                <w:iCs/>
                <w:sz w:val="19"/>
                <w:szCs w:val="19"/>
              </w:rPr>
            </w:pPr>
            <w:r w:rsidRPr="004F2634">
              <w:rPr>
                <w:rFonts w:ascii="Lato" w:hAnsi="Lato"/>
                <w:bCs/>
                <w:iCs/>
                <w:sz w:val="19"/>
                <w:szCs w:val="19"/>
              </w:rPr>
              <w:t xml:space="preserve">With no discretionary </w:t>
            </w:r>
            <w:r w:rsidR="00984900" w:rsidRPr="004F2634">
              <w:rPr>
                <w:rFonts w:ascii="Lato" w:hAnsi="Lato"/>
                <w:bCs/>
                <w:iCs/>
                <w:sz w:val="19"/>
                <w:szCs w:val="19"/>
              </w:rPr>
              <w:t>powers; and</w:t>
            </w:r>
          </w:p>
          <w:p w:rsidR="005E07D4" w:rsidRPr="004F2634" w:rsidRDefault="005E07D4" w:rsidP="005E07D4">
            <w:pPr>
              <w:pStyle w:val="Title"/>
              <w:numPr>
                <w:ilvl w:val="0"/>
                <w:numId w:val="18"/>
              </w:numPr>
              <w:jc w:val="left"/>
              <w:rPr>
                <w:rFonts w:ascii="Lato" w:hAnsi="Lato"/>
                <w:bCs/>
                <w:iCs/>
                <w:sz w:val="19"/>
                <w:szCs w:val="19"/>
              </w:rPr>
            </w:pPr>
            <w:r w:rsidRPr="004F2634">
              <w:rPr>
                <w:rFonts w:ascii="Lato" w:hAnsi="Lato"/>
                <w:bCs/>
                <w:iCs/>
                <w:sz w:val="19"/>
                <w:szCs w:val="19"/>
              </w:rPr>
              <w:t xml:space="preserve">Appointed directly by the </w:t>
            </w:r>
            <w:r w:rsidR="00984900" w:rsidRPr="004F2634">
              <w:rPr>
                <w:rFonts w:ascii="Lato" w:hAnsi="Lato"/>
                <w:bCs/>
                <w:iCs/>
                <w:sz w:val="19"/>
                <w:szCs w:val="19"/>
              </w:rPr>
              <w:t>fund</w:t>
            </w:r>
            <w:r w:rsidRPr="004F2634">
              <w:rPr>
                <w:rFonts w:ascii="Lato" w:hAnsi="Lato"/>
                <w:bCs/>
                <w:iCs/>
                <w:sz w:val="19"/>
                <w:szCs w:val="19"/>
              </w:rPr>
              <w:t>/management company; or</w:t>
            </w:r>
          </w:p>
          <w:p w:rsidR="005E07D4" w:rsidRPr="004F2634" w:rsidRDefault="005E07D4" w:rsidP="000E7FAA">
            <w:pPr>
              <w:pStyle w:val="Title"/>
              <w:numPr>
                <w:ilvl w:val="0"/>
                <w:numId w:val="18"/>
              </w:numPr>
              <w:jc w:val="left"/>
              <w:rPr>
                <w:rFonts w:ascii="Lato" w:hAnsi="Lato"/>
                <w:bCs/>
                <w:iCs/>
                <w:sz w:val="19"/>
                <w:szCs w:val="19"/>
              </w:rPr>
            </w:pPr>
            <w:r w:rsidRPr="004F2634">
              <w:rPr>
                <w:rFonts w:ascii="Lato" w:hAnsi="Lato"/>
                <w:bCs/>
                <w:iCs/>
                <w:sz w:val="19"/>
                <w:szCs w:val="19"/>
              </w:rPr>
              <w:t xml:space="preserve">Paid fees directly by the </w:t>
            </w:r>
            <w:r w:rsidR="00984900" w:rsidRPr="004F2634">
              <w:rPr>
                <w:rFonts w:ascii="Lato" w:hAnsi="Lato"/>
                <w:bCs/>
                <w:iCs/>
                <w:sz w:val="19"/>
                <w:szCs w:val="19"/>
              </w:rPr>
              <w:t>fund</w:t>
            </w:r>
            <w:r w:rsidRPr="004F2634">
              <w:rPr>
                <w:rFonts w:ascii="Lato" w:hAnsi="Lato"/>
                <w:bCs/>
                <w:iCs/>
                <w:sz w:val="19"/>
                <w:szCs w:val="19"/>
              </w:rPr>
              <w:t>.</w:t>
            </w: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bCs/>
                <w:iCs/>
                <w:sz w:val="19"/>
                <w:szCs w:val="19"/>
              </w:rPr>
            </w:pPr>
          </w:p>
        </w:tc>
        <w:tc>
          <w:tcPr>
            <w:tcW w:w="7796" w:type="dxa"/>
          </w:tcPr>
          <w:p w:rsidR="005E07D4" w:rsidRPr="004F2634" w:rsidRDefault="005E07D4" w:rsidP="00485A5A">
            <w:pPr>
              <w:pStyle w:val="Title"/>
              <w:jc w:val="left"/>
              <w:rPr>
                <w:rFonts w:ascii="Lato" w:hAnsi="Lato"/>
                <w:b/>
                <w:bCs/>
                <w:iCs/>
                <w:sz w:val="19"/>
                <w:szCs w:val="19"/>
              </w:rPr>
            </w:pPr>
          </w:p>
        </w:tc>
      </w:tr>
      <w:tr w:rsidR="005E07D4" w:rsidRPr="004F2634" w:rsidTr="00485A5A">
        <w:tc>
          <w:tcPr>
            <w:tcW w:w="2093" w:type="dxa"/>
          </w:tcPr>
          <w:p w:rsidR="005E07D4" w:rsidRPr="004F2634" w:rsidRDefault="005E07D4" w:rsidP="00485A5A">
            <w:pPr>
              <w:pStyle w:val="Title"/>
              <w:jc w:val="left"/>
              <w:rPr>
                <w:rFonts w:ascii="Lato" w:hAnsi="Lato"/>
                <w:b/>
                <w:iCs/>
                <w:sz w:val="19"/>
                <w:szCs w:val="19"/>
              </w:rPr>
            </w:pPr>
            <w:r w:rsidRPr="004F2634">
              <w:rPr>
                <w:rFonts w:ascii="Lato" w:hAnsi="Lato"/>
                <w:b/>
                <w:iCs/>
                <w:sz w:val="19"/>
                <w:szCs w:val="19"/>
              </w:rPr>
              <w:t>FROM IVM 3</w:t>
            </w:r>
          </w:p>
        </w:tc>
        <w:tc>
          <w:tcPr>
            <w:tcW w:w="7796" w:type="dxa"/>
          </w:tcPr>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Investment Managers</w:t>
            </w:r>
          </w:p>
          <w:p w:rsidR="005E07D4" w:rsidRPr="004F2634" w:rsidRDefault="005E07D4" w:rsidP="005E07D4">
            <w:pPr>
              <w:pStyle w:val="Title"/>
              <w:numPr>
                <w:ilvl w:val="0"/>
                <w:numId w:val="19"/>
              </w:numPr>
              <w:jc w:val="left"/>
              <w:rPr>
                <w:rFonts w:ascii="Lato" w:hAnsi="Lato"/>
                <w:bCs/>
                <w:iCs/>
                <w:sz w:val="19"/>
                <w:szCs w:val="19"/>
              </w:rPr>
            </w:pPr>
            <w:r w:rsidRPr="004F2634">
              <w:rPr>
                <w:rFonts w:ascii="Lato" w:hAnsi="Lato"/>
                <w:bCs/>
                <w:iCs/>
                <w:sz w:val="19"/>
                <w:szCs w:val="19"/>
              </w:rPr>
              <w:t>With discretionary powers; and/or</w:t>
            </w:r>
          </w:p>
          <w:p w:rsidR="005E07D4" w:rsidRPr="004F2634" w:rsidRDefault="005E07D4" w:rsidP="005E07D4">
            <w:pPr>
              <w:pStyle w:val="Title"/>
              <w:numPr>
                <w:ilvl w:val="0"/>
                <w:numId w:val="19"/>
              </w:numPr>
              <w:jc w:val="left"/>
              <w:rPr>
                <w:rFonts w:ascii="Lato" w:hAnsi="Lato"/>
                <w:bCs/>
                <w:iCs/>
                <w:sz w:val="19"/>
                <w:szCs w:val="19"/>
              </w:rPr>
            </w:pPr>
            <w:r w:rsidRPr="004F2634">
              <w:rPr>
                <w:rFonts w:ascii="Lato" w:hAnsi="Lato"/>
                <w:bCs/>
                <w:iCs/>
                <w:sz w:val="19"/>
                <w:szCs w:val="19"/>
              </w:rPr>
              <w:t xml:space="preserve">Appointed directly by the </w:t>
            </w:r>
            <w:r w:rsidR="00984900" w:rsidRPr="004F2634">
              <w:rPr>
                <w:rFonts w:ascii="Lato" w:hAnsi="Lato"/>
                <w:bCs/>
                <w:iCs/>
                <w:sz w:val="19"/>
                <w:szCs w:val="19"/>
              </w:rPr>
              <w:t>fund</w:t>
            </w:r>
            <w:r w:rsidRPr="004F2634">
              <w:rPr>
                <w:rFonts w:ascii="Lato" w:hAnsi="Lato"/>
                <w:bCs/>
                <w:iCs/>
                <w:sz w:val="19"/>
                <w:szCs w:val="19"/>
              </w:rPr>
              <w:t>/management company.</w:t>
            </w:r>
          </w:p>
          <w:p w:rsidR="005E07D4" w:rsidRPr="004F2634" w:rsidRDefault="005E07D4" w:rsidP="00485A5A">
            <w:pPr>
              <w:pStyle w:val="Title"/>
              <w:jc w:val="left"/>
              <w:rPr>
                <w:rFonts w:ascii="Lato" w:hAnsi="Lato"/>
                <w:bCs/>
                <w:iCs/>
                <w:sz w:val="19"/>
                <w:szCs w:val="19"/>
              </w:rPr>
            </w:pPr>
          </w:p>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and</w:t>
            </w:r>
          </w:p>
          <w:p w:rsidR="005E07D4" w:rsidRPr="004F2634" w:rsidRDefault="005E07D4" w:rsidP="00485A5A">
            <w:pPr>
              <w:pStyle w:val="Title"/>
              <w:jc w:val="left"/>
              <w:rPr>
                <w:rFonts w:ascii="Lato" w:hAnsi="Lato"/>
                <w:bCs/>
                <w:iCs/>
                <w:sz w:val="19"/>
                <w:szCs w:val="19"/>
              </w:rPr>
            </w:pPr>
          </w:p>
          <w:p w:rsidR="005E07D4" w:rsidRPr="004F2634" w:rsidRDefault="005E07D4" w:rsidP="00485A5A">
            <w:pPr>
              <w:pStyle w:val="Title"/>
              <w:jc w:val="left"/>
              <w:rPr>
                <w:rFonts w:ascii="Lato" w:hAnsi="Lato"/>
                <w:bCs/>
                <w:iCs/>
                <w:sz w:val="19"/>
                <w:szCs w:val="19"/>
              </w:rPr>
            </w:pPr>
            <w:r w:rsidRPr="004F2634">
              <w:rPr>
                <w:rFonts w:ascii="Lato" w:hAnsi="Lato"/>
                <w:bCs/>
                <w:iCs/>
                <w:sz w:val="19"/>
                <w:szCs w:val="19"/>
              </w:rPr>
              <w:t xml:space="preserve">Sub-Investment Managers/Investment Advisers </w:t>
            </w:r>
          </w:p>
          <w:p w:rsidR="005E07D4" w:rsidRPr="004F2634" w:rsidRDefault="005E07D4" w:rsidP="005E07D4">
            <w:pPr>
              <w:pStyle w:val="Title"/>
              <w:numPr>
                <w:ilvl w:val="0"/>
                <w:numId w:val="21"/>
              </w:numPr>
              <w:jc w:val="left"/>
              <w:rPr>
                <w:rFonts w:ascii="Lato" w:hAnsi="Lato"/>
                <w:bCs/>
                <w:iCs/>
                <w:sz w:val="19"/>
                <w:szCs w:val="19"/>
              </w:rPr>
            </w:pPr>
            <w:r w:rsidRPr="004F2634">
              <w:rPr>
                <w:rFonts w:ascii="Lato" w:hAnsi="Lato"/>
                <w:bCs/>
                <w:iCs/>
                <w:sz w:val="19"/>
                <w:szCs w:val="19"/>
              </w:rPr>
              <w:t xml:space="preserve">With discretionary powers; and/or </w:t>
            </w:r>
          </w:p>
          <w:p w:rsidR="005E07D4" w:rsidRPr="004F2634" w:rsidRDefault="005E07D4" w:rsidP="000E7FAA">
            <w:pPr>
              <w:pStyle w:val="Title"/>
              <w:numPr>
                <w:ilvl w:val="0"/>
                <w:numId w:val="21"/>
              </w:numPr>
              <w:jc w:val="left"/>
              <w:rPr>
                <w:rFonts w:ascii="Lato" w:hAnsi="Lato"/>
                <w:b/>
                <w:bCs/>
                <w:iCs/>
                <w:sz w:val="19"/>
                <w:szCs w:val="19"/>
              </w:rPr>
            </w:pPr>
            <w:r w:rsidRPr="004F2634">
              <w:rPr>
                <w:rFonts w:ascii="Lato" w:hAnsi="Lato"/>
                <w:bCs/>
                <w:iCs/>
                <w:sz w:val="19"/>
                <w:szCs w:val="19"/>
              </w:rPr>
              <w:t xml:space="preserve">Paid fees directly by the </w:t>
            </w:r>
            <w:r w:rsidR="00984900" w:rsidRPr="004F2634">
              <w:rPr>
                <w:rFonts w:ascii="Lato" w:hAnsi="Lato"/>
                <w:bCs/>
                <w:iCs/>
                <w:sz w:val="19"/>
                <w:szCs w:val="19"/>
              </w:rPr>
              <w:t>fund.</w:t>
            </w:r>
          </w:p>
        </w:tc>
      </w:tr>
    </w:tbl>
    <w:p w:rsidR="005E07D4" w:rsidRPr="004F2634" w:rsidRDefault="005E07D4" w:rsidP="005E07D4">
      <w:pPr>
        <w:pStyle w:val="Title"/>
        <w:shd w:val="clear" w:color="auto" w:fill="FFFFFF"/>
        <w:jc w:val="left"/>
        <w:rPr>
          <w:rFonts w:ascii="Lato" w:hAnsi="Lato"/>
          <w:i/>
          <w:iCs/>
          <w:sz w:val="19"/>
          <w:szCs w:val="19"/>
        </w:rPr>
      </w:pPr>
      <w:r w:rsidRPr="004F2634">
        <w:rPr>
          <w:rFonts w:ascii="Lato" w:hAnsi="Lato"/>
          <w:i/>
          <w:iCs/>
          <w:sz w:val="19"/>
          <w:szCs w:val="19"/>
        </w:rPr>
        <w:tab/>
      </w:r>
      <w:r w:rsidRPr="004F2634">
        <w:rPr>
          <w:rFonts w:ascii="Lato" w:hAnsi="Lato"/>
          <w:i/>
          <w:iCs/>
          <w:sz w:val="19"/>
          <w:szCs w:val="19"/>
        </w:rPr>
        <w:br w:type="page"/>
      </w:r>
    </w:p>
    <w:tbl>
      <w:tblPr>
        <w:tblStyle w:val="TableGrid1"/>
        <w:tblpPr w:leftFromText="180" w:rightFromText="180" w:vertAnchor="text" w:horzAnchor="margin" w:tblpXSpec="center" w:tblpY="-1079"/>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8730"/>
      </w:tblGrid>
      <w:tr w:rsidR="000B78A4" w:rsidRPr="000B78A4" w:rsidTr="004F2634">
        <w:trPr>
          <w:trHeight w:val="1000"/>
        </w:trPr>
        <w:tc>
          <w:tcPr>
            <w:tcW w:w="8730" w:type="dxa"/>
            <w:shd w:val="clear" w:color="auto" w:fill="5EC5C2"/>
          </w:tcPr>
          <w:p w:rsidR="000B78A4" w:rsidRPr="000B78A4" w:rsidRDefault="000B78A4" w:rsidP="004F2634">
            <w:pPr>
              <w:spacing w:after="170" w:line="260" w:lineRule="exact"/>
              <w:jc w:val="center"/>
              <w:rPr>
                <w:rFonts w:ascii="Lato Semibold" w:hAnsi="Lato Semibold"/>
                <w:color w:val="FFFFFF"/>
                <w:sz w:val="20"/>
              </w:rPr>
            </w:pPr>
            <w:r>
              <w:rPr>
                <w:rFonts w:ascii="Lato Semibold" w:hAnsi="Lato Semibold"/>
                <w:color w:val="FFFFFF"/>
                <w:sz w:val="20"/>
              </w:rPr>
              <w:lastRenderedPageBreak/>
              <w:t xml:space="preserve">                                                                                                                                                                                     </w:t>
            </w:r>
            <w:r w:rsidRPr="000B78A4">
              <w:rPr>
                <w:rFonts w:ascii="Lato Semibold" w:hAnsi="Lato Semibold"/>
                <w:color w:val="FFFFFF"/>
                <w:sz w:val="20"/>
              </w:rPr>
              <w:t>FORM IVM 1</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Investment Advisers</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With no discretionary powers</w:t>
            </w:r>
          </w:p>
          <w:p w:rsidR="000B78A4" w:rsidRPr="000B78A4" w:rsidRDefault="000B78A4" w:rsidP="004F2634">
            <w:pPr>
              <w:spacing w:after="170" w:line="260" w:lineRule="exact"/>
              <w:jc w:val="center"/>
              <w:rPr>
                <w:rFonts w:ascii="Lato Semibold" w:hAnsi="Lato Semibold"/>
                <w:color w:val="FFFFFF"/>
                <w:sz w:val="20"/>
              </w:rPr>
            </w:pPr>
            <w:r w:rsidRPr="000B78A4">
              <w:rPr>
                <w:rFonts w:ascii="Lato Semibold" w:hAnsi="Lato Semibold"/>
                <w:color w:val="FFFFFF"/>
                <w:sz w:val="20"/>
              </w:rPr>
              <w:t>Not appointed directly by the fund/management company, and not paid fees directly by the fund</w:t>
            </w:r>
          </w:p>
        </w:tc>
      </w:tr>
    </w:tbl>
    <w:p w:rsidR="005E07D4" w:rsidRPr="004F2634" w:rsidRDefault="005E07D4" w:rsidP="005E07D4">
      <w:pPr>
        <w:jc w:val="center"/>
        <w:rPr>
          <w:rFonts w:ascii="Lato" w:hAnsi="Lato"/>
          <w:sz w:val="19"/>
          <w:szCs w:val="19"/>
        </w:rPr>
      </w:pPr>
    </w:p>
    <w:p w:rsidR="005E07D4" w:rsidRPr="004F2634" w:rsidRDefault="005E07D4" w:rsidP="000E7FAA">
      <w:pPr>
        <w:pStyle w:val="BodyText"/>
        <w:spacing w:line="276" w:lineRule="auto"/>
        <w:rPr>
          <w:rFonts w:ascii="Lato" w:hAnsi="Lato"/>
          <w:bCs/>
          <w:sz w:val="19"/>
          <w:szCs w:val="19"/>
        </w:rPr>
      </w:pPr>
      <w:r w:rsidRPr="004F2634">
        <w:rPr>
          <w:rFonts w:ascii="Lato" w:hAnsi="Lato"/>
          <w:bCs/>
          <w:sz w:val="19"/>
          <w:szCs w:val="19"/>
        </w:rPr>
        <w:t xml:space="preserve">Note:  the Central Bank does not need to be notified in advance of the appointment of an investment adviser, i.e. where the entity has no discretionary powers, is not appointed directly by the </w:t>
      </w:r>
      <w:r w:rsidR="000E3B39" w:rsidRPr="004F2634">
        <w:rPr>
          <w:rFonts w:ascii="Lato" w:hAnsi="Lato"/>
          <w:bCs/>
          <w:sz w:val="19"/>
          <w:szCs w:val="19"/>
        </w:rPr>
        <w:t>fund</w:t>
      </w:r>
      <w:r w:rsidRPr="004F2634">
        <w:rPr>
          <w:rFonts w:ascii="Lato" w:hAnsi="Lato"/>
          <w:bCs/>
          <w:sz w:val="19"/>
          <w:szCs w:val="19"/>
        </w:rPr>
        <w:t xml:space="preserve">/management company and is not paid fees directly by the </w:t>
      </w:r>
      <w:r w:rsidR="000E3B39" w:rsidRPr="004F2634">
        <w:rPr>
          <w:rFonts w:ascii="Lato" w:hAnsi="Lato"/>
          <w:bCs/>
          <w:sz w:val="19"/>
          <w:szCs w:val="19"/>
        </w:rPr>
        <w:t xml:space="preserve">fund </w:t>
      </w:r>
      <w:r w:rsidRPr="004F2634">
        <w:rPr>
          <w:rFonts w:ascii="Lato" w:hAnsi="Lato"/>
          <w:bCs/>
          <w:sz w:val="19"/>
          <w:szCs w:val="19"/>
        </w:rPr>
        <w:t>provided the provisions of this Application Form are complied with.  Documentation can be submitted in executed/dated format.  (In the event that the confirmations cannot be furnished the Central Bank must clear the appointment in advance.)</w:t>
      </w:r>
    </w:p>
    <w:p w:rsidR="005E07D4" w:rsidRPr="004F2634" w:rsidRDefault="005E07D4" w:rsidP="005E07D4">
      <w:pPr>
        <w:rPr>
          <w:rFonts w:ascii="Lato" w:hAnsi="Lato"/>
          <w:b/>
          <w:bCs/>
          <w:sz w:val="19"/>
          <w:szCs w:val="19"/>
        </w:rPr>
      </w:pPr>
    </w:p>
    <w:p w:rsidR="005E07D4" w:rsidRPr="004F2634" w:rsidRDefault="005E07D4" w:rsidP="000E7FAA">
      <w:pPr>
        <w:spacing w:line="240" w:lineRule="auto"/>
        <w:rPr>
          <w:rFonts w:ascii="Lato" w:hAnsi="Lato"/>
          <w:b/>
          <w:bCs/>
          <w:sz w:val="19"/>
          <w:szCs w:val="19"/>
        </w:rPr>
      </w:pPr>
      <w:r w:rsidRPr="004F2634">
        <w:rPr>
          <w:rFonts w:ascii="Lato" w:hAnsi="Lato"/>
          <w:b/>
          <w:bCs/>
          <w:sz w:val="19"/>
          <w:szCs w:val="19"/>
        </w:rPr>
        <w:t>State:</w:t>
      </w:r>
    </w:p>
    <w:p w:rsidR="005E07D4" w:rsidRPr="004F2634" w:rsidRDefault="000E3B39"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 xml:space="preserve">Name:                           </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Sub-Fund(s) Name(s):</w:t>
      </w:r>
      <w:r w:rsidRPr="004F2634">
        <w:rPr>
          <w:rStyle w:val="FootnoteReference"/>
          <w:rFonts w:ascii="Lato" w:hAnsi="Lato"/>
          <w:sz w:val="19"/>
          <w:szCs w:val="19"/>
        </w:rPr>
        <w:footnoteReference w:id="1"/>
      </w:r>
      <w:r w:rsidRPr="004F2634">
        <w:rPr>
          <w:rFonts w:ascii="Lato" w:hAnsi="Lato"/>
          <w:sz w:val="19"/>
          <w:szCs w:val="19"/>
        </w:rPr>
        <w:tab/>
        <w:t xml:space="preserve"> </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pStyle w:val="FootnoteText"/>
        <w:spacing w:line="240" w:lineRule="auto"/>
        <w:rPr>
          <w:rFonts w:ascii="Lato" w:hAnsi="Lato"/>
          <w:sz w:val="19"/>
          <w:szCs w:val="19"/>
        </w:rPr>
      </w:pPr>
    </w:p>
    <w:p w:rsidR="005E07D4" w:rsidRPr="004F2634" w:rsidRDefault="000E3B39"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Type:</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Investment Adviser Name:</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Address of Investment Adviser:</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Date of Appointment:</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5E07D4">
      <w:pPr>
        <w:rPr>
          <w:rFonts w:ascii="Lato" w:hAnsi="Lato"/>
          <w:sz w:val="19"/>
          <w:szCs w:val="19"/>
        </w:rPr>
      </w:pPr>
      <w:r w:rsidRPr="004F2634">
        <w:rPr>
          <w:rFonts w:ascii="Lato" w:hAnsi="Lato"/>
          <w:sz w:val="19"/>
          <w:szCs w:val="19"/>
        </w:rPr>
        <w:t xml:space="preserve">(If different from date of authorisation of </w:t>
      </w:r>
      <w:r w:rsidR="000E3B39" w:rsidRPr="004F2634">
        <w:rPr>
          <w:rFonts w:ascii="Lato" w:hAnsi="Lato"/>
          <w:sz w:val="19"/>
          <w:szCs w:val="19"/>
        </w:rPr>
        <w:t>fund</w:t>
      </w:r>
      <w:r w:rsidRPr="004F2634">
        <w:rPr>
          <w:rFonts w:ascii="Lato" w:hAnsi="Lato"/>
          <w:sz w:val="19"/>
          <w:szCs w:val="19"/>
        </w:rPr>
        <w:t>/approval of sub-fund)</w:t>
      </w:r>
    </w:p>
    <w:p w:rsidR="005E07D4" w:rsidRPr="004F2634" w:rsidRDefault="005E07D4" w:rsidP="000E7FAA">
      <w:pPr>
        <w:spacing w:line="240" w:lineRule="auto"/>
        <w:rPr>
          <w:rFonts w:ascii="Lato" w:hAnsi="Lato"/>
          <w:sz w:val="19"/>
          <w:szCs w:val="19"/>
        </w:rPr>
      </w:pPr>
    </w:p>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The applicant should confirm that attachment of the relevant documentation, etc., by placing a tick (√) in the first column of boxes</w:t>
      </w:r>
    </w:p>
    <w:tbl>
      <w:tblPr>
        <w:tblW w:w="0" w:type="auto"/>
        <w:tblLook w:val="0000" w:firstRow="0" w:lastRow="0" w:firstColumn="0" w:lastColumn="0" w:noHBand="0" w:noVBand="0"/>
      </w:tblPr>
      <w:tblGrid>
        <w:gridCol w:w="638"/>
        <w:gridCol w:w="5996"/>
        <w:gridCol w:w="502"/>
        <w:gridCol w:w="864"/>
        <w:gridCol w:w="841"/>
        <w:gridCol w:w="864"/>
      </w:tblGrid>
      <w:tr w:rsidR="002235B6" w:rsidRPr="004F2634" w:rsidTr="00485A5A">
        <w:trPr>
          <w:trHeight w:val="1134"/>
        </w:trPr>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pStyle w:val="Heading1"/>
              <w:rPr>
                <w:rFonts w:ascii="Lato" w:hAnsi="Lato"/>
                <w:b w:val="0"/>
                <w:bCs w:val="0"/>
                <w:sz w:val="19"/>
                <w:szCs w:val="19"/>
              </w:rPr>
            </w:pPr>
          </w:p>
        </w:tc>
        <w:tc>
          <w:tcPr>
            <w:tcW w:w="502" w:type="dxa"/>
          </w:tcPr>
          <w:p w:rsidR="005E07D4" w:rsidRPr="004F2634" w:rsidRDefault="005E07D4" w:rsidP="00485A5A">
            <w:pPr>
              <w:rPr>
                <w:rFonts w:ascii="Lato" w:hAnsi="Lato"/>
                <w:sz w:val="19"/>
                <w:szCs w:val="19"/>
              </w:rPr>
            </w:pPr>
          </w:p>
        </w:tc>
        <w:tc>
          <w:tcPr>
            <w:tcW w:w="730" w:type="dxa"/>
            <w:textDirection w:val="btLr"/>
          </w:tcPr>
          <w:p w:rsidR="005E07D4" w:rsidRPr="004F2634" w:rsidRDefault="005E07D4" w:rsidP="00485A5A">
            <w:pPr>
              <w:pStyle w:val="Heading6"/>
              <w:rPr>
                <w:rFonts w:ascii="Lato" w:hAnsi="Lato"/>
                <w:sz w:val="19"/>
                <w:szCs w:val="19"/>
              </w:rPr>
            </w:pPr>
            <w:r w:rsidRPr="004F2634">
              <w:rPr>
                <w:rFonts w:ascii="Lato" w:hAnsi="Lato"/>
                <w:sz w:val="19"/>
                <w:szCs w:val="19"/>
              </w:rPr>
              <w:t>Applicant</w:t>
            </w:r>
          </w:p>
        </w:tc>
        <w:tc>
          <w:tcPr>
            <w:tcW w:w="841" w:type="dxa"/>
            <w:textDirection w:val="btLr"/>
          </w:tcPr>
          <w:p w:rsidR="005E07D4" w:rsidRPr="004F2634" w:rsidRDefault="005E07D4" w:rsidP="00485A5A">
            <w:pPr>
              <w:ind w:left="113" w:right="113"/>
              <w:rPr>
                <w:rFonts w:ascii="Lato" w:hAnsi="Lato"/>
                <w:sz w:val="19"/>
                <w:szCs w:val="19"/>
              </w:rPr>
            </w:pPr>
          </w:p>
        </w:tc>
        <w:tc>
          <w:tcPr>
            <w:tcW w:w="839" w:type="dxa"/>
            <w:textDirection w:val="btLr"/>
          </w:tcPr>
          <w:p w:rsidR="005E07D4" w:rsidRPr="004F2634" w:rsidRDefault="000E3B39" w:rsidP="00485A5A">
            <w:pPr>
              <w:pStyle w:val="Heading7"/>
              <w:rPr>
                <w:rFonts w:ascii="Lato" w:hAnsi="Lato"/>
                <w:b/>
                <w:sz w:val="19"/>
                <w:szCs w:val="19"/>
              </w:rPr>
            </w:pPr>
            <w:r w:rsidRPr="004F2634">
              <w:rPr>
                <w:rFonts w:ascii="Lato" w:hAnsi="Lato"/>
                <w:b/>
                <w:sz w:val="19"/>
                <w:szCs w:val="19"/>
              </w:rPr>
              <w:t>Bank</w:t>
            </w: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1.0</w:t>
            </w:r>
          </w:p>
        </w:tc>
        <w:tc>
          <w:tcPr>
            <w:tcW w:w="5996" w:type="dxa"/>
          </w:tcPr>
          <w:p w:rsidR="005E07D4" w:rsidRPr="004F2634" w:rsidRDefault="005E07D4" w:rsidP="000E7FAA">
            <w:pPr>
              <w:spacing w:line="240" w:lineRule="auto"/>
              <w:jc w:val="left"/>
              <w:rPr>
                <w:rFonts w:ascii="Lato" w:hAnsi="Lato"/>
                <w:b/>
                <w:sz w:val="19"/>
                <w:szCs w:val="19"/>
                <w:u w:val="single"/>
              </w:rPr>
            </w:pPr>
            <w:r w:rsidRPr="004F2634">
              <w:rPr>
                <w:rFonts w:ascii="Lato" w:hAnsi="Lato"/>
                <w:b/>
                <w:sz w:val="19"/>
                <w:szCs w:val="19"/>
                <w:u w:val="single"/>
              </w:rPr>
              <w:t>Documentation Attached</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1.1</w:t>
            </w: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Written confirmation from the manager/directors of the </w:t>
            </w:r>
            <w:r w:rsidR="000E3B39" w:rsidRPr="004F2634">
              <w:rPr>
                <w:rFonts w:ascii="Lato" w:hAnsi="Lato"/>
                <w:sz w:val="19"/>
                <w:szCs w:val="19"/>
              </w:rPr>
              <w:t xml:space="preserve">fund </w:t>
            </w:r>
            <w:r w:rsidRPr="004F2634">
              <w:rPr>
                <w:rFonts w:ascii="Lato" w:hAnsi="Lato"/>
                <w:sz w:val="19"/>
                <w:szCs w:val="19"/>
              </w:rPr>
              <w:t>that the</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a)</w:t>
            </w: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the agreement does not:</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numPr>
                <w:ilvl w:val="0"/>
                <w:numId w:val="23"/>
              </w:numPr>
              <w:spacing w:line="240" w:lineRule="auto"/>
              <w:ind w:left="644" w:hanging="425"/>
              <w:jc w:val="left"/>
              <w:rPr>
                <w:rFonts w:ascii="Lato" w:hAnsi="Lato"/>
                <w:sz w:val="19"/>
                <w:szCs w:val="19"/>
              </w:rPr>
            </w:pPr>
            <w:r w:rsidRPr="004F2634">
              <w:rPr>
                <w:rFonts w:ascii="Lato" w:hAnsi="Lato"/>
                <w:sz w:val="19"/>
                <w:szCs w:val="19"/>
              </w:rPr>
              <w:t>Provide for any discretionary management powers</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jc w:val="left"/>
              <w:rPr>
                <w:rFonts w:ascii="Lato" w:hAnsi="Lato"/>
                <w:sz w:val="19"/>
                <w:szCs w:val="19"/>
              </w:rPr>
            </w:pP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numPr>
                <w:ilvl w:val="0"/>
                <w:numId w:val="23"/>
              </w:numPr>
              <w:spacing w:line="240" w:lineRule="auto"/>
              <w:ind w:left="644" w:hanging="425"/>
              <w:jc w:val="left"/>
              <w:rPr>
                <w:rFonts w:ascii="Lato" w:hAnsi="Lato"/>
                <w:sz w:val="19"/>
                <w:szCs w:val="19"/>
              </w:rPr>
            </w:pPr>
            <w:r w:rsidRPr="004F2634">
              <w:rPr>
                <w:rFonts w:ascii="Lato" w:hAnsi="Lato"/>
                <w:sz w:val="19"/>
                <w:szCs w:val="19"/>
              </w:rPr>
              <w:t xml:space="preserve">Conflict with regulations and conditions applicable to </w:t>
            </w:r>
          </w:p>
        </w:tc>
        <w:tc>
          <w:tcPr>
            <w:tcW w:w="502"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ind w:left="644"/>
              <w:jc w:val="left"/>
              <w:rPr>
                <w:rFonts w:ascii="Lato" w:hAnsi="Lato"/>
                <w:sz w:val="19"/>
                <w:szCs w:val="19"/>
              </w:rPr>
            </w:pPr>
            <w:r w:rsidRPr="004F2634">
              <w:rPr>
                <w:rFonts w:ascii="Lato" w:hAnsi="Lato"/>
                <w:sz w:val="19"/>
                <w:szCs w:val="19"/>
              </w:rPr>
              <w:t xml:space="preserve">Irish </w:t>
            </w:r>
            <w:r w:rsidR="000E3B39" w:rsidRPr="004F2634">
              <w:rPr>
                <w:rFonts w:ascii="Lato" w:hAnsi="Lato"/>
                <w:sz w:val="19"/>
                <w:szCs w:val="19"/>
              </w:rPr>
              <w:t>authorised funds/approved sub-funds</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top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Borders>
              <w:left w:val="nil"/>
            </w:tcBorders>
          </w:tcPr>
          <w:p w:rsidR="005E07D4" w:rsidRPr="004F2634" w:rsidRDefault="005E07D4" w:rsidP="000E7FAA">
            <w:pPr>
              <w:spacing w:line="240" w:lineRule="auto"/>
              <w:jc w:val="left"/>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jc w:val="left"/>
              <w:rPr>
                <w:rFonts w:ascii="Lato" w:hAnsi="Lato"/>
                <w:sz w:val="19"/>
                <w:szCs w:val="19"/>
              </w:rPr>
            </w:pPr>
          </w:p>
        </w:tc>
      </w:tr>
      <w:tr w:rsidR="002235B6" w:rsidRPr="004F2634" w:rsidTr="00485A5A">
        <w:tc>
          <w:tcPr>
            <w:tcW w:w="638" w:type="dxa"/>
          </w:tcPr>
          <w:p w:rsidR="005E07D4" w:rsidRPr="004F2634" w:rsidRDefault="005E07D4" w:rsidP="000E7FAA">
            <w:pPr>
              <w:spacing w:line="240" w:lineRule="auto"/>
              <w:jc w:val="left"/>
              <w:rPr>
                <w:rFonts w:ascii="Lato" w:hAnsi="Lato"/>
                <w:sz w:val="19"/>
                <w:szCs w:val="19"/>
              </w:rPr>
            </w:pPr>
          </w:p>
        </w:tc>
        <w:tc>
          <w:tcPr>
            <w:tcW w:w="5996"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and</w:t>
            </w:r>
          </w:p>
        </w:tc>
        <w:tc>
          <w:tcPr>
            <w:tcW w:w="502" w:type="dxa"/>
          </w:tcPr>
          <w:p w:rsidR="005E07D4" w:rsidRPr="004F2634" w:rsidRDefault="005E07D4" w:rsidP="000E7FAA">
            <w:pPr>
              <w:spacing w:line="240" w:lineRule="auto"/>
              <w:jc w:val="left"/>
              <w:rPr>
                <w:rFonts w:ascii="Lato" w:hAnsi="Lato"/>
                <w:sz w:val="19"/>
                <w:szCs w:val="19"/>
              </w:rPr>
            </w:pPr>
          </w:p>
        </w:tc>
        <w:tc>
          <w:tcPr>
            <w:tcW w:w="730" w:type="dxa"/>
            <w:tcBorders>
              <w:bottom w:val="single" w:sz="4" w:space="0" w:color="auto"/>
            </w:tcBorders>
          </w:tcPr>
          <w:p w:rsidR="005E07D4" w:rsidRPr="004F2634" w:rsidRDefault="005E07D4" w:rsidP="000E7FAA">
            <w:pPr>
              <w:spacing w:line="240" w:lineRule="auto"/>
              <w:jc w:val="left"/>
              <w:rPr>
                <w:rFonts w:ascii="Lato" w:hAnsi="Lato"/>
                <w:sz w:val="19"/>
                <w:szCs w:val="19"/>
              </w:rPr>
            </w:pPr>
          </w:p>
        </w:tc>
        <w:tc>
          <w:tcPr>
            <w:tcW w:w="841" w:type="dxa"/>
          </w:tcPr>
          <w:p w:rsidR="005E07D4" w:rsidRPr="004F2634" w:rsidRDefault="005E07D4" w:rsidP="000E7FAA">
            <w:pPr>
              <w:spacing w:line="240" w:lineRule="auto"/>
              <w:jc w:val="left"/>
              <w:rPr>
                <w:rFonts w:ascii="Lato" w:hAnsi="Lato"/>
                <w:sz w:val="19"/>
                <w:szCs w:val="19"/>
              </w:rPr>
            </w:pPr>
          </w:p>
        </w:tc>
        <w:tc>
          <w:tcPr>
            <w:tcW w:w="839" w:type="dxa"/>
            <w:tcBorders>
              <w:bottom w:val="single" w:sz="4" w:space="0" w:color="auto"/>
            </w:tcBorders>
          </w:tcPr>
          <w:p w:rsidR="005E07D4" w:rsidRPr="004F2634" w:rsidRDefault="005E07D4" w:rsidP="000E7FAA">
            <w:pPr>
              <w:spacing w:line="240" w:lineRule="auto"/>
              <w:jc w:val="left"/>
              <w:rPr>
                <w:rFonts w:ascii="Lato" w:hAnsi="Lato"/>
                <w:sz w:val="19"/>
                <w:szCs w:val="19"/>
              </w:rPr>
            </w:pPr>
          </w:p>
        </w:tc>
      </w:tr>
      <w:tr w:rsidR="000E3B39" w:rsidRPr="004F2634" w:rsidTr="000E7FAA">
        <w:trPr>
          <w:trHeight w:val="307"/>
        </w:trPr>
        <w:tc>
          <w:tcPr>
            <w:tcW w:w="638" w:type="dxa"/>
          </w:tcPr>
          <w:p w:rsidR="005E07D4" w:rsidRPr="004F2634" w:rsidRDefault="005E07D4" w:rsidP="00485A5A">
            <w:pPr>
              <w:jc w:val="right"/>
              <w:rPr>
                <w:rFonts w:ascii="Lato" w:hAnsi="Lato"/>
                <w:sz w:val="19"/>
                <w:szCs w:val="19"/>
              </w:rPr>
            </w:pPr>
            <w:r w:rsidRPr="004F2634">
              <w:rPr>
                <w:rFonts w:ascii="Lato" w:hAnsi="Lato"/>
                <w:sz w:val="19"/>
                <w:szCs w:val="19"/>
              </w:rPr>
              <w:t>b)</w:t>
            </w:r>
          </w:p>
        </w:tc>
        <w:tc>
          <w:tcPr>
            <w:tcW w:w="5996"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entity in question will act in an advisory capacity only and will</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jc w:val="right"/>
              <w:rPr>
                <w:rFonts w:ascii="Lato" w:hAnsi="Lato"/>
                <w:sz w:val="19"/>
                <w:szCs w:val="19"/>
              </w:rPr>
            </w:pPr>
          </w:p>
        </w:tc>
        <w:tc>
          <w:tcPr>
            <w:tcW w:w="5996"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have no discretionary powers over any of the assets of the </w:t>
            </w:r>
            <w:r w:rsidR="000E3B39" w:rsidRPr="004F2634">
              <w:rPr>
                <w:rFonts w:ascii="Lato" w:hAnsi="Lato"/>
                <w:sz w:val="19"/>
                <w:szCs w:val="19"/>
              </w:rPr>
              <w:t>fund</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jc w:val="right"/>
              <w:rPr>
                <w:rFonts w:ascii="Lato" w:hAnsi="Lato"/>
                <w:sz w:val="19"/>
                <w:szCs w:val="19"/>
              </w:rPr>
            </w:pPr>
          </w:p>
        </w:tc>
        <w:tc>
          <w:tcPr>
            <w:tcW w:w="5996" w:type="dxa"/>
          </w:tcPr>
          <w:p w:rsidR="005E07D4" w:rsidRPr="004F2634" w:rsidRDefault="005E07D4" w:rsidP="00485A5A">
            <w:pPr>
              <w:rPr>
                <w:rFonts w:ascii="Lato" w:hAnsi="Lato"/>
                <w:sz w:val="19"/>
                <w:szCs w:val="19"/>
              </w:rPr>
            </w:pPr>
          </w:p>
        </w:tc>
        <w:tc>
          <w:tcPr>
            <w:tcW w:w="502" w:type="dxa"/>
          </w:tcPr>
          <w:p w:rsidR="005E07D4" w:rsidRPr="004F2634" w:rsidRDefault="005E07D4" w:rsidP="00485A5A">
            <w:pPr>
              <w:rPr>
                <w:rFonts w:ascii="Lato" w:hAnsi="Lato"/>
                <w:sz w:val="19"/>
                <w:szCs w:val="19"/>
              </w:rPr>
            </w:pPr>
          </w:p>
        </w:tc>
        <w:tc>
          <w:tcPr>
            <w:tcW w:w="730" w:type="dxa"/>
            <w:tcBorders>
              <w:bottom w:val="single" w:sz="4" w:space="0" w:color="auto"/>
            </w:tcBorders>
          </w:tcPr>
          <w:p w:rsidR="005E07D4" w:rsidRPr="004F2634" w:rsidRDefault="005E07D4" w:rsidP="00485A5A">
            <w:pPr>
              <w:rPr>
                <w:rFonts w:ascii="Lato" w:hAnsi="Lato"/>
                <w:sz w:val="19"/>
                <w:szCs w:val="19"/>
              </w:rPr>
            </w:pPr>
          </w:p>
        </w:tc>
        <w:tc>
          <w:tcPr>
            <w:tcW w:w="841"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rPr>
                <w:rFonts w:ascii="Lato" w:hAnsi="Lato"/>
                <w:sz w:val="19"/>
                <w:szCs w:val="19"/>
              </w:rPr>
            </w:pPr>
            <w:r w:rsidRPr="004F2634">
              <w:rPr>
                <w:rFonts w:ascii="Lato" w:hAnsi="Lato"/>
                <w:sz w:val="19"/>
                <w:szCs w:val="19"/>
              </w:rPr>
              <w:t>1.2</w:t>
            </w:r>
          </w:p>
        </w:tc>
        <w:tc>
          <w:tcPr>
            <w:tcW w:w="5996" w:type="dxa"/>
          </w:tcPr>
          <w:p w:rsidR="005E07D4" w:rsidRPr="004F2634" w:rsidRDefault="005E07D4" w:rsidP="00485A5A">
            <w:pPr>
              <w:rPr>
                <w:rFonts w:ascii="Lato" w:hAnsi="Lato"/>
                <w:sz w:val="19"/>
                <w:szCs w:val="19"/>
              </w:rPr>
            </w:pPr>
            <w:r w:rsidRPr="004F2634">
              <w:rPr>
                <w:rFonts w:ascii="Lato" w:hAnsi="Lato"/>
                <w:sz w:val="19"/>
                <w:szCs w:val="19"/>
              </w:rPr>
              <w:t>Executed investment advisory agreement (must contain original</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2235B6"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r w:rsidRPr="004F2634">
        <w:rPr>
          <w:rFonts w:ascii="Lato" w:hAnsi="Lato"/>
          <w:sz w:val="19"/>
          <w:szCs w:val="19"/>
        </w:rPr>
        <w:br w:type="page"/>
      </w:r>
    </w:p>
    <w:tbl>
      <w:tblPr>
        <w:tblW w:w="0" w:type="auto"/>
        <w:tblLook w:val="0000" w:firstRow="0" w:lastRow="0" w:firstColumn="0" w:lastColumn="0" w:noHBand="0" w:noVBand="0"/>
      </w:tblPr>
      <w:tblGrid>
        <w:gridCol w:w="638"/>
        <w:gridCol w:w="5996"/>
        <w:gridCol w:w="502"/>
        <w:gridCol w:w="730"/>
        <w:gridCol w:w="841"/>
        <w:gridCol w:w="839"/>
      </w:tblGrid>
      <w:tr w:rsidR="005E07D4"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485A5A">
            <w:pPr>
              <w:rPr>
                <w:rFonts w:ascii="Lato" w:hAnsi="Lato"/>
                <w:sz w:val="19"/>
                <w:szCs w:val="19"/>
              </w:rPr>
            </w:pPr>
          </w:p>
        </w:tc>
        <w:tc>
          <w:tcPr>
            <w:tcW w:w="502" w:type="dxa"/>
          </w:tcPr>
          <w:p w:rsidR="005E07D4" w:rsidRPr="004F2634" w:rsidRDefault="005E07D4" w:rsidP="00485A5A">
            <w:pPr>
              <w:rPr>
                <w:rFonts w:ascii="Lato" w:hAnsi="Lato"/>
                <w:sz w:val="19"/>
                <w:szCs w:val="19"/>
              </w:rPr>
            </w:pPr>
          </w:p>
        </w:tc>
        <w:tc>
          <w:tcPr>
            <w:tcW w:w="730" w:type="dxa"/>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r>
      <w:tr w:rsidR="005E07D4" w:rsidRPr="004F2634" w:rsidTr="00485A5A">
        <w:tc>
          <w:tcPr>
            <w:tcW w:w="638" w:type="dxa"/>
          </w:tcPr>
          <w:p w:rsidR="005E07D4" w:rsidRPr="004F2634" w:rsidRDefault="005E07D4" w:rsidP="00485A5A">
            <w:pPr>
              <w:rPr>
                <w:rFonts w:ascii="Lato" w:hAnsi="Lato"/>
                <w:sz w:val="19"/>
                <w:szCs w:val="19"/>
              </w:rPr>
            </w:pPr>
            <w:r w:rsidRPr="004F2634">
              <w:rPr>
                <w:rFonts w:ascii="Lato" w:hAnsi="Lato"/>
                <w:sz w:val="19"/>
                <w:szCs w:val="19"/>
              </w:rPr>
              <w:t>2.0</w:t>
            </w:r>
          </w:p>
        </w:tc>
        <w:tc>
          <w:tcPr>
            <w:tcW w:w="5996" w:type="dxa"/>
          </w:tcPr>
          <w:p w:rsidR="005E07D4" w:rsidRPr="004F2634" w:rsidRDefault="005E07D4" w:rsidP="00485A5A">
            <w:pPr>
              <w:pStyle w:val="Heading3"/>
              <w:rPr>
                <w:rFonts w:ascii="Lato" w:hAnsi="Lato"/>
                <w:b/>
                <w:sz w:val="19"/>
                <w:szCs w:val="19"/>
                <w:u w:val="single"/>
              </w:rPr>
            </w:pPr>
            <w:r w:rsidRPr="004F2634">
              <w:rPr>
                <w:rFonts w:ascii="Lato" w:hAnsi="Lato"/>
                <w:b/>
                <w:sz w:val="19"/>
                <w:szCs w:val="19"/>
                <w:u w:val="single"/>
              </w:rPr>
              <w:t>Confirmations</w:t>
            </w:r>
          </w:p>
        </w:tc>
        <w:tc>
          <w:tcPr>
            <w:tcW w:w="502" w:type="dxa"/>
          </w:tcPr>
          <w:p w:rsidR="005E07D4" w:rsidRPr="004F2634" w:rsidRDefault="005E07D4" w:rsidP="00485A5A">
            <w:pPr>
              <w:rPr>
                <w:rFonts w:ascii="Lato" w:hAnsi="Lato"/>
                <w:sz w:val="19"/>
                <w:szCs w:val="19"/>
              </w:rPr>
            </w:pPr>
          </w:p>
        </w:tc>
        <w:tc>
          <w:tcPr>
            <w:tcW w:w="730" w:type="dxa"/>
            <w:tcBorders>
              <w:bottom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0E7FAA">
        <w:trPr>
          <w:trHeight w:val="306"/>
        </w:trPr>
        <w:tc>
          <w:tcPr>
            <w:tcW w:w="638" w:type="dxa"/>
          </w:tcPr>
          <w:p w:rsidR="005E07D4" w:rsidRPr="004F2634" w:rsidRDefault="005E07D4" w:rsidP="00485A5A">
            <w:pPr>
              <w:rPr>
                <w:rFonts w:ascii="Lato" w:hAnsi="Lato"/>
                <w:sz w:val="19"/>
                <w:szCs w:val="19"/>
              </w:rPr>
            </w:pPr>
            <w:r w:rsidRPr="004F2634">
              <w:rPr>
                <w:rFonts w:ascii="Lato" w:hAnsi="Lato"/>
                <w:sz w:val="19"/>
                <w:szCs w:val="19"/>
              </w:rPr>
              <w:t>2.1</w:t>
            </w:r>
          </w:p>
        </w:tc>
        <w:tc>
          <w:tcPr>
            <w:tcW w:w="5996" w:type="dxa"/>
          </w:tcPr>
          <w:p w:rsidR="005E07D4" w:rsidRPr="004F2634" w:rsidRDefault="005E07D4" w:rsidP="000E7FAA">
            <w:pPr>
              <w:pStyle w:val="Heading3"/>
              <w:rPr>
                <w:rFonts w:ascii="Lato" w:hAnsi="Lato"/>
                <w:bCs/>
                <w:sz w:val="19"/>
                <w:szCs w:val="19"/>
              </w:rPr>
            </w:pPr>
            <w:r w:rsidRPr="004F2634">
              <w:rPr>
                <w:rFonts w:ascii="Lato" w:hAnsi="Lato"/>
                <w:bCs/>
                <w:sz w:val="19"/>
                <w:szCs w:val="19"/>
              </w:rPr>
              <w:t xml:space="preserve">I confirm that neither the Prospectus nor the Investment Advisory </w:t>
            </w:r>
          </w:p>
        </w:tc>
        <w:tc>
          <w:tcPr>
            <w:tcW w:w="502" w:type="dxa"/>
            <w:tcBorders>
              <w:right w:val="single" w:sz="4" w:space="0" w:color="auto"/>
            </w:tcBorders>
          </w:tcPr>
          <w:p w:rsidR="005E07D4" w:rsidRPr="004F2634" w:rsidRDefault="005E07D4" w:rsidP="00485A5A">
            <w:pPr>
              <w:rPr>
                <w:rFonts w:ascii="Lato" w:hAnsi="Lato"/>
                <w:sz w:val="19"/>
                <w:szCs w:val="19"/>
              </w:rPr>
            </w:pPr>
          </w:p>
        </w:tc>
        <w:tc>
          <w:tcPr>
            <w:tcW w:w="73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41"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638" w:type="dxa"/>
          </w:tcPr>
          <w:p w:rsidR="005E07D4" w:rsidRPr="004F2634" w:rsidRDefault="005E07D4" w:rsidP="00485A5A">
            <w:pPr>
              <w:rPr>
                <w:rFonts w:ascii="Lato" w:hAnsi="Lato"/>
                <w:sz w:val="19"/>
                <w:szCs w:val="19"/>
              </w:rPr>
            </w:pPr>
          </w:p>
        </w:tc>
        <w:tc>
          <w:tcPr>
            <w:tcW w:w="5996" w:type="dxa"/>
          </w:tcPr>
          <w:p w:rsidR="005E07D4" w:rsidRPr="004F2634" w:rsidRDefault="005E07D4" w:rsidP="000E7FAA">
            <w:pPr>
              <w:pStyle w:val="Heading3"/>
              <w:rPr>
                <w:rFonts w:ascii="Lato" w:hAnsi="Lato"/>
                <w:bCs/>
                <w:sz w:val="19"/>
                <w:szCs w:val="19"/>
              </w:rPr>
            </w:pPr>
            <w:r w:rsidRPr="004F2634">
              <w:rPr>
                <w:rFonts w:ascii="Lato" w:hAnsi="Lato"/>
                <w:bCs/>
                <w:sz w:val="19"/>
                <w:szCs w:val="19"/>
              </w:rPr>
              <w:t xml:space="preserve">Agreement provide for the payment of fees directly out of the </w:t>
            </w:r>
            <w:r w:rsidR="002235B6" w:rsidRPr="004F2634">
              <w:rPr>
                <w:rFonts w:ascii="Lato" w:hAnsi="Lato"/>
                <w:bCs/>
                <w:sz w:val="19"/>
                <w:szCs w:val="19"/>
              </w:rPr>
              <w:t>fund</w:t>
            </w:r>
          </w:p>
        </w:tc>
        <w:tc>
          <w:tcPr>
            <w:tcW w:w="502" w:type="dxa"/>
          </w:tcPr>
          <w:p w:rsidR="005E07D4" w:rsidRPr="004F2634" w:rsidRDefault="005E07D4" w:rsidP="00485A5A">
            <w:pPr>
              <w:rPr>
                <w:rFonts w:ascii="Lato" w:hAnsi="Lato"/>
                <w:sz w:val="19"/>
                <w:szCs w:val="19"/>
              </w:rPr>
            </w:pPr>
          </w:p>
        </w:tc>
        <w:tc>
          <w:tcPr>
            <w:tcW w:w="730" w:type="dxa"/>
            <w:tcBorders>
              <w:top w:val="single" w:sz="4" w:space="0" w:color="auto"/>
            </w:tcBorders>
          </w:tcPr>
          <w:p w:rsidR="005E07D4" w:rsidRPr="004F2634" w:rsidRDefault="005E07D4" w:rsidP="00485A5A">
            <w:pPr>
              <w:rPr>
                <w:rFonts w:ascii="Lato" w:hAnsi="Lato"/>
                <w:sz w:val="19"/>
                <w:szCs w:val="19"/>
              </w:rPr>
            </w:pPr>
          </w:p>
        </w:tc>
        <w:tc>
          <w:tcPr>
            <w:tcW w:w="841"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0E7FAA">
      <w:pPr>
        <w:pStyle w:val="BodyText"/>
        <w:spacing w:line="240" w:lineRule="auto"/>
        <w:rPr>
          <w:rFonts w:ascii="Lato" w:hAnsi="Lato"/>
          <w:sz w:val="19"/>
          <w:szCs w:val="19"/>
        </w:rPr>
      </w:pPr>
      <w:r w:rsidRPr="004F2634">
        <w:rPr>
          <w:rFonts w:ascii="Lato" w:hAnsi="Lato"/>
          <w:b/>
          <w:sz w:val="19"/>
          <w:szCs w:val="19"/>
        </w:rPr>
        <w:t>I hereby confirm that the information set out in this application form is correct and accurately reflects the provisions set out above</w:t>
      </w:r>
      <w:r w:rsidRPr="004F2634">
        <w:rPr>
          <w:rFonts w:ascii="Lato" w:hAnsi="Lato"/>
          <w:sz w:val="19"/>
          <w:szCs w:val="19"/>
        </w:rPr>
        <w:t xml:space="preserve">. </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Name (In Print):  ________________________________________________</w:t>
      </w:r>
    </w:p>
    <w:p w:rsidR="005E07D4" w:rsidRPr="004F2634" w:rsidRDefault="005E07D4" w:rsidP="005E07D4">
      <w:pPr>
        <w:rPr>
          <w:rFonts w:ascii="Lato" w:hAnsi="Lato"/>
          <w:sz w:val="19"/>
          <w:szCs w:val="19"/>
        </w:rPr>
      </w:pPr>
    </w:p>
    <w:p w:rsidR="005E07D4" w:rsidRDefault="005E07D4" w:rsidP="005E07D4">
      <w:pPr>
        <w:rPr>
          <w:rFonts w:ascii="Lato" w:hAnsi="Lato"/>
          <w:sz w:val="19"/>
          <w:szCs w:val="19"/>
        </w:rPr>
      </w:pPr>
      <w:r w:rsidRPr="004F2634">
        <w:rPr>
          <w:rFonts w:ascii="Lato" w:hAnsi="Lato"/>
          <w:sz w:val="19"/>
          <w:szCs w:val="19"/>
        </w:rPr>
        <w:t>Applicant Firm’s Representative:</w:t>
      </w:r>
      <w:r w:rsidRPr="004F2634">
        <w:rPr>
          <w:rFonts w:ascii="Lato" w:hAnsi="Lato"/>
          <w:sz w:val="19"/>
          <w:szCs w:val="19"/>
        </w:rPr>
        <w:tab/>
        <w:t>__________________________________</w:t>
      </w:r>
    </w:p>
    <w:p w:rsidR="00C32C0E" w:rsidRPr="004F2634" w:rsidRDefault="00C32C0E" w:rsidP="005E07D4">
      <w:pPr>
        <w:rPr>
          <w:rFonts w:ascii="Lato" w:hAnsi="Lato"/>
          <w:sz w:val="19"/>
          <w:szCs w:val="19"/>
        </w:rPr>
      </w:pPr>
    </w:p>
    <w:p w:rsidR="00C32C0E" w:rsidRDefault="00C32C0E" w:rsidP="00C32C0E">
      <w:pPr>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1"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2" w:history="1">
        <w:r>
          <w:rPr>
            <w:rStyle w:val="Hyperlink"/>
            <w:rFonts w:ascii="Lato" w:hAnsi="Lato"/>
            <w:sz w:val="20"/>
            <w:lang w:val="en-US"/>
          </w:rPr>
          <w:t>www.centralbank.ie/fns/privacy-statement</w:t>
        </w:r>
      </w:hyperlink>
      <w:r>
        <w:rPr>
          <w:rFonts w:ascii="Lato" w:hAnsi="Lato"/>
          <w:sz w:val="20"/>
          <w:lang w:val="en-US"/>
        </w:rPr>
        <w:t>.</w:t>
      </w:r>
    </w:p>
    <w:p w:rsidR="005E07D4" w:rsidRPr="004F2634" w:rsidRDefault="005E07D4" w:rsidP="005E07D4">
      <w:pPr>
        <w:rPr>
          <w:rFonts w:ascii="Lato" w:hAnsi="Lato"/>
          <w:sz w:val="19"/>
          <w:szCs w:val="19"/>
        </w:rPr>
      </w:pPr>
    </w:p>
    <w:p w:rsidR="005E07D4" w:rsidRPr="004F2634" w:rsidRDefault="005E07D4" w:rsidP="005E07D4">
      <w:pPr>
        <w:pStyle w:val="Header"/>
        <w:tabs>
          <w:tab w:val="clear" w:pos="4153"/>
          <w:tab w:val="clear" w:pos="8306"/>
        </w:tabs>
        <w:rPr>
          <w:rFonts w:ascii="Lato" w:hAnsi="Lato"/>
          <w:sz w:val="19"/>
          <w:szCs w:val="19"/>
        </w:rPr>
      </w:pPr>
    </w:p>
    <w:p w:rsidR="005E07D4" w:rsidRPr="004F2634" w:rsidRDefault="005E07D4" w:rsidP="005E07D4">
      <w:pPr>
        <w:pStyle w:val="Header"/>
        <w:tabs>
          <w:tab w:val="clear" w:pos="4153"/>
          <w:tab w:val="clear" w:pos="8306"/>
        </w:tabs>
        <w:rPr>
          <w:rFonts w:ascii="Lato" w:hAnsi="Lato"/>
          <w:sz w:val="19"/>
          <w:szCs w:val="19"/>
        </w:rPr>
      </w:pPr>
      <w:r w:rsidRPr="004F2634">
        <w:rPr>
          <w:rFonts w:ascii="Lato" w:hAnsi="Lato"/>
          <w:sz w:val="19"/>
          <w:szCs w:val="19"/>
        </w:rPr>
        <w:br w:type="page"/>
      </w:r>
    </w:p>
    <w:tbl>
      <w:tblPr>
        <w:tblStyle w:val="TableGrid2"/>
        <w:tblpPr w:leftFromText="180" w:rightFromText="180" w:vertAnchor="text" w:horzAnchor="margin" w:tblpXSpec="center" w:tblpY="-1864"/>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9310"/>
      </w:tblGrid>
      <w:tr w:rsidR="000B78A4" w:rsidRPr="000B78A4" w:rsidTr="004F2634">
        <w:trPr>
          <w:trHeight w:val="1503"/>
        </w:trPr>
        <w:tc>
          <w:tcPr>
            <w:tcW w:w="9310" w:type="dxa"/>
            <w:shd w:val="clear" w:color="auto" w:fill="5EC5C2"/>
          </w:tcPr>
          <w:p w:rsidR="000B78A4" w:rsidRPr="000B78A4" w:rsidRDefault="000B78A4" w:rsidP="004F2634">
            <w:pPr>
              <w:spacing w:after="170" w:line="260" w:lineRule="exact"/>
              <w:jc w:val="center"/>
              <w:rPr>
                <w:rFonts w:ascii="Lato Semibold" w:hAnsi="Lato Semibold"/>
                <w:color w:val="FFFFFF"/>
                <w:sz w:val="20"/>
              </w:rPr>
            </w:pPr>
            <w:r>
              <w:rPr>
                <w:rFonts w:ascii="Lato Semibold" w:hAnsi="Lato Semibold"/>
                <w:color w:val="FFFFFF"/>
                <w:sz w:val="20"/>
              </w:rPr>
              <w:t xml:space="preserve">                                                                                                                                                                                                             </w:t>
            </w:r>
            <w:r w:rsidRPr="000B78A4">
              <w:rPr>
                <w:rFonts w:ascii="Lato Semibold" w:hAnsi="Lato Semibold"/>
                <w:color w:val="FFFFFF"/>
                <w:sz w:val="20"/>
              </w:rPr>
              <w:t>FORM IVM 2</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Investment Advisers</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With no discretionary powers</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and</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Appointed directly by the fund/management company or</w:t>
            </w:r>
          </w:p>
          <w:p w:rsidR="000B78A4" w:rsidRPr="000B78A4" w:rsidRDefault="000B78A4" w:rsidP="004F2634">
            <w:pPr>
              <w:spacing w:after="170" w:line="240" w:lineRule="auto"/>
              <w:jc w:val="center"/>
              <w:rPr>
                <w:rFonts w:ascii="Lato Semibold" w:hAnsi="Lato Semibold"/>
                <w:color w:val="FFFFFF"/>
                <w:sz w:val="20"/>
              </w:rPr>
            </w:pPr>
            <w:r w:rsidRPr="000B78A4">
              <w:rPr>
                <w:rFonts w:ascii="Lato Semibold" w:hAnsi="Lato Semibold"/>
                <w:color w:val="FFFFFF"/>
                <w:sz w:val="20"/>
              </w:rPr>
              <w:t>Paid fees directly by the fund</w:t>
            </w:r>
          </w:p>
        </w:tc>
      </w:tr>
    </w:tbl>
    <w:p w:rsidR="005E07D4" w:rsidRPr="004F2634" w:rsidRDefault="005E07D4" w:rsidP="000E7FAA">
      <w:pPr>
        <w:pStyle w:val="BodyText"/>
        <w:spacing w:after="0"/>
        <w:rPr>
          <w:rFonts w:ascii="Lato" w:hAnsi="Lato"/>
          <w:sz w:val="19"/>
          <w:szCs w:val="19"/>
        </w:rPr>
      </w:pPr>
    </w:p>
    <w:p w:rsidR="005E07D4" w:rsidRPr="004F2634" w:rsidRDefault="005E07D4" w:rsidP="000E7FAA">
      <w:pPr>
        <w:pStyle w:val="BodyText"/>
        <w:spacing w:after="0" w:line="240" w:lineRule="auto"/>
        <w:rPr>
          <w:rFonts w:ascii="Lato" w:hAnsi="Lato"/>
          <w:bCs/>
          <w:sz w:val="19"/>
          <w:szCs w:val="19"/>
        </w:rPr>
      </w:pPr>
      <w:r w:rsidRPr="004F2634">
        <w:rPr>
          <w:rFonts w:ascii="Lato" w:hAnsi="Lato"/>
          <w:bCs/>
          <w:sz w:val="19"/>
          <w:szCs w:val="19"/>
        </w:rPr>
        <w:t xml:space="preserve">Note:  the Central Bank does not need to be notified in advance of the appointment of an investment adviser, i.e. where the investment adviser has no discretionary powers, and is appointed directly by the </w:t>
      </w:r>
      <w:r w:rsidR="002235B6" w:rsidRPr="004F2634">
        <w:rPr>
          <w:rFonts w:ascii="Lato" w:hAnsi="Lato"/>
          <w:bCs/>
          <w:sz w:val="19"/>
          <w:szCs w:val="19"/>
        </w:rPr>
        <w:t>fund</w:t>
      </w:r>
      <w:r w:rsidRPr="004F2634">
        <w:rPr>
          <w:rFonts w:ascii="Lato" w:hAnsi="Lato"/>
          <w:bCs/>
          <w:sz w:val="19"/>
          <w:szCs w:val="19"/>
        </w:rPr>
        <w:t xml:space="preserve">/management company or paid fees directly by the </w:t>
      </w:r>
      <w:r w:rsidR="002235B6" w:rsidRPr="004F2634">
        <w:rPr>
          <w:rFonts w:ascii="Lato" w:hAnsi="Lato"/>
          <w:bCs/>
          <w:sz w:val="19"/>
          <w:szCs w:val="19"/>
        </w:rPr>
        <w:t xml:space="preserve">fund </w:t>
      </w:r>
      <w:r w:rsidRPr="004F2634">
        <w:rPr>
          <w:rFonts w:ascii="Lato" w:hAnsi="Lato"/>
          <w:bCs/>
          <w:sz w:val="19"/>
          <w:szCs w:val="19"/>
          <w:u w:val="single"/>
        </w:rPr>
        <w:t>where this Application Form is complied with and filed with the documentation specified below</w:t>
      </w:r>
      <w:r w:rsidRPr="004F2634">
        <w:rPr>
          <w:rFonts w:ascii="Lato" w:hAnsi="Lato"/>
          <w:bCs/>
          <w:sz w:val="19"/>
          <w:szCs w:val="19"/>
        </w:rPr>
        <w:t xml:space="preserve"> in executed/dated format.  (In the event that 1.3(b) cannot be complied with the Central Bank must be notified in advance, i.e. the Application Form should be accompanied with a draft Prospectus/Supplement for review and, the appointment may not proceed until the Central Bank clears this documentation.)</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
          <w:bCs/>
          <w:sz w:val="19"/>
          <w:szCs w:val="19"/>
        </w:rPr>
        <w:t>State:</w:t>
      </w:r>
    </w:p>
    <w:p w:rsidR="005E07D4" w:rsidRPr="004F2634" w:rsidRDefault="002235B6" w:rsidP="000E7FAA">
      <w:pPr>
        <w:pStyle w:val="BodyText"/>
        <w:spacing w:after="0" w:line="240" w:lineRule="auto"/>
        <w:jc w:val="left"/>
        <w:rPr>
          <w:rFonts w:ascii="Lato" w:hAnsi="Lato"/>
          <w:b/>
          <w:bCs/>
          <w:sz w:val="19"/>
          <w:szCs w:val="19"/>
        </w:rPr>
      </w:pPr>
      <w:r w:rsidRPr="004F2634">
        <w:rPr>
          <w:rFonts w:ascii="Lato" w:hAnsi="Lato"/>
          <w:bCs/>
          <w:sz w:val="19"/>
          <w:szCs w:val="19"/>
        </w:rPr>
        <w:t xml:space="preserve">Fund </w:t>
      </w:r>
      <w:r w:rsidR="005E07D4" w:rsidRPr="004F2634">
        <w:rPr>
          <w:rFonts w:ascii="Lato" w:hAnsi="Lato"/>
          <w:bCs/>
          <w:sz w:val="19"/>
          <w:szCs w:val="19"/>
        </w:rPr>
        <w:t xml:space="preserve">Name:                           </w:t>
      </w:r>
      <w:r w:rsidR="005E07D4" w:rsidRPr="004F2634">
        <w:rPr>
          <w:rFonts w:ascii="Lato" w:hAnsi="Lato"/>
          <w:bCs/>
          <w:sz w:val="19"/>
          <w:szCs w:val="19"/>
        </w:rPr>
        <w:tab/>
      </w:r>
      <w:r w:rsidR="005E07D4" w:rsidRPr="004F2634">
        <w:rPr>
          <w:rFonts w:ascii="Lato" w:hAnsi="Lato"/>
          <w:b/>
          <w:bCs/>
          <w:sz w:val="19"/>
          <w:szCs w:val="19"/>
        </w:rPr>
        <w:tab/>
      </w:r>
      <w:r w:rsidR="005E07D4"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sz w:val="19"/>
          <w:szCs w:val="19"/>
        </w:rPr>
        <w:t>Sub-Fund(s) Name(s):</w:t>
      </w:r>
      <w:r w:rsidRPr="004F2634">
        <w:rPr>
          <w:rFonts w:ascii="Lato" w:hAnsi="Lato"/>
          <w:sz w:val="19"/>
          <w:szCs w:val="19"/>
          <w:vertAlign w:val="superscript"/>
        </w:rPr>
        <w:footnoteReference w:id="2"/>
      </w:r>
      <w:r w:rsidRPr="004F2634">
        <w:rPr>
          <w:rFonts w:ascii="Lato" w:hAnsi="Lato"/>
          <w:sz w:val="19"/>
          <w:szCs w:val="19"/>
        </w:rPr>
        <w:tab/>
        <w:t xml:space="preserve"> </w:t>
      </w:r>
      <w:r w:rsidRPr="004F2634">
        <w:rPr>
          <w:rFonts w:ascii="Lato" w:hAnsi="Lato"/>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2235B6" w:rsidP="000E7FAA">
      <w:pPr>
        <w:pStyle w:val="BodyText"/>
        <w:spacing w:after="0" w:line="240" w:lineRule="auto"/>
        <w:jc w:val="left"/>
        <w:rPr>
          <w:rFonts w:ascii="Lato" w:hAnsi="Lato"/>
          <w:b/>
          <w:bCs/>
          <w:sz w:val="19"/>
          <w:szCs w:val="19"/>
        </w:rPr>
      </w:pPr>
      <w:r w:rsidRPr="004F2634">
        <w:rPr>
          <w:rFonts w:ascii="Lato" w:hAnsi="Lato"/>
          <w:bCs/>
          <w:sz w:val="19"/>
          <w:szCs w:val="19"/>
        </w:rPr>
        <w:t xml:space="preserve">Fund </w:t>
      </w:r>
      <w:r w:rsidR="005E07D4" w:rsidRPr="004F2634">
        <w:rPr>
          <w:rFonts w:ascii="Lato" w:hAnsi="Lato"/>
          <w:bCs/>
          <w:sz w:val="19"/>
          <w:szCs w:val="19"/>
        </w:rPr>
        <w:t>Type</w:t>
      </w:r>
      <w:r w:rsidR="005E07D4" w:rsidRPr="004F2634">
        <w:rPr>
          <w:rFonts w:ascii="Lato" w:hAnsi="Lato"/>
          <w:b/>
          <w:bCs/>
          <w:sz w:val="19"/>
          <w:szCs w:val="19"/>
        </w:rPr>
        <w:t>:</w:t>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r>
      <w:r w:rsidR="005E07D4"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Investment Adviser Name</w:t>
      </w:r>
      <w:r w:rsidRPr="004F2634">
        <w:rPr>
          <w:rFonts w:ascii="Lato" w:hAnsi="Lato"/>
          <w:b/>
          <w:bCs/>
          <w:sz w:val="19"/>
          <w:szCs w:val="19"/>
        </w:rPr>
        <w:t>:</w:t>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Address of Investment Adviser:</w:t>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
          <w:bCs/>
          <w:sz w:val="19"/>
          <w:szCs w:val="19"/>
        </w:rPr>
      </w:pPr>
    </w:p>
    <w:p w:rsidR="005E07D4" w:rsidRPr="004F2634" w:rsidRDefault="005E07D4" w:rsidP="000E7FAA">
      <w:pPr>
        <w:pStyle w:val="BodyText"/>
        <w:spacing w:after="0" w:line="240" w:lineRule="auto"/>
        <w:jc w:val="left"/>
        <w:rPr>
          <w:rFonts w:ascii="Lato" w:hAnsi="Lato"/>
          <w:b/>
          <w:bCs/>
          <w:sz w:val="19"/>
          <w:szCs w:val="19"/>
        </w:rPr>
      </w:pPr>
      <w:r w:rsidRPr="004F2634">
        <w:rPr>
          <w:rFonts w:ascii="Lato" w:hAnsi="Lato"/>
          <w:bCs/>
          <w:sz w:val="19"/>
          <w:szCs w:val="19"/>
        </w:rPr>
        <w:t>Date of Appointment:</w:t>
      </w:r>
      <w:r w:rsidRPr="004F2634">
        <w:rPr>
          <w:rFonts w:ascii="Lato" w:hAnsi="Lato"/>
          <w:bCs/>
          <w:sz w:val="19"/>
          <w:szCs w:val="19"/>
        </w:rPr>
        <w:tab/>
      </w:r>
      <w:r w:rsidRPr="004F2634">
        <w:rPr>
          <w:rFonts w:ascii="Lato" w:hAnsi="Lato"/>
          <w:b/>
          <w:bCs/>
          <w:sz w:val="19"/>
          <w:szCs w:val="19"/>
        </w:rPr>
        <w:tab/>
      </w:r>
      <w:r w:rsidRPr="004F2634">
        <w:rPr>
          <w:rFonts w:ascii="Lato" w:hAnsi="Lato"/>
          <w:b/>
          <w:bCs/>
          <w:sz w:val="19"/>
          <w:szCs w:val="19"/>
        </w:rPr>
        <w:tab/>
      </w:r>
      <w:r w:rsidRPr="004F2634">
        <w:rPr>
          <w:rFonts w:ascii="Lato" w:hAnsi="Lato"/>
          <w:b/>
          <w:bCs/>
          <w:sz w:val="19"/>
          <w:szCs w:val="19"/>
        </w:rPr>
        <w:tab/>
        <w:t>____________________________________________</w:t>
      </w:r>
    </w:p>
    <w:p w:rsidR="005E07D4" w:rsidRPr="004F2634" w:rsidRDefault="005E07D4" w:rsidP="000E7FAA">
      <w:pPr>
        <w:pStyle w:val="BodyText"/>
        <w:spacing w:after="0" w:line="240" w:lineRule="auto"/>
        <w:jc w:val="left"/>
        <w:rPr>
          <w:rFonts w:ascii="Lato" w:hAnsi="Lato"/>
          <w:bCs/>
          <w:sz w:val="19"/>
          <w:szCs w:val="19"/>
        </w:rPr>
      </w:pPr>
      <w:r w:rsidRPr="004F2634">
        <w:rPr>
          <w:rFonts w:ascii="Lato" w:hAnsi="Lato"/>
          <w:bCs/>
          <w:sz w:val="19"/>
          <w:szCs w:val="19"/>
        </w:rPr>
        <w:t xml:space="preserve">(If different from date of authorisation of </w:t>
      </w:r>
      <w:r w:rsidR="002235B6" w:rsidRPr="004F2634">
        <w:rPr>
          <w:rFonts w:ascii="Lato" w:hAnsi="Lato"/>
          <w:bCs/>
          <w:sz w:val="19"/>
          <w:szCs w:val="19"/>
        </w:rPr>
        <w:t>fund</w:t>
      </w:r>
      <w:r w:rsidRPr="004F2634">
        <w:rPr>
          <w:rFonts w:ascii="Lato" w:hAnsi="Lato"/>
          <w:bCs/>
          <w:sz w:val="19"/>
          <w:szCs w:val="19"/>
        </w:rPr>
        <w:t>/date of approval of sub-fund)</w:t>
      </w:r>
    </w:p>
    <w:p w:rsidR="005E07D4" w:rsidRPr="004F2634" w:rsidRDefault="005E07D4" w:rsidP="000E7FAA">
      <w:pPr>
        <w:spacing w:line="240" w:lineRule="auto"/>
        <w:rPr>
          <w:rFonts w:ascii="Lato" w:hAnsi="Lato"/>
          <w:sz w:val="19"/>
          <w:szCs w:val="19"/>
        </w:rPr>
      </w:pPr>
    </w:p>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The applicant should confirm that attachment of the relevant documentation, etc., by placing a tick (√) in the first column of boxes.</w:t>
      </w:r>
    </w:p>
    <w:tbl>
      <w:tblPr>
        <w:tblW w:w="0" w:type="auto"/>
        <w:tblLook w:val="0000" w:firstRow="0" w:lastRow="0" w:firstColumn="0" w:lastColumn="0" w:noHBand="0" w:noVBand="0"/>
      </w:tblPr>
      <w:tblGrid>
        <w:gridCol w:w="817"/>
        <w:gridCol w:w="5842"/>
        <w:gridCol w:w="510"/>
        <w:gridCol w:w="750"/>
        <w:gridCol w:w="839"/>
        <w:gridCol w:w="839"/>
      </w:tblGrid>
      <w:tr w:rsidR="005E07D4" w:rsidRPr="004F2634" w:rsidTr="00485A5A">
        <w:trPr>
          <w:cantSplit/>
          <w:trHeight w:val="1134"/>
        </w:trPr>
        <w:tc>
          <w:tcPr>
            <w:tcW w:w="817" w:type="dxa"/>
          </w:tcPr>
          <w:p w:rsidR="005E07D4" w:rsidRPr="004F2634" w:rsidRDefault="005E07D4" w:rsidP="000E7FAA">
            <w:pPr>
              <w:spacing w:line="240" w:lineRule="auto"/>
              <w:rPr>
                <w:rFonts w:ascii="Lato" w:hAnsi="Lato"/>
                <w:b/>
                <w:bCs/>
                <w:i/>
                <w:iCs/>
                <w:sz w:val="19"/>
                <w:szCs w:val="19"/>
              </w:rPr>
            </w:pPr>
          </w:p>
        </w:tc>
        <w:tc>
          <w:tcPr>
            <w:tcW w:w="5842" w:type="dxa"/>
          </w:tcPr>
          <w:p w:rsidR="005E07D4" w:rsidRPr="004F2634" w:rsidRDefault="005E07D4" w:rsidP="000E7FAA">
            <w:pPr>
              <w:pStyle w:val="Heading1"/>
              <w:spacing w:line="240" w:lineRule="auto"/>
              <w:rPr>
                <w:rFonts w:ascii="Lato" w:hAnsi="Lato"/>
                <w:i/>
                <w:iCs/>
                <w:sz w:val="19"/>
                <w:szCs w:val="19"/>
              </w:rPr>
            </w:pPr>
          </w:p>
        </w:tc>
        <w:tc>
          <w:tcPr>
            <w:tcW w:w="510" w:type="dxa"/>
          </w:tcPr>
          <w:p w:rsidR="005E07D4" w:rsidRPr="004F2634" w:rsidRDefault="005E07D4" w:rsidP="000E7FAA">
            <w:pPr>
              <w:spacing w:line="240" w:lineRule="auto"/>
              <w:rPr>
                <w:rFonts w:ascii="Lato" w:hAnsi="Lato"/>
                <w:b/>
                <w:bCs/>
                <w:i/>
                <w:iCs/>
                <w:sz w:val="19"/>
                <w:szCs w:val="19"/>
              </w:rPr>
            </w:pPr>
          </w:p>
        </w:tc>
        <w:tc>
          <w:tcPr>
            <w:tcW w:w="731" w:type="dxa"/>
            <w:textDirection w:val="btLr"/>
          </w:tcPr>
          <w:p w:rsidR="005E07D4" w:rsidRPr="004F2634" w:rsidRDefault="005E07D4" w:rsidP="000E7FAA">
            <w:pPr>
              <w:pStyle w:val="Heading6"/>
              <w:spacing w:line="240" w:lineRule="auto"/>
              <w:rPr>
                <w:rFonts w:ascii="Lato" w:hAnsi="Lato"/>
                <w:i/>
                <w:iCs/>
                <w:sz w:val="19"/>
                <w:szCs w:val="19"/>
              </w:rPr>
            </w:pPr>
            <w:r w:rsidRPr="004F2634">
              <w:rPr>
                <w:rFonts w:ascii="Lato" w:hAnsi="Lato"/>
                <w:i/>
                <w:iCs/>
                <w:sz w:val="19"/>
                <w:szCs w:val="19"/>
              </w:rPr>
              <w:t>Applicant</w:t>
            </w:r>
          </w:p>
        </w:tc>
        <w:tc>
          <w:tcPr>
            <w:tcW w:w="839" w:type="dxa"/>
            <w:textDirection w:val="btLr"/>
          </w:tcPr>
          <w:p w:rsidR="005E07D4" w:rsidRPr="004F2634" w:rsidRDefault="005E07D4" w:rsidP="000E7FAA">
            <w:pPr>
              <w:spacing w:line="240" w:lineRule="auto"/>
              <w:ind w:left="113" w:right="113"/>
              <w:rPr>
                <w:rFonts w:ascii="Lato" w:hAnsi="Lato"/>
                <w:b/>
                <w:bCs/>
                <w:i/>
                <w:iCs/>
                <w:sz w:val="19"/>
                <w:szCs w:val="19"/>
              </w:rPr>
            </w:pPr>
          </w:p>
        </w:tc>
        <w:tc>
          <w:tcPr>
            <w:tcW w:w="839" w:type="dxa"/>
            <w:textDirection w:val="btLr"/>
          </w:tcPr>
          <w:p w:rsidR="005E07D4" w:rsidRPr="004F2634" w:rsidRDefault="002235B6" w:rsidP="000E7FAA">
            <w:pPr>
              <w:pStyle w:val="Heading7"/>
              <w:spacing w:line="240" w:lineRule="auto"/>
              <w:rPr>
                <w:rFonts w:ascii="Lato" w:hAnsi="Lato"/>
                <w:b/>
                <w:bCs/>
                <w:i/>
                <w:iCs/>
                <w:sz w:val="19"/>
                <w:szCs w:val="19"/>
              </w:rPr>
            </w:pPr>
            <w:r w:rsidRPr="004F2634">
              <w:rPr>
                <w:rFonts w:ascii="Lato" w:hAnsi="Lato"/>
                <w:b/>
                <w:bCs/>
                <w:i/>
                <w:iCs/>
                <w:sz w:val="19"/>
                <w:szCs w:val="19"/>
              </w:rPr>
              <w:t>Bank</w:t>
            </w: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1.0</w:t>
            </w:r>
          </w:p>
        </w:tc>
        <w:tc>
          <w:tcPr>
            <w:tcW w:w="5842" w:type="dxa"/>
          </w:tcPr>
          <w:p w:rsidR="005E07D4" w:rsidRPr="004F2634" w:rsidRDefault="005E07D4" w:rsidP="000E7FAA">
            <w:pPr>
              <w:pStyle w:val="Heading1"/>
              <w:spacing w:line="240" w:lineRule="auto"/>
              <w:rPr>
                <w:rFonts w:ascii="Lato" w:hAnsi="Lato"/>
                <w:sz w:val="19"/>
                <w:szCs w:val="19"/>
              </w:rPr>
            </w:pPr>
            <w:r w:rsidRPr="004F2634">
              <w:rPr>
                <w:rFonts w:ascii="Lato" w:hAnsi="Lato"/>
                <w:sz w:val="19"/>
                <w:szCs w:val="19"/>
              </w:rPr>
              <w:t>Documentation Attached</w:t>
            </w:r>
          </w:p>
        </w:tc>
        <w:tc>
          <w:tcPr>
            <w:tcW w:w="510" w:type="dxa"/>
          </w:tcPr>
          <w:p w:rsidR="005E07D4" w:rsidRPr="004F2634" w:rsidRDefault="005E07D4" w:rsidP="000E7FAA">
            <w:pPr>
              <w:spacing w:line="240" w:lineRule="auto"/>
              <w:rPr>
                <w:rFonts w:ascii="Lato" w:hAnsi="Lato"/>
                <w:sz w:val="19"/>
                <w:szCs w:val="19"/>
              </w:rPr>
            </w:pPr>
          </w:p>
        </w:tc>
        <w:tc>
          <w:tcPr>
            <w:tcW w:w="731" w:type="dxa"/>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1.1</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Written confirmation from </w:t>
            </w:r>
            <w:r w:rsidRPr="004F2634">
              <w:rPr>
                <w:rFonts w:ascii="Lato" w:hAnsi="Lato"/>
                <w:sz w:val="19"/>
                <w:szCs w:val="19"/>
                <w:u w:val="single"/>
              </w:rPr>
              <w:t xml:space="preserve">the manager/directors of the </w:t>
            </w:r>
            <w:r w:rsidR="002235B6" w:rsidRPr="004F2634">
              <w:rPr>
                <w:rFonts w:ascii="Lato" w:hAnsi="Lato"/>
                <w:sz w:val="19"/>
                <w:szCs w:val="19"/>
                <w:u w:val="single"/>
              </w:rPr>
              <w:t>fund</w:t>
            </w:r>
            <w:r w:rsidR="002235B6" w:rsidRPr="004F2634">
              <w:rPr>
                <w:rFonts w:ascii="Lato" w:hAnsi="Lato"/>
                <w:sz w:val="19"/>
                <w:szCs w:val="19"/>
              </w:rPr>
              <w:t xml:space="preserve"> </w:t>
            </w:r>
            <w:r w:rsidRPr="004F2634">
              <w:rPr>
                <w:rFonts w:ascii="Lato" w:hAnsi="Lato"/>
                <w:sz w:val="19"/>
                <w:szCs w:val="19"/>
              </w:rPr>
              <w:t xml:space="preserve">that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jc w:val="right"/>
              <w:rPr>
                <w:rFonts w:ascii="Lato" w:hAnsi="Lato"/>
                <w:sz w:val="19"/>
                <w:szCs w:val="19"/>
              </w:rPr>
            </w:pPr>
            <w:r w:rsidRPr="004F2634">
              <w:rPr>
                <w:rFonts w:ascii="Lato" w:hAnsi="Lato"/>
                <w:sz w:val="19"/>
                <w:szCs w:val="19"/>
              </w:rPr>
              <w:t>a)</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agreement does not:</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pStyle w:val="FootnoteText"/>
              <w:spacing w:line="240" w:lineRule="auto"/>
              <w:rPr>
                <w:rFonts w:ascii="Lato" w:hAnsi="Lato"/>
                <w:sz w:val="19"/>
                <w:szCs w:val="19"/>
              </w:rPr>
            </w:pPr>
          </w:p>
        </w:tc>
        <w:tc>
          <w:tcPr>
            <w:tcW w:w="5842" w:type="dxa"/>
          </w:tcPr>
          <w:p w:rsidR="005E07D4" w:rsidRPr="004F2634" w:rsidRDefault="005E07D4" w:rsidP="000E7FAA">
            <w:pPr>
              <w:numPr>
                <w:ilvl w:val="0"/>
                <w:numId w:val="16"/>
              </w:numPr>
              <w:spacing w:line="240" w:lineRule="auto"/>
              <w:jc w:val="left"/>
              <w:rPr>
                <w:rFonts w:ascii="Lato" w:hAnsi="Lato"/>
                <w:sz w:val="19"/>
                <w:szCs w:val="19"/>
              </w:rPr>
            </w:pPr>
            <w:r w:rsidRPr="004F2634">
              <w:rPr>
                <w:rFonts w:ascii="Lato" w:hAnsi="Lato"/>
                <w:sz w:val="19"/>
                <w:szCs w:val="19"/>
              </w:rPr>
              <w:t>Provide for any discretionary management powers</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20"/>
              </w:numPr>
              <w:spacing w:line="240" w:lineRule="auto"/>
              <w:jc w:val="left"/>
              <w:rPr>
                <w:rFonts w:ascii="Lato" w:hAnsi="Lato"/>
                <w:sz w:val="19"/>
                <w:szCs w:val="19"/>
              </w:rPr>
            </w:pPr>
            <w:r w:rsidRPr="004F2634">
              <w:rPr>
                <w:rFonts w:ascii="Lato" w:hAnsi="Lato"/>
                <w:sz w:val="19"/>
                <w:szCs w:val="19"/>
              </w:rPr>
              <w:t xml:space="preserve">Conflict with regulations and conditions applicable to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pStyle w:val="FootnoteText"/>
              <w:spacing w:line="240" w:lineRule="auto"/>
              <w:rPr>
                <w:rFonts w:ascii="Lato" w:hAnsi="Lato"/>
                <w:sz w:val="19"/>
                <w:szCs w:val="19"/>
              </w:rPr>
            </w:pPr>
          </w:p>
        </w:tc>
        <w:tc>
          <w:tcPr>
            <w:tcW w:w="5842" w:type="dxa"/>
          </w:tcPr>
          <w:p w:rsidR="005E07D4" w:rsidRPr="004F2634" w:rsidRDefault="005E07D4" w:rsidP="000E7FAA">
            <w:pPr>
              <w:spacing w:line="240" w:lineRule="auto"/>
              <w:ind w:firstLine="635"/>
              <w:rPr>
                <w:rFonts w:ascii="Lato" w:hAnsi="Lato"/>
                <w:sz w:val="19"/>
                <w:szCs w:val="19"/>
              </w:rPr>
            </w:pPr>
            <w:r w:rsidRPr="004F2634">
              <w:rPr>
                <w:rFonts w:ascii="Lato" w:hAnsi="Lato"/>
                <w:sz w:val="19"/>
                <w:szCs w:val="19"/>
              </w:rPr>
              <w:t xml:space="preserve">to Irish </w:t>
            </w:r>
            <w:r w:rsidR="00984900" w:rsidRPr="004F2634">
              <w:rPr>
                <w:rFonts w:ascii="Lato" w:hAnsi="Lato"/>
                <w:sz w:val="19"/>
                <w:szCs w:val="19"/>
              </w:rPr>
              <w:t>authorised funds</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485A5A">
            <w:pPr>
              <w:pStyle w:val="FootnoteText"/>
              <w:rPr>
                <w:rFonts w:ascii="Lato" w:hAnsi="Lato"/>
                <w:sz w:val="19"/>
                <w:szCs w:val="19"/>
              </w:rPr>
            </w:pPr>
          </w:p>
        </w:tc>
        <w:tc>
          <w:tcPr>
            <w:tcW w:w="510" w:type="dxa"/>
          </w:tcPr>
          <w:p w:rsidR="005E07D4" w:rsidRPr="004F2634" w:rsidRDefault="005E07D4" w:rsidP="00485A5A">
            <w:pPr>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r w:rsidRPr="004F2634">
              <w:rPr>
                <w:rFonts w:ascii="Lato" w:hAnsi="Lato"/>
                <w:sz w:val="19"/>
                <w:szCs w:val="19"/>
              </w:rPr>
              <w:t>b)</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the entity in question will act in an advisory capacity only and will</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have no discretionary powers over any of the assets of the </w:t>
            </w:r>
            <w:r w:rsidR="00984900" w:rsidRPr="004F2634">
              <w:rPr>
                <w:rFonts w:ascii="Lato" w:hAnsi="Lato"/>
                <w:sz w:val="19"/>
                <w:szCs w:val="19"/>
              </w:rPr>
              <w:t>fund</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jc w:val="right"/>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0E7FAA">
        <w:trPr>
          <w:trHeight w:val="253"/>
        </w:trPr>
        <w:tc>
          <w:tcPr>
            <w:tcW w:w="817" w:type="dxa"/>
          </w:tcPr>
          <w:p w:rsidR="005E07D4" w:rsidRPr="004F2634" w:rsidRDefault="005E07D4" w:rsidP="00485A5A">
            <w:pPr>
              <w:rPr>
                <w:rFonts w:ascii="Lato" w:hAnsi="Lato"/>
                <w:sz w:val="19"/>
                <w:szCs w:val="19"/>
              </w:rPr>
            </w:pPr>
            <w:r w:rsidRPr="004F2634">
              <w:rPr>
                <w:rFonts w:ascii="Lato" w:hAnsi="Lato"/>
                <w:sz w:val="19"/>
                <w:szCs w:val="19"/>
              </w:rPr>
              <w:t>1.2</w:t>
            </w:r>
          </w:p>
        </w:tc>
        <w:tc>
          <w:tcPr>
            <w:tcW w:w="584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Executed investment advisory agreement (must contain original</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485A5A">
            <w:pPr>
              <w:rPr>
                <w:rFonts w:ascii="Lato" w:hAnsi="Lato"/>
                <w:sz w:val="19"/>
                <w:szCs w:val="19"/>
              </w:rPr>
            </w:pPr>
          </w:p>
        </w:tc>
        <w:tc>
          <w:tcPr>
            <w:tcW w:w="839" w:type="dxa"/>
            <w:tcBorders>
              <w:left w:val="nil"/>
            </w:tcBorders>
          </w:tcPr>
          <w:p w:rsidR="005E07D4" w:rsidRPr="004F2634" w:rsidRDefault="005E07D4" w:rsidP="00485A5A">
            <w:pPr>
              <w:rPr>
                <w:rFonts w:ascii="Lato" w:hAnsi="Lato"/>
                <w:sz w:val="19"/>
                <w:szCs w:val="19"/>
              </w:rPr>
            </w:pPr>
          </w:p>
        </w:tc>
        <w:tc>
          <w:tcPr>
            <w:tcW w:w="839" w:type="dxa"/>
            <w:tcBorders>
              <w:top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485A5A">
            <w:pPr>
              <w:rPr>
                <w:rFonts w:ascii="Lato" w:hAnsi="Lato"/>
                <w:sz w:val="19"/>
                <w:szCs w:val="19"/>
              </w:rPr>
            </w:pPr>
          </w:p>
        </w:tc>
        <w:tc>
          <w:tcPr>
            <w:tcW w:w="5842" w:type="dxa"/>
          </w:tcPr>
          <w:p w:rsidR="005E07D4" w:rsidRPr="004F2634" w:rsidRDefault="005E07D4" w:rsidP="00485A5A">
            <w:pPr>
              <w:rPr>
                <w:rFonts w:ascii="Lato" w:hAnsi="Lato"/>
                <w:sz w:val="19"/>
                <w:szCs w:val="19"/>
              </w:rPr>
            </w:pPr>
          </w:p>
        </w:tc>
        <w:tc>
          <w:tcPr>
            <w:tcW w:w="510" w:type="dxa"/>
          </w:tcPr>
          <w:p w:rsidR="005E07D4" w:rsidRPr="004F2634" w:rsidRDefault="005E07D4" w:rsidP="00485A5A">
            <w:pPr>
              <w:rPr>
                <w:rFonts w:ascii="Lato" w:hAnsi="Lato"/>
                <w:sz w:val="19"/>
                <w:szCs w:val="19"/>
              </w:rPr>
            </w:pPr>
          </w:p>
        </w:tc>
        <w:tc>
          <w:tcPr>
            <w:tcW w:w="731" w:type="dxa"/>
            <w:tcBorders>
              <w:bottom w:val="single" w:sz="4" w:space="0" w:color="auto"/>
            </w:tcBorders>
          </w:tcPr>
          <w:p w:rsidR="005E07D4" w:rsidRPr="004F2634" w:rsidRDefault="005E07D4" w:rsidP="00485A5A">
            <w:pPr>
              <w:rPr>
                <w:rFonts w:ascii="Lato" w:hAnsi="Lato"/>
                <w:sz w:val="19"/>
                <w:szCs w:val="19"/>
              </w:rPr>
            </w:pPr>
          </w:p>
        </w:tc>
        <w:tc>
          <w:tcPr>
            <w:tcW w:w="839" w:type="dxa"/>
            <w:tcBorders>
              <w:left w:val="nil"/>
            </w:tcBorders>
          </w:tcPr>
          <w:p w:rsidR="005E07D4" w:rsidRPr="004F2634" w:rsidRDefault="005E07D4" w:rsidP="00485A5A">
            <w:pPr>
              <w:rPr>
                <w:rFonts w:ascii="Lato" w:hAnsi="Lato"/>
                <w:sz w:val="19"/>
                <w:szCs w:val="19"/>
              </w:rPr>
            </w:pPr>
          </w:p>
        </w:tc>
        <w:tc>
          <w:tcPr>
            <w:tcW w:w="839" w:type="dxa"/>
            <w:tcBorders>
              <w:bottom w:val="single" w:sz="4" w:space="0" w:color="auto"/>
            </w:tcBorders>
          </w:tcPr>
          <w:p w:rsidR="005E07D4" w:rsidRPr="004F2634" w:rsidRDefault="005E07D4" w:rsidP="00485A5A">
            <w:pPr>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1.3 a)</w:t>
            </w:r>
          </w:p>
        </w:tc>
        <w:tc>
          <w:tcPr>
            <w:tcW w:w="584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Dated Prospectus / Supplement</w:t>
            </w:r>
            <w:r w:rsidRPr="004F2634">
              <w:rPr>
                <w:rStyle w:val="FootnoteReference"/>
                <w:rFonts w:ascii="Lato" w:hAnsi="Lato"/>
                <w:sz w:val="19"/>
                <w:szCs w:val="19"/>
              </w:rPr>
              <w:footnoteReference w:id="3"/>
            </w:r>
            <w:r w:rsidRPr="004F2634">
              <w:rPr>
                <w:rFonts w:ascii="Lato" w:hAnsi="Lato"/>
                <w:sz w:val="19"/>
                <w:szCs w:val="19"/>
              </w:rPr>
              <w:t xml:space="preserve"> disclosing the following:</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Name of the Investment Adviser</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Address of Investment Adviser</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 xml:space="preserve">Details of fees paid out of the </w:t>
            </w:r>
            <w:r w:rsidR="00984900" w:rsidRPr="004F2634">
              <w:rPr>
                <w:rFonts w:ascii="Lato" w:hAnsi="Lato"/>
                <w:sz w:val="19"/>
                <w:szCs w:val="19"/>
              </w:rPr>
              <w:t xml:space="preserve">fund’s </w:t>
            </w:r>
            <w:r w:rsidRPr="004F2634">
              <w:rPr>
                <w:rFonts w:ascii="Lato" w:hAnsi="Lato"/>
                <w:sz w:val="19"/>
                <w:szCs w:val="19"/>
              </w:rPr>
              <w:t xml:space="preserve">assets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numPr>
                <w:ilvl w:val="0"/>
                <w:numId w:val="11"/>
              </w:numPr>
              <w:spacing w:line="240" w:lineRule="auto"/>
              <w:jc w:val="left"/>
              <w:rPr>
                <w:rFonts w:ascii="Lato" w:hAnsi="Lato"/>
                <w:sz w:val="19"/>
                <w:szCs w:val="19"/>
              </w:rPr>
            </w:pPr>
            <w:r w:rsidRPr="004F2634">
              <w:rPr>
                <w:rFonts w:ascii="Lato" w:hAnsi="Lato"/>
                <w:sz w:val="19"/>
                <w:szCs w:val="19"/>
              </w:rPr>
              <w:t>Material provisions of the Agreement</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Borders>
              <w:top w:val="single" w:sz="4" w:space="0" w:color="auto"/>
            </w:tcBorders>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      b)</w:t>
            </w:r>
          </w:p>
        </w:tc>
        <w:tc>
          <w:tcPr>
            <w:tcW w:w="5842"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 xml:space="preserve">I hereby confirm that the Prospectus/Supplement contains no other </w:t>
            </w:r>
          </w:p>
        </w:tc>
        <w:tc>
          <w:tcPr>
            <w:tcW w:w="510"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731"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single" w:sz="4" w:space="0" w:color="auto"/>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r w:rsidR="005E07D4" w:rsidRPr="004F2634" w:rsidTr="00485A5A">
        <w:tc>
          <w:tcPr>
            <w:tcW w:w="817" w:type="dxa"/>
          </w:tcPr>
          <w:p w:rsidR="005E07D4" w:rsidRPr="004F2634" w:rsidRDefault="005E07D4" w:rsidP="000E7FAA">
            <w:pPr>
              <w:spacing w:line="240" w:lineRule="auto"/>
              <w:rPr>
                <w:rFonts w:ascii="Lato" w:hAnsi="Lato"/>
                <w:sz w:val="19"/>
                <w:szCs w:val="19"/>
              </w:rPr>
            </w:pPr>
          </w:p>
        </w:tc>
        <w:tc>
          <w:tcPr>
            <w:tcW w:w="5842"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information/amendments and that it accurately reflects the agreement</w:t>
            </w:r>
          </w:p>
        </w:tc>
        <w:tc>
          <w:tcPr>
            <w:tcW w:w="510" w:type="dxa"/>
          </w:tcPr>
          <w:p w:rsidR="005E07D4" w:rsidRPr="004F2634" w:rsidRDefault="005E07D4" w:rsidP="000E7FAA">
            <w:pPr>
              <w:spacing w:line="240" w:lineRule="auto"/>
              <w:rPr>
                <w:rFonts w:ascii="Lato" w:hAnsi="Lato"/>
                <w:sz w:val="19"/>
                <w:szCs w:val="19"/>
              </w:rPr>
            </w:pPr>
          </w:p>
        </w:tc>
        <w:tc>
          <w:tcPr>
            <w:tcW w:w="731"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839" w:type="dxa"/>
            <w:tcBorders>
              <w:left w:val="nil"/>
            </w:tcBorders>
          </w:tcPr>
          <w:p w:rsidR="005E07D4" w:rsidRPr="004F2634" w:rsidRDefault="005E07D4" w:rsidP="000E7FAA">
            <w:pPr>
              <w:spacing w:line="240" w:lineRule="auto"/>
              <w:rPr>
                <w:rFonts w:ascii="Lato" w:hAnsi="Lato"/>
                <w:sz w:val="19"/>
                <w:szCs w:val="19"/>
              </w:rPr>
            </w:pPr>
          </w:p>
        </w:tc>
        <w:tc>
          <w:tcPr>
            <w:tcW w:w="839" w:type="dxa"/>
          </w:tcPr>
          <w:p w:rsidR="005E07D4" w:rsidRPr="004F2634" w:rsidRDefault="005E07D4" w:rsidP="000E7FAA">
            <w:pPr>
              <w:spacing w:line="240" w:lineRule="auto"/>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pStyle w:val="BodyText"/>
        <w:rPr>
          <w:rFonts w:ascii="Lato" w:hAnsi="Lato"/>
          <w:sz w:val="19"/>
          <w:szCs w:val="19"/>
        </w:rPr>
      </w:pPr>
      <w:r w:rsidRPr="004F2634">
        <w:rPr>
          <w:rFonts w:ascii="Lato" w:hAnsi="Lato"/>
          <w:b/>
          <w:sz w:val="19"/>
          <w:szCs w:val="19"/>
        </w:rPr>
        <w:t>I hereby confirm that the information set out in this application form is correct and accurately reflects the provisions set out above</w:t>
      </w:r>
      <w:r w:rsidRPr="004F2634">
        <w:rPr>
          <w:rFonts w:ascii="Lato" w:hAnsi="Lato"/>
          <w:sz w:val="19"/>
          <w:szCs w:val="19"/>
        </w:rPr>
        <w:t xml:space="preserve">. </w:t>
      </w:r>
    </w:p>
    <w:p w:rsidR="005E07D4" w:rsidRPr="004F2634" w:rsidRDefault="005E07D4" w:rsidP="005E07D4">
      <w:pPr>
        <w:rPr>
          <w:rFonts w:ascii="Lato" w:hAnsi="Lato"/>
          <w:b/>
          <w:bCs/>
          <w:sz w:val="19"/>
          <w:szCs w:val="19"/>
        </w:rPr>
      </w:pPr>
    </w:p>
    <w:p w:rsidR="005E07D4" w:rsidRPr="004F2634" w:rsidRDefault="005E07D4" w:rsidP="005E07D4">
      <w:pPr>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t xml:space="preserve">Name (In Print): </w:t>
      </w:r>
      <w:r w:rsidRPr="004F2634">
        <w:rPr>
          <w:rFonts w:ascii="Lato" w:hAnsi="Lato"/>
          <w:sz w:val="19"/>
          <w:szCs w:val="19"/>
        </w:rPr>
        <w:tab/>
        <w:t>_______________________________________________</w:t>
      </w:r>
    </w:p>
    <w:p w:rsidR="005E07D4" w:rsidRPr="004F2634" w:rsidRDefault="005E07D4" w:rsidP="005E07D4">
      <w:pPr>
        <w:rPr>
          <w:rFonts w:ascii="Lato" w:hAnsi="Lato"/>
          <w:sz w:val="19"/>
          <w:szCs w:val="19"/>
        </w:rPr>
      </w:pPr>
    </w:p>
    <w:p w:rsidR="005E07D4" w:rsidRDefault="005E07D4" w:rsidP="005E07D4">
      <w:pPr>
        <w:rPr>
          <w:rFonts w:ascii="Lato" w:hAnsi="Lato"/>
          <w:sz w:val="19"/>
          <w:szCs w:val="19"/>
        </w:rPr>
      </w:pPr>
      <w:r w:rsidRPr="004F2634">
        <w:rPr>
          <w:rFonts w:ascii="Lato" w:hAnsi="Lato"/>
          <w:sz w:val="19"/>
          <w:szCs w:val="19"/>
        </w:rPr>
        <w:t>Applicant Firm’s Representative:  ___________________________________</w:t>
      </w:r>
    </w:p>
    <w:p w:rsidR="00C32C0E" w:rsidRPr="004F2634" w:rsidRDefault="00C32C0E" w:rsidP="005E07D4">
      <w:pPr>
        <w:rPr>
          <w:rFonts w:ascii="Lato" w:hAnsi="Lato"/>
          <w:sz w:val="19"/>
          <w:szCs w:val="19"/>
        </w:rPr>
      </w:pPr>
    </w:p>
    <w:p w:rsidR="00C32C0E" w:rsidRDefault="00C32C0E" w:rsidP="00C32C0E">
      <w:pPr>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3"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4" w:history="1">
        <w:r>
          <w:rPr>
            <w:rStyle w:val="Hyperlink"/>
            <w:rFonts w:ascii="Lato" w:hAnsi="Lato"/>
            <w:sz w:val="20"/>
            <w:lang w:val="en-US"/>
          </w:rPr>
          <w:t>www.centralbank.ie/fns/privacy-statement</w:t>
        </w:r>
      </w:hyperlink>
      <w:r>
        <w:rPr>
          <w:rFonts w:ascii="Lato" w:hAnsi="Lato"/>
          <w:sz w:val="20"/>
          <w:lang w:val="en-US"/>
        </w:rPr>
        <w:t>.</w:t>
      </w:r>
    </w:p>
    <w:p w:rsidR="005E07D4" w:rsidRPr="004F2634" w:rsidRDefault="005E07D4" w:rsidP="005E07D4">
      <w:pPr>
        <w:rPr>
          <w:rFonts w:ascii="Lato" w:hAnsi="Lato"/>
          <w:sz w:val="19"/>
          <w:szCs w:val="19"/>
        </w:rPr>
      </w:pPr>
    </w:p>
    <w:p w:rsidR="005E07D4" w:rsidRPr="004F2634" w:rsidRDefault="005E07D4" w:rsidP="005E07D4">
      <w:pPr>
        <w:pStyle w:val="FootnoteText"/>
        <w:rPr>
          <w:rFonts w:ascii="Lato" w:hAnsi="Lato"/>
          <w:sz w:val="19"/>
          <w:szCs w:val="19"/>
        </w:rPr>
      </w:pPr>
      <w:r w:rsidRPr="004F2634">
        <w:rPr>
          <w:rFonts w:ascii="Lato" w:hAnsi="Lato"/>
          <w:sz w:val="19"/>
          <w:szCs w:val="19"/>
        </w:rPr>
        <w:br w:type="page"/>
      </w:r>
    </w:p>
    <w:tbl>
      <w:tblPr>
        <w:tblStyle w:val="TableGrid3"/>
        <w:tblpPr w:leftFromText="180" w:rightFromText="180" w:vertAnchor="text" w:horzAnchor="page" w:tblpX="2266" w:tblpY="-1229"/>
        <w:tblW w:w="8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blCellMar>
          <w:top w:w="57" w:type="dxa"/>
          <w:bottom w:w="57" w:type="dxa"/>
        </w:tblCellMar>
        <w:tblLook w:val="04A0" w:firstRow="1" w:lastRow="0" w:firstColumn="1" w:lastColumn="0" w:noHBand="0" w:noVBand="1"/>
      </w:tblPr>
      <w:tblGrid>
        <w:gridCol w:w="8233"/>
      </w:tblGrid>
      <w:tr w:rsidR="006173E6" w:rsidRPr="000B78A4" w:rsidTr="006173E6">
        <w:trPr>
          <w:trHeight w:val="756"/>
        </w:trPr>
        <w:tc>
          <w:tcPr>
            <w:tcW w:w="8233" w:type="dxa"/>
            <w:shd w:val="clear" w:color="auto" w:fill="5EC5C2"/>
          </w:tcPr>
          <w:p w:rsidR="006173E6" w:rsidRPr="000B78A4" w:rsidRDefault="006173E6" w:rsidP="006173E6">
            <w:pPr>
              <w:spacing w:after="170" w:line="260" w:lineRule="exact"/>
              <w:jc w:val="center"/>
              <w:rPr>
                <w:rFonts w:ascii="Lato Semibold" w:hAnsi="Lato Semibold"/>
                <w:color w:val="FFFFFF"/>
                <w:sz w:val="20"/>
              </w:rPr>
            </w:pPr>
            <w:r>
              <w:rPr>
                <w:rFonts w:ascii="Lato Semibold" w:hAnsi="Lato Semibold"/>
                <w:color w:val="FFFFFF"/>
                <w:sz w:val="20"/>
              </w:rPr>
              <w:t xml:space="preserve">                                                                                                                                                              </w:t>
            </w:r>
            <w:r w:rsidRPr="000B78A4">
              <w:rPr>
                <w:rFonts w:ascii="Lato Semibold" w:hAnsi="Lato Semibold"/>
                <w:color w:val="FFFFFF"/>
                <w:sz w:val="20"/>
              </w:rPr>
              <w:t>FORM IVM 3</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Investment Manager/Advisor</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With discretionary powers</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Appointed directly by the fund/management company</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and</w:t>
            </w:r>
          </w:p>
          <w:p w:rsidR="006173E6" w:rsidRPr="000B78A4" w:rsidRDefault="006173E6" w:rsidP="004F2634">
            <w:pPr>
              <w:spacing w:after="170" w:line="240" w:lineRule="auto"/>
              <w:jc w:val="center"/>
              <w:rPr>
                <w:rFonts w:ascii="Lato Semibold" w:hAnsi="Lato Semibold"/>
                <w:color w:val="FFFFFF"/>
                <w:sz w:val="20"/>
              </w:rPr>
            </w:pPr>
            <w:r w:rsidRPr="000B78A4">
              <w:rPr>
                <w:rFonts w:ascii="Lato Semibold" w:hAnsi="Lato Semibold"/>
                <w:color w:val="FFFFFF"/>
                <w:sz w:val="20"/>
              </w:rPr>
              <w:t>Sub-Investment Manager(s)/Adviser(s) with discretionary powers</w:t>
            </w:r>
          </w:p>
        </w:tc>
      </w:tr>
    </w:tbl>
    <w:p w:rsidR="005E07D4" w:rsidRPr="004F2634" w:rsidRDefault="005E07D4" w:rsidP="005E07D4">
      <w:pPr>
        <w:rPr>
          <w:rFonts w:ascii="Lato" w:hAnsi="Lato"/>
          <w:sz w:val="19"/>
          <w:szCs w:val="19"/>
        </w:rPr>
      </w:pPr>
    </w:p>
    <w:p w:rsidR="005E07D4" w:rsidRPr="004F2634" w:rsidRDefault="005E07D4" w:rsidP="005E07D4">
      <w:pPr>
        <w:jc w:val="center"/>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0B78A4" w:rsidRDefault="000B78A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Notes:  </w:t>
      </w:r>
    </w:p>
    <w:p w:rsidR="005E07D4" w:rsidRPr="004F2634" w:rsidRDefault="005E07D4" w:rsidP="000E7FAA">
      <w:pPr>
        <w:spacing w:line="240" w:lineRule="auto"/>
        <w:rPr>
          <w:rFonts w:ascii="Lato" w:hAnsi="Lato"/>
          <w:sz w:val="19"/>
          <w:szCs w:val="19"/>
        </w:rPr>
      </w:pPr>
    </w:p>
    <w:p w:rsidR="005E07D4" w:rsidRPr="004F2634" w:rsidRDefault="005E07D4" w:rsidP="000E7FAA">
      <w:pPr>
        <w:pStyle w:val="BodyText"/>
        <w:spacing w:line="240" w:lineRule="auto"/>
        <w:rPr>
          <w:rFonts w:ascii="Lato" w:hAnsi="Lato"/>
          <w:b/>
          <w:sz w:val="19"/>
          <w:szCs w:val="19"/>
        </w:rPr>
      </w:pPr>
      <w:r w:rsidRPr="004F2634">
        <w:rPr>
          <w:rFonts w:ascii="Lato" w:hAnsi="Lato"/>
          <w:b/>
          <w:sz w:val="19"/>
          <w:szCs w:val="19"/>
        </w:rPr>
        <w:t xml:space="preserve">This application form does not need to be completed for the appointment of Investment Managers with discretionary powers, etc., where such an appointment is part of a new </w:t>
      </w:r>
      <w:r w:rsidR="005B5758" w:rsidRPr="004F2634">
        <w:rPr>
          <w:rFonts w:ascii="Lato" w:hAnsi="Lato"/>
          <w:b/>
          <w:sz w:val="19"/>
          <w:szCs w:val="19"/>
        </w:rPr>
        <w:t>fund</w:t>
      </w:r>
      <w:r w:rsidRPr="004F2634">
        <w:rPr>
          <w:rFonts w:ascii="Lato" w:hAnsi="Lato"/>
          <w:b/>
          <w:sz w:val="19"/>
          <w:szCs w:val="19"/>
        </w:rPr>
        <w:t>/UCITS authorisation.</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b/>
          <w:bCs/>
          <w:sz w:val="19"/>
          <w:szCs w:val="19"/>
          <w:u w:val="single"/>
        </w:rPr>
      </w:pPr>
    </w:p>
    <w:p w:rsidR="005E07D4" w:rsidRPr="004F2634" w:rsidRDefault="005E07D4" w:rsidP="000E7FAA">
      <w:pPr>
        <w:pStyle w:val="Heading1"/>
        <w:spacing w:line="240" w:lineRule="auto"/>
        <w:jc w:val="left"/>
        <w:rPr>
          <w:rFonts w:ascii="Lato" w:hAnsi="Lato"/>
          <w:sz w:val="19"/>
          <w:szCs w:val="19"/>
          <w:u w:val="single"/>
        </w:rPr>
      </w:pPr>
      <w:r w:rsidRPr="004F2634">
        <w:rPr>
          <w:rFonts w:ascii="Lato" w:hAnsi="Lato"/>
          <w:sz w:val="19"/>
          <w:szCs w:val="19"/>
          <w:u w:val="single"/>
        </w:rPr>
        <w:t>SECTION 1 - General</w:t>
      </w:r>
    </w:p>
    <w:p w:rsidR="005E07D4" w:rsidRPr="004F2634" w:rsidRDefault="005E07D4" w:rsidP="000E7FAA">
      <w:pPr>
        <w:pStyle w:val="Heading1"/>
        <w:spacing w:line="240" w:lineRule="auto"/>
        <w:jc w:val="left"/>
        <w:rPr>
          <w:rFonts w:ascii="Lato" w:hAnsi="Lato"/>
          <w:sz w:val="19"/>
          <w:szCs w:val="19"/>
          <w:u w:val="single"/>
        </w:rPr>
      </w:pPr>
    </w:p>
    <w:p w:rsidR="005E07D4" w:rsidRPr="004F2634" w:rsidRDefault="005E07D4" w:rsidP="005E07D4">
      <w:pPr>
        <w:pStyle w:val="BodyText"/>
        <w:rPr>
          <w:rFonts w:ascii="Lato" w:hAnsi="Lato"/>
          <w:sz w:val="19"/>
          <w:szCs w:val="19"/>
        </w:rPr>
      </w:pPr>
      <w:r w:rsidRPr="004F2634">
        <w:rPr>
          <w:rFonts w:ascii="Lato" w:hAnsi="Lato"/>
          <w:b/>
          <w:sz w:val="19"/>
          <w:szCs w:val="19"/>
        </w:rPr>
        <w:t>State</w:t>
      </w:r>
      <w:r w:rsidRPr="004F2634">
        <w:rPr>
          <w:rFonts w:ascii="Lato" w:hAnsi="Lato"/>
          <w:sz w:val="19"/>
          <w:szCs w:val="19"/>
        </w:rPr>
        <w:t>:</w:t>
      </w:r>
    </w:p>
    <w:p w:rsidR="005E07D4" w:rsidRPr="004F2634" w:rsidRDefault="005B5758" w:rsidP="000E7FAA">
      <w:pPr>
        <w:pStyle w:val="FootnoteText"/>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 xml:space="preserve">Name:                           </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Sub-Fund(s) Name(s):</w:t>
      </w:r>
      <w:r w:rsidRPr="004F2634">
        <w:rPr>
          <w:rStyle w:val="FootnoteReference"/>
          <w:rFonts w:ascii="Lato" w:hAnsi="Lato"/>
          <w:sz w:val="19"/>
          <w:szCs w:val="19"/>
        </w:rPr>
        <w:footnoteReference w:id="4"/>
      </w:r>
      <w:r w:rsidRPr="004F2634">
        <w:rPr>
          <w:rFonts w:ascii="Lato" w:hAnsi="Lato"/>
          <w:sz w:val="19"/>
          <w:szCs w:val="19"/>
        </w:rPr>
        <w:tab/>
        <w:t xml:space="preserve"> </w:t>
      </w:r>
      <w:r w:rsidRPr="004F2634">
        <w:rPr>
          <w:rFonts w:ascii="Lato" w:hAnsi="Lato"/>
          <w:sz w:val="19"/>
          <w:szCs w:val="19"/>
        </w:rPr>
        <w:tab/>
      </w:r>
      <w:r w:rsidRPr="004F2634">
        <w:rPr>
          <w:rFonts w:ascii="Lato" w:hAnsi="Lato"/>
          <w:sz w:val="19"/>
          <w:szCs w:val="19"/>
        </w:rPr>
        <w:tab/>
        <w:t xml:space="preserve"> </w:t>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B5758" w:rsidP="000E7FAA">
      <w:pPr>
        <w:spacing w:line="240" w:lineRule="auto"/>
        <w:rPr>
          <w:rFonts w:ascii="Lato" w:hAnsi="Lato"/>
          <w:sz w:val="19"/>
          <w:szCs w:val="19"/>
        </w:rPr>
      </w:pPr>
      <w:r w:rsidRPr="004F2634">
        <w:rPr>
          <w:rFonts w:ascii="Lato" w:hAnsi="Lato"/>
          <w:sz w:val="19"/>
          <w:szCs w:val="19"/>
        </w:rPr>
        <w:t xml:space="preserve">Fund </w:t>
      </w:r>
      <w:r w:rsidR="005E07D4" w:rsidRPr="004F2634">
        <w:rPr>
          <w:rFonts w:ascii="Lato" w:hAnsi="Lato"/>
          <w:sz w:val="19"/>
          <w:szCs w:val="19"/>
        </w:rPr>
        <w:t>Type:</w:t>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r>
      <w:r w:rsidR="005E07D4"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Investment Manager/Adviser Name:</w:t>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Address of Investment Manager/Adviser:</w:t>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p>
    <w:p w:rsidR="005E07D4" w:rsidRPr="004F2634" w:rsidRDefault="005E07D4" w:rsidP="000E7FAA">
      <w:pPr>
        <w:spacing w:line="240" w:lineRule="auto"/>
        <w:rPr>
          <w:rFonts w:ascii="Lato" w:hAnsi="Lato"/>
          <w:sz w:val="19"/>
          <w:szCs w:val="19"/>
        </w:rPr>
      </w:pPr>
      <w:r w:rsidRPr="004F2634">
        <w:rPr>
          <w:rFonts w:ascii="Lato" w:hAnsi="Lato"/>
          <w:sz w:val="19"/>
          <w:szCs w:val="19"/>
        </w:rPr>
        <w:t>Date of Appointment:</w:t>
      </w:r>
      <w:r w:rsidRPr="004F2634">
        <w:rPr>
          <w:rFonts w:ascii="Lato" w:hAnsi="Lato"/>
          <w:sz w:val="19"/>
          <w:szCs w:val="19"/>
        </w:rPr>
        <w:tab/>
      </w:r>
      <w:r w:rsidRPr="004F2634">
        <w:rPr>
          <w:rFonts w:ascii="Lato" w:hAnsi="Lato"/>
          <w:sz w:val="19"/>
          <w:szCs w:val="19"/>
        </w:rPr>
        <w:tab/>
      </w:r>
      <w:r w:rsidRPr="004F2634">
        <w:rPr>
          <w:rFonts w:ascii="Lato" w:hAnsi="Lato"/>
          <w:sz w:val="19"/>
          <w:szCs w:val="19"/>
        </w:rPr>
        <w:tab/>
      </w:r>
      <w:r w:rsidRPr="004F2634">
        <w:rPr>
          <w:rFonts w:ascii="Lato" w:hAnsi="Lato"/>
          <w:sz w:val="19"/>
          <w:szCs w:val="19"/>
        </w:rPr>
        <w:tab/>
        <w:t>____________________________________________</w:t>
      </w:r>
    </w:p>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(If different from date of authorisation of </w:t>
      </w:r>
      <w:r w:rsidR="00984900" w:rsidRPr="004F2634">
        <w:rPr>
          <w:rFonts w:ascii="Lato" w:hAnsi="Lato"/>
          <w:sz w:val="19"/>
          <w:szCs w:val="19"/>
        </w:rPr>
        <w:t>fund</w:t>
      </w:r>
      <w:r w:rsidRPr="004F2634">
        <w:rPr>
          <w:rFonts w:ascii="Lato" w:hAnsi="Lato"/>
          <w:sz w:val="19"/>
          <w:szCs w:val="19"/>
        </w:rPr>
        <w:t>/approval of sub-fund)</w:t>
      </w:r>
    </w:p>
    <w:p w:rsidR="005E07D4" w:rsidRPr="004F2634" w:rsidRDefault="005E07D4" w:rsidP="005E07D4">
      <w:pPr>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c>
          <w:tcPr>
            <w:tcW w:w="7098" w:type="dxa"/>
            <w:tcBorders>
              <w:right w:val="single" w:sz="4" w:space="0" w:color="auto"/>
            </w:tcBorders>
          </w:tcPr>
          <w:p w:rsidR="005E07D4" w:rsidRPr="004F2634" w:rsidRDefault="005E07D4" w:rsidP="000E7FAA">
            <w:pPr>
              <w:pStyle w:val="Heading3"/>
              <w:jc w:val="left"/>
              <w:rPr>
                <w:rFonts w:ascii="Lato" w:hAnsi="Lato"/>
                <w:b/>
                <w:bCs/>
                <w:sz w:val="19"/>
                <w:szCs w:val="19"/>
              </w:rPr>
            </w:pPr>
            <w:r w:rsidRPr="004F2634">
              <w:rPr>
                <w:rFonts w:ascii="Lato" w:hAnsi="Lato"/>
                <w:sz w:val="19"/>
                <w:szCs w:val="19"/>
              </w:rPr>
              <w:t xml:space="preserve">Confirm entity is cleared to as Investment Manager act for Irish Authorised </w:t>
            </w:r>
            <w:r w:rsidR="00E924C0" w:rsidRPr="004F2634">
              <w:rPr>
                <w:rFonts w:ascii="Lato" w:hAnsi="Lato"/>
                <w:sz w:val="19"/>
                <w:szCs w:val="19"/>
              </w:rPr>
              <w:t>funds</w:t>
            </w:r>
            <w:r w:rsidRPr="004F2634">
              <w:rPr>
                <w:rFonts w:ascii="Lato" w:hAnsi="Lato"/>
                <w:b/>
                <w:bCs/>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rPr>
          <w:trHeight w:val="332"/>
        </w:trPr>
        <w:tc>
          <w:tcPr>
            <w:tcW w:w="7098" w:type="dxa"/>
            <w:tcBorders>
              <w:right w:val="single" w:sz="4" w:space="0" w:color="auto"/>
            </w:tcBorders>
          </w:tcPr>
          <w:p w:rsidR="005E07D4" w:rsidRPr="004F2634" w:rsidRDefault="005E07D4" w:rsidP="000E7FAA">
            <w:pPr>
              <w:pStyle w:val="Heading3"/>
              <w:jc w:val="left"/>
              <w:rPr>
                <w:rFonts w:ascii="Lato" w:hAnsi="Lato"/>
                <w:sz w:val="19"/>
                <w:szCs w:val="19"/>
              </w:rPr>
            </w:pPr>
            <w:r w:rsidRPr="004F2634">
              <w:rPr>
                <w:rFonts w:ascii="Lato" w:hAnsi="Lato"/>
                <w:sz w:val="19"/>
                <w:szCs w:val="19"/>
              </w:rPr>
              <w:t xml:space="preserve">Note: If entity has been previously cleared, but is not currently acting for any launched Irish Authorised </w:t>
            </w:r>
            <w:r w:rsidR="00E924C0" w:rsidRPr="004F2634">
              <w:rPr>
                <w:rFonts w:ascii="Lato" w:hAnsi="Lato"/>
                <w:sz w:val="19"/>
                <w:szCs w:val="19"/>
              </w:rPr>
              <w:t>funds</w:t>
            </w:r>
            <w:r w:rsidRPr="004F2634">
              <w:rPr>
                <w:rFonts w:ascii="Lato" w:hAnsi="Lato"/>
                <w:sz w:val="19"/>
                <w:szCs w:val="19"/>
              </w:rPr>
              <w:t xml:space="preserve">, confirm that the status of that clearance has been verified with the Investment Managers Authorisation Section  </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3"/>
              <w:jc w:val="left"/>
              <w:rPr>
                <w:rFonts w:ascii="Lato" w:hAnsi="Lato"/>
                <w:sz w:val="19"/>
                <w:szCs w:val="19"/>
              </w:rPr>
            </w:pPr>
          </w:p>
        </w:tc>
      </w:tr>
    </w:tbl>
    <w:p w:rsidR="005E07D4" w:rsidRPr="004F2634" w:rsidRDefault="005E07D4" w:rsidP="000E7FAA">
      <w:pPr>
        <w:pStyle w:val="Heading3"/>
        <w:jc w:val="left"/>
        <w:rPr>
          <w:rFonts w:ascii="Lato" w:hAnsi="Lato"/>
          <w:sz w:val="19"/>
          <w:szCs w:val="19"/>
        </w:rPr>
      </w:pPr>
    </w:p>
    <w:tbl>
      <w:tblPr>
        <w:tblW w:w="9224" w:type="dxa"/>
        <w:tblLook w:val="0000" w:firstRow="0" w:lastRow="0" w:firstColumn="0" w:lastColumn="0" w:noHBand="0" w:noVBand="0"/>
      </w:tblPr>
      <w:tblGrid>
        <w:gridCol w:w="7098"/>
        <w:gridCol w:w="709"/>
        <w:gridCol w:w="567"/>
        <w:gridCol w:w="850"/>
      </w:tblGrid>
      <w:tr w:rsidR="005E07D4" w:rsidRPr="004F2634" w:rsidTr="00485A5A">
        <w:trPr>
          <w:trHeight w:val="332"/>
        </w:trPr>
        <w:tc>
          <w:tcPr>
            <w:tcW w:w="7098" w:type="dxa"/>
            <w:tcBorders>
              <w:right w:val="single" w:sz="4" w:space="0" w:color="auto"/>
            </w:tcBorders>
          </w:tcPr>
          <w:p w:rsidR="005E07D4" w:rsidRPr="004F2634" w:rsidRDefault="005E07D4" w:rsidP="000E7FAA">
            <w:pPr>
              <w:pStyle w:val="Heading3"/>
              <w:jc w:val="left"/>
              <w:rPr>
                <w:rFonts w:ascii="Lato" w:hAnsi="Lato"/>
                <w:sz w:val="19"/>
                <w:szCs w:val="19"/>
              </w:rPr>
            </w:pPr>
            <w:r w:rsidRPr="004F2634">
              <w:rPr>
                <w:rFonts w:ascii="Lato" w:hAnsi="Lato"/>
                <w:sz w:val="19"/>
                <w:szCs w:val="19"/>
              </w:rPr>
              <w:t>For Retail Investor AIFs only, please confirm that the procedures to be followed in relation to the replacement of an investment manager/sub-investment manager/adviser have been approved and documented by the Retail Investor AIF</w:t>
            </w:r>
          </w:p>
        </w:tc>
        <w:tc>
          <w:tcPr>
            <w:tcW w:w="709"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c>
          <w:tcPr>
            <w:tcW w:w="567" w:type="dxa"/>
            <w:tcBorders>
              <w:left w:val="single" w:sz="4" w:space="0" w:color="auto"/>
              <w:right w:val="single" w:sz="4" w:space="0" w:color="auto"/>
            </w:tcBorders>
          </w:tcPr>
          <w:p w:rsidR="005E07D4" w:rsidRPr="004F2634" w:rsidRDefault="005E07D4" w:rsidP="00485A5A">
            <w:pPr>
              <w:rPr>
                <w:rFonts w:ascii="Lato" w:hAnsi="Lato"/>
                <w:sz w:val="19"/>
                <w:szCs w:val="19"/>
              </w:rPr>
            </w:pPr>
          </w:p>
        </w:tc>
        <w:tc>
          <w:tcPr>
            <w:tcW w:w="850" w:type="dxa"/>
            <w:tcBorders>
              <w:top w:val="single" w:sz="4" w:space="0" w:color="auto"/>
              <w:left w:val="single" w:sz="4" w:space="0" w:color="auto"/>
              <w:bottom w:val="single" w:sz="4" w:space="0" w:color="auto"/>
              <w:right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p>
    <w:p w:rsidR="005E07D4" w:rsidRPr="004F2634" w:rsidRDefault="005E07D4" w:rsidP="005E07D4">
      <w:pPr>
        <w:rPr>
          <w:rFonts w:ascii="Lato" w:hAnsi="Lato"/>
          <w:sz w:val="19"/>
          <w:szCs w:val="19"/>
        </w:rPr>
      </w:pPr>
      <w:r w:rsidRPr="004F2634">
        <w:rPr>
          <w:rFonts w:ascii="Lato" w:hAnsi="Lato"/>
          <w:sz w:val="19"/>
          <w:szCs w:val="19"/>
        </w:rPr>
        <w:br w:type="page"/>
      </w:r>
    </w:p>
    <w:p w:rsidR="005E07D4" w:rsidRPr="004F2634" w:rsidRDefault="005E07D4" w:rsidP="004F2634">
      <w:pPr>
        <w:pStyle w:val="Heading1"/>
        <w:spacing w:line="240" w:lineRule="auto"/>
        <w:jc w:val="left"/>
        <w:rPr>
          <w:rFonts w:ascii="Lato" w:hAnsi="Lato"/>
          <w:sz w:val="19"/>
          <w:szCs w:val="19"/>
        </w:rPr>
      </w:pPr>
      <w:r w:rsidRPr="004F2634">
        <w:rPr>
          <w:rFonts w:ascii="Lato" w:hAnsi="Lato"/>
          <w:sz w:val="19"/>
          <w:szCs w:val="19"/>
          <w:u w:val="single"/>
          <w:lang w:val="en-GB"/>
        </w:rPr>
        <w:t>SECTION 2 – DOCUMENTATION and CONFIRMATIONS</w:t>
      </w:r>
      <w:r w:rsidR="000B78A4">
        <w:rPr>
          <w:rFonts w:ascii="Lato" w:hAnsi="Lato"/>
          <w:sz w:val="19"/>
          <w:szCs w:val="19"/>
        </w:rPr>
        <w:br/>
      </w:r>
    </w:p>
    <w:p w:rsidR="005E07D4" w:rsidRPr="004F2634" w:rsidRDefault="005E07D4" w:rsidP="000E7FAA">
      <w:pPr>
        <w:pStyle w:val="Heading2"/>
        <w:spacing w:line="240" w:lineRule="auto"/>
        <w:ind w:right="0"/>
        <w:jc w:val="left"/>
        <w:rPr>
          <w:rFonts w:ascii="Lato" w:hAnsi="Lato"/>
          <w:bCs/>
          <w:i/>
          <w:iCs/>
          <w:sz w:val="19"/>
          <w:szCs w:val="19"/>
          <w:lang w:val="en-GB"/>
        </w:rPr>
      </w:pPr>
      <w:r w:rsidRPr="004F2634">
        <w:rPr>
          <w:rFonts w:ascii="Lato" w:hAnsi="Lato"/>
          <w:bCs/>
          <w:i/>
          <w:iCs/>
          <w:sz w:val="19"/>
          <w:szCs w:val="19"/>
          <w:lang w:val="en-GB"/>
        </w:rPr>
        <w:t>Please complete the following section by placing a tick (√) in the first column of boxes, a tick will be taken to be a confirmation as appropriate</w:t>
      </w:r>
    </w:p>
    <w:tbl>
      <w:tblPr>
        <w:tblW w:w="9668" w:type="dxa"/>
        <w:tblLook w:val="0000" w:firstRow="0" w:lastRow="0" w:firstColumn="0" w:lastColumn="0" w:noHBand="0" w:noVBand="0"/>
      </w:tblPr>
      <w:tblGrid>
        <w:gridCol w:w="654"/>
        <w:gridCol w:w="6722"/>
        <w:gridCol w:w="237"/>
        <w:gridCol w:w="697"/>
        <w:gridCol w:w="563"/>
        <w:gridCol w:w="795"/>
      </w:tblGrid>
      <w:tr w:rsidR="000B78A4" w:rsidRPr="004F2634" w:rsidTr="000B78A4">
        <w:trPr>
          <w:cantSplit/>
          <w:trHeight w:val="1296"/>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extDirection w:val="btLr"/>
          </w:tcPr>
          <w:p w:rsidR="005E07D4" w:rsidRPr="004F2634" w:rsidRDefault="005E07D4" w:rsidP="004F2634">
            <w:pPr>
              <w:spacing w:line="240" w:lineRule="auto"/>
              <w:ind w:left="113" w:right="113"/>
              <w:rPr>
                <w:rFonts w:ascii="Lato" w:hAnsi="Lato"/>
                <w:b/>
                <w:bCs/>
                <w:sz w:val="19"/>
                <w:szCs w:val="19"/>
              </w:rPr>
            </w:pPr>
            <w:r w:rsidRPr="004F2634">
              <w:rPr>
                <w:rFonts w:ascii="Lato" w:hAnsi="Lato"/>
                <w:b/>
                <w:bCs/>
                <w:sz w:val="19"/>
                <w:szCs w:val="19"/>
              </w:rPr>
              <w:t>APPLICAN</w:t>
            </w:r>
            <w:r w:rsidR="000B78A4">
              <w:rPr>
                <w:rFonts w:ascii="Lato" w:hAnsi="Lato"/>
                <w:b/>
                <w:bCs/>
                <w:sz w:val="19"/>
                <w:szCs w:val="19"/>
              </w:rPr>
              <w:t>T</w:t>
            </w:r>
          </w:p>
        </w:tc>
        <w:tc>
          <w:tcPr>
            <w:tcW w:w="563" w:type="dxa"/>
            <w:tcBorders>
              <w:left w:val="nil"/>
            </w:tcBorders>
            <w:textDirection w:val="btLr"/>
          </w:tcPr>
          <w:p w:rsidR="005E07D4" w:rsidRPr="004F2634" w:rsidRDefault="005E07D4" w:rsidP="000E7FAA">
            <w:pPr>
              <w:spacing w:line="240" w:lineRule="auto"/>
              <w:ind w:left="113" w:right="113"/>
              <w:rPr>
                <w:rFonts w:ascii="Lato" w:hAnsi="Lato"/>
                <w:b/>
                <w:bCs/>
                <w:sz w:val="19"/>
                <w:szCs w:val="19"/>
              </w:rPr>
            </w:pPr>
          </w:p>
        </w:tc>
        <w:tc>
          <w:tcPr>
            <w:tcW w:w="795" w:type="dxa"/>
            <w:textDirection w:val="btLr"/>
          </w:tcPr>
          <w:p w:rsidR="005E07D4" w:rsidRPr="004F2634" w:rsidRDefault="005E07D4" w:rsidP="000E7FAA">
            <w:pPr>
              <w:spacing w:line="240" w:lineRule="auto"/>
              <w:ind w:left="113" w:right="113"/>
              <w:rPr>
                <w:rFonts w:ascii="Lato" w:hAnsi="Lato"/>
                <w:b/>
                <w:bCs/>
                <w:sz w:val="19"/>
                <w:szCs w:val="19"/>
              </w:rPr>
            </w:pPr>
            <w:r w:rsidRPr="004F2634">
              <w:rPr>
                <w:rFonts w:ascii="Lato" w:hAnsi="Lato"/>
                <w:b/>
                <w:bCs/>
                <w:sz w:val="19"/>
                <w:szCs w:val="19"/>
              </w:rPr>
              <w:t>BANK</w:t>
            </w: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2.0</w:t>
            </w:r>
          </w:p>
        </w:tc>
        <w:tc>
          <w:tcPr>
            <w:tcW w:w="6722" w:type="dxa"/>
          </w:tcPr>
          <w:p w:rsidR="005E07D4" w:rsidRPr="004F2634" w:rsidRDefault="005E07D4" w:rsidP="000E7FAA">
            <w:pPr>
              <w:pStyle w:val="FootnoteText"/>
              <w:spacing w:line="240" w:lineRule="auto"/>
              <w:rPr>
                <w:rFonts w:ascii="Lato" w:hAnsi="Lato"/>
                <w:b/>
                <w:bCs/>
                <w:sz w:val="19"/>
                <w:szCs w:val="19"/>
              </w:rPr>
            </w:pPr>
            <w:r w:rsidRPr="004F2634">
              <w:rPr>
                <w:rFonts w:ascii="Lato" w:hAnsi="Lato"/>
                <w:b/>
                <w:bCs/>
                <w:sz w:val="19"/>
                <w:szCs w:val="19"/>
              </w:rPr>
              <w:t xml:space="preserve">Documentation </w:t>
            </w: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2.1</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Prospectus/Supplement  </w:t>
            </w: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FootnoteText"/>
              <w:spacing w:line="240" w:lineRule="auto"/>
              <w:rPr>
                <w:rFonts w:ascii="Lato" w:hAnsi="Lato"/>
                <w:sz w:val="19"/>
                <w:szCs w:val="19"/>
              </w:rPr>
            </w:pPr>
            <w:r w:rsidRPr="004F2634">
              <w:rPr>
                <w:rFonts w:ascii="Lato" w:hAnsi="Lato"/>
                <w:sz w:val="19"/>
                <w:szCs w:val="19"/>
              </w:rPr>
              <w:t>a)</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Confirm Prospectus / Supplement is attached and that it discloses the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following:</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Name of 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Address of 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 xml:space="preserve">Details of fees paid out of the </w:t>
            </w:r>
            <w:r w:rsidR="00025EDE" w:rsidRPr="004F2634">
              <w:rPr>
                <w:rFonts w:ascii="Lato" w:hAnsi="Lato"/>
                <w:sz w:val="19"/>
                <w:szCs w:val="19"/>
              </w:rPr>
              <w:t xml:space="preserve">fund’s </w:t>
            </w:r>
            <w:r w:rsidRPr="004F2634">
              <w:rPr>
                <w:rFonts w:ascii="Lato" w:hAnsi="Lato"/>
                <w:sz w:val="19"/>
                <w:szCs w:val="19"/>
              </w:rPr>
              <w:t>assets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2"/>
              </w:numPr>
              <w:spacing w:line="240" w:lineRule="auto"/>
              <w:jc w:val="left"/>
              <w:rPr>
                <w:rFonts w:ascii="Lato" w:hAnsi="Lato"/>
                <w:sz w:val="19"/>
                <w:szCs w:val="19"/>
              </w:rPr>
            </w:pPr>
            <w:r w:rsidRPr="004F2634">
              <w:rPr>
                <w:rFonts w:ascii="Lato" w:hAnsi="Lato"/>
                <w:sz w:val="19"/>
                <w:szCs w:val="19"/>
              </w:rPr>
              <w:t xml:space="preserve">Material Provisions of the Investment Management/Advisory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spacing w:line="240" w:lineRule="auto"/>
              <w:ind w:left="479"/>
              <w:rPr>
                <w:rFonts w:ascii="Lato" w:hAnsi="Lato"/>
                <w:sz w:val="19"/>
                <w:szCs w:val="19"/>
              </w:rPr>
            </w:pPr>
            <w:r w:rsidRPr="004F2634">
              <w:rPr>
                <w:rFonts w:ascii="Lato" w:hAnsi="Lato"/>
                <w:sz w:val="19"/>
                <w:szCs w:val="19"/>
              </w:rPr>
              <w:t xml:space="preserve">  Agreement</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8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shd w:val="clear" w:color="auto" w:fill="E0E0E0"/>
          </w:tcPr>
          <w:p w:rsidR="005E07D4" w:rsidRPr="004F2634" w:rsidRDefault="005E07D4" w:rsidP="000E7FAA">
            <w:pPr>
              <w:pStyle w:val="Heading2"/>
              <w:spacing w:line="240" w:lineRule="auto"/>
              <w:ind w:right="0"/>
              <w:jc w:val="left"/>
              <w:rPr>
                <w:rFonts w:ascii="Lato" w:hAnsi="Lato"/>
                <w:bCs/>
                <w:i/>
                <w:iCs/>
                <w:sz w:val="19"/>
                <w:szCs w:val="19"/>
              </w:rPr>
            </w:pPr>
            <w:r w:rsidRPr="004F2634">
              <w:rPr>
                <w:rFonts w:ascii="Lato" w:hAnsi="Lato"/>
                <w:bCs/>
                <w:i/>
                <w:iCs/>
                <w:sz w:val="19"/>
                <w:szCs w:val="19"/>
              </w:rPr>
              <w:t xml:space="preserve">For Sub-Investment Managers/Advisers paid directly by the </w:t>
            </w:r>
            <w:r w:rsidR="00025EDE" w:rsidRPr="004F2634">
              <w:rPr>
                <w:rFonts w:ascii="Lato" w:hAnsi="Lato"/>
                <w:bCs/>
                <w:i/>
                <w:iCs/>
                <w:sz w:val="19"/>
                <w:szCs w:val="19"/>
              </w:rPr>
              <w:t>fund</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Name of Sub-Investment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FootnoteText"/>
              <w:numPr>
                <w:ilvl w:val="0"/>
                <w:numId w:val="13"/>
              </w:numPr>
              <w:spacing w:line="240" w:lineRule="auto"/>
              <w:jc w:val="left"/>
              <w:rPr>
                <w:rFonts w:ascii="Lato" w:hAnsi="Lato"/>
                <w:sz w:val="19"/>
                <w:szCs w:val="19"/>
              </w:rPr>
            </w:pPr>
            <w:r w:rsidRPr="004F2634">
              <w:rPr>
                <w:rFonts w:ascii="Lato" w:hAnsi="Lato"/>
                <w:sz w:val="19"/>
                <w:szCs w:val="19"/>
              </w:rPr>
              <w:t>Address of Sub-Investment Manager/Adviser</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Brief Business Description (e.g. management of other funds)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 xml:space="preserve">Details of fees paid out of the </w:t>
            </w:r>
            <w:r w:rsidR="00025EDE" w:rsidRPr="004F2634">
              <w:rPr>
                <w:rFonts w:ascii="Lato" w:hAnsi="Lato"/>
                <w:sz w:val="19"/>
                <w:szCs w:val="19"/>
              </w:rPr>
              <w:t xml:space="preserve">fund’s </w:t>
            </w:r>
            <w:r w:rsidRPr="004F2634">
              <w:rPr>
                <w:rFonts w:ascii="Lato" w:hAnsi="Lato"/>
                <w:sz w:val="19"/>
                <w:szCs w:val="19"/>
              </w:rPr>
              <w:t>assets</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numPr>
                <w:ilvl w:val="0"/>
                <w:numId w:val="13"/>
              </w:numPr>
              <w:spacing w:line="240" w:lineRule="auto"/>
              <w:jc w:val="left"/>
              <w:rPr>
                <w:rFonts w:ascii="Lato" w:hAnsi="Lato"/>
                <w:sz w:val="19"/>
                <w:szCs w:val="19"/>
              </w:rPr>
            </w:pPr>
            <w:r w:rsidRPr="004F2634">
              <w:rPr>
                <w:rFonts w:ascii="Lato" w:hAnsi="Lato"/>
                <w:sz w:val="19"/>
                <w:szCs w:val="19"/>
              </w:rPr>
              <w:t>Material Provisions of the relevant agreement</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bottom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159"/>
        </w:trPr>
        <w:tc>
          <w:tcPr>
            <w:tcW w:w="654" w:type="dxa"/>
          </w:tcPr>
          <w:p w:rsidR="005E07D4" w:rsidRPr="004F2634" w:rsidRDefault="005E07D4" w:rsidP="000E7FAA">
            <w:pPr>
              <w:spacing w:line="240" w:lineRule="auto"/>
              <w:rPr>
                <w:rFonts w:ascii="Lato" w:hAnsi="Lato"/>
                <w:sz w:val="19"/>
                <w:szCs w:val="19"/>
              </w:rPr>
            </w:pPr>
          </w:p>
        </w:tc>
        <w:tc>
          <w:tcPr>
            <w:tcW w:w="6722" w:type="dxa"/>
            <w:shd w:val="clear" w:color="auto" w:fill="E0E0E0"/>
          </w:tcPr>
          <w:p w:rsidR="005E07D4" w:rsidRPr="004F2634" w:rsidRDefault="005E07D4" w:rsidP="000E7FAA">
            <w:pPr>
              <w:pStyle w:val="Heading2"/>
              <w:spacing w:line="240" w:lineRule="auto"/>
              <w:jc w:val="left"/>
              <w:rPr>
                <w:rFonts w:ascii="Lato" w:hAnsi="Lato"/>
                <w:sz w:val="19"/>
                <w:szCs w:val="19"/>
              </w:rPr>
            </w:pPr>
            <w:r w:rsidRPr="004F2634">
              <w:rPr>
                <w:rFonts w:ascii="Lato" w:hAnsi="Lato"/>
                <w:sz w:val="19"/>
                <w:szCs w:val="19"/>
              </w:rPr>
              <w:t xml:space="preserve">For Sub-Investment Managers/Advisers </w:t>
            </w:r>
            <w:r w:rsidRPr="004F2634">
              <w:rPr>
                <w:rFonts w:ascii="Lato" w:hAnsi="Lato"/>
                <w:sz w:val="19"/>
                <w:szCs w:val="19"/>
                <w:u w:val="single"/>
              </w:rPr>
              <w:t>not paid</w:t>
            </w:r>
            <w:r w:rsidRPr="004F2634">
              <w:rPr>
                <w:rFonts w:ascii="Lato" w:hAnsi="Lato"/>
                <w:sz w:val="19"/>
                <w:szCs w:val="19"/>
              </w:rPr>
              <w:t xml:space="preserve"> directly by the </w:t>
            </w:r>
            <w:r w:rsidR="00025EDE" w:rsidRPr="004F2634">
              <w:rPr>
                <w:rFonts w:ascii="Lato" w:hAnsi="Lato"/>
                <w:sz w:val="19"/>
                <w:szCs w:val="19"/>
              </w:rPr>
              <w:t>fund</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Confirm the Prospectus/Supplement states: </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34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4"/>
              </w:numPr>
              <w:spacing w:line="240" w:lineRule="auto"/>
              <w:ind w:left="610" w:right="0" w:hanging="425"/>
              <w:jc w:val="left"/>
              <w:rPr>
                <w:rFonts w:ascii="Lato" w:hAnsi="Lato"/>
                <w:b w:val="0"/>
                <w:sz w:val="19"/>
                <w:szCs w:val="19"/>
              </w:rPr>
            </w:pPr>
            <w:r w:rsidRPr="004F2634">
              <w:rPr>
                <w:rFonts w:ascii="Lato" w:hAnsi="Lato"/>
                <w:b w:val="0"/>
                <w:sz w:val="19"/>
                <w:szCs w:val="19"/>
              </w:rPr>
              <w:t>That the Investment Manager/Adviser may delegate to Sub-Investment Managers; and</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4"/>
              </w:numPr>
              <w:spacing w:line="240" w:lineRule="auto"/>
              <w:ind w:left="610" w:right="0" w:hanging="425"/>
              <w:jc w:val="left"/>
              <w:rPr>
                <w:rFonts w:ascii="Lato" w:hAnsi="Lato"/>
                <w:b w:val="0"/>
                <w:sz w:val="19"/>
                <w:szCs w:val="19"/>
              </w:rPr>
            </w:pPr>
            <w:r w:rsidRPr="004F2634">
              <w:rPr>
                <w:rFonts w:ascii="Lato" w:hAnsi="Lato"/>
                <w:b w:val="0"/>
                <w:sz w:val="19"/>
                <w:szCs w:val="19"/>
              </w:rPr>
              <w:t xml:space="preserve">That information on the entities will be provided to unitholders on </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request;</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Confirm that:</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70"/>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5"/>
              </w:numPr>
              <w:spacing w:line="240" w:lineRule="auto"/>
              <w:ind w:left="610" w:right="0" w:hanging="425"/>
              <w:jc w:val="left"/>
              <w:rPr>
                <w:rFonts w:ascii="Lato" w:hAnsi="Lato"/>
                <w:b w:val="0"/>
                <w:sz w:val="19"/>
                <w:szCs w:val="19"/>
              </w:rPr>
            </w:pPr>
            <w:r w:rsidRPr="004F2634">
              <w:rPr>
                <w:rFonts w:ascii="Lato" w:hAnsi="Lato"/>
                <w:b w:val="0"/>
                <w:sz w:val="19"/>
                <w:szCs w:val="19"/>
              </w:rPr>
              <w:t>Neither the Prospectus/Supplement nor the Investment Management/</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34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 xml:space="preserve">Advisory Agreement provides for the payment of fees out of the </w:t>
            </w:r>
            <w:r w:rsidR="00984900" w:rsidRPr="004F2634">
              <w:rPr>
                <w:rFonts w:ascii="Lato" w:hAnsi="Lato"/>
                <w:b w:val="0"/>
                <w:sz w:val="19"/>
                <w:szCs w:val="19"/>
              </w:rPr>
              <w:t xml:space="preserve">fund’s </w:t>
            </w:r>
            <w:r w:rsidRPr="004F2634">
              <w:rPr>
                <w:rFonts w:ascii="Lato" w:hAnsi="Lato"/>
                <w:b w:val="0"/>
                <w:sz w:val="19"/>
                <w:szCs w:val="19"/>
              </w:rPr>
              <w:t>assets; and</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bottom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numPr>
                <w:ilvl w:val="0"/>
                <w:numId w:val="25"/>
              </w:numPr>
              <w:spacing w:line="240" w:lineRule="auto"/>
              <w:ind w:left="610" w:right="0" w:hanging="425"/>
              <w:jc w:val="left"/>
              <w:rPr>
                <w:rFonts w:ascii="Lato" w:hAnsi="Lato"/>
                <w:b w:val="0"/>
                <w:sz w:val="19"/>
                <w:szCs w:val="19"/>
              </w:rPr>
            </w:pPr>
            <w:r w:rsidRPr="004F2634">
              <w:rPr>
                <w:rFonts w:ascii="Lato" w:hAnsi="Lato"/>
                <w:b w:val="0"/>
                <w:sz w:val="19"/>
                <w:szCs w:val="19"/>
              </w:rPr>
              <w:t>The Prospectus/Supplement provides that details of all Sub-</w:t>
            </w:r>
          </w:p>
        </w:tc>
        <w:tc>
          <w:tcPr>
            <w:tcW w:w="237" w:type="dxa"/>
            <w:tcBorders>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59"/>
        </w:trPr>
        <w:tc>
          <w:tcPr>
            <w:tcW w:w="654" w:type="dxa"/>
          </w:tcPr>
          <w:p w:rsidR="005E07D4" w:rsidRPr="004F2634" w:rsidRDefault="005E07D4" w:rsidP="000E7FAA">
            <w:pPr>
              <w:pStyle w:val="Heading2"/>
              <w:spacing w:line="240" w:lineRule="auto"/>
              <w:ind w:right="0"/>
              <w:jc w:val="left"/>
              <w:rPr>
                <w:rFonts w:ascii="Lato" w:hAnsi="Lato"/>
                <w:b w:val="0"/>
                <w:sz w:val="19"/>
                <w:szCs w:val="19"/>
              </w:rPr>
            </w:pPr>
          </w:p>
        </w:tc>
        <w:tc>
          <w:tcPr>
            <w:tcW w:w="6722" w:type="dxa"/>
          </w:tcPr>
          <w:p w:rsidR="005E07D4" w:rsidRPr="004F2634" w:rsidRDefault="005E07D4" w:rsidP="000E7FAA">
            <w:pPr>
              <w:pStyle w:val="Heading2"/>
              <w:spacing w:line="240" w:lineRule="auto"/>
              <w:ind w:left="610" w:right="0"/>
              <w:jc w:val="left"/>
              <w:rPr>
                <w:rFonts w:ascii="Lato" w:hAnsi="Lato"/>
                <w:b w:val="0"/>
                <w:sz w:val="19"/>
                <w:szCs w:val="19"/>
              </w:rPr>
            </w:pPr>
            <w:r w:rsidRPr="004F2634">
              <w:rPr>
                <w:rFonts w:ascii="Lato" w:hAnsi="Lato"/>
                <w:b w:val="0"/>
                <w:sz w:val="19"/>
                <w:szCs w:val="19"/>
              </w:rPr>
              <w:t>Investment Managers will be disclosed in the periodic reports</w:t>
            </w:r>
          </w:p>
        </w:tc>
        <w:tc>
          <w:tcPr>
            <w:tcW w:w="237" w:type="dxa"/>
          </w:tcPr>
          <w:p w:rsidR="005E07D4" w:rsidRPr="004F2634" w:rsidRDefault="005E07D4" w:rsidP="000E7FAA">
            <w:pPr>
              <w:pStyle w:val="Heading2"/>
              <w:spacing w:line="240" w:lineRule="auto"/>
              <w:ind w:right="0"/>
              <w:jc w:val="left"/>
              <w:rPr>
                <w:rFonts w:ascii="Lato" w:hAnsi="Lato"/>
                <w:b w:val="0"/>
                <w:sz w:val="19"/>
                <w:szCs w:val="19"/>
              </w:rPr>
            </w:pPr>
          </w:p>
        </w:tc>
        <w:tc>
          <w:tcPr>
            <w:tcW w:w="697"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c>
          <w:tcPr>
            <w:tcW w:w="563" w:type="dxa"/>
            <w:tcBorders>
              <w:left w:val="nil"/>
            </w:tcBorders>
          </w:tcPr>
          <w:p w:rsidR="005E07D4" w:rsidRPr="004F2634" w:rsidRDefault="005E07D4" w:rsidP="000E7FAA">
            <w:pPr>
              <w:pStyle w:val="Heading2"/>
              <w:spacing w:line="240" w:lineRule="auto"/>
              <w:ind w:right="0"/>
              <w:jc w:val="left"/>
              <w:rPr>
                <w:rFonts w:ascii="Lato" w:hAnsi="Lato"/>
                <w:b w:val="0"/>
                <w:sz w:val="19"/>
                <w:szCs w:val="19"/>
              </w:rPr>
            </w:pPr>
          </w:p>
        </w:tc>
        <w:tc>
          <w:tcPr>
            <w:tcW w:w="795" w:type="dxa"/>
            <w:tcBorders>
              <w:top w:val="single" w:sz="4" w:space="0" w:color="auto"/>
            </w:tcBorders>
          </w:tcPr>
          <w:p w:rsidR="005E07D4" w:rsidRPr="004F2634" w:rsidRDefault="005E07D4" w:rsidP="000E7FAA">
            <w:pPr>
              <w:pStyle w:val="Heading2"/>
              <w:spacing w:line="240" w:lineRule="auto"/>
              <w:ind w:right="0"/>
              <w:jc w:val="left"/>
              <w:rPr>
                <w:rFonts w:ascii="Lato" w:hAnsi="Lato"/>
                <w:b w:val="0"/>
                <w:sz w:val="19"/>
                <w:szCs w:val="19"/>
              </w:rPr>
            </w:pPr>
          </w:p>
        </w:tc>
      </w:tr>
      <w:tr w:rsidR="004F2634" w:rsidRPr="004F2634" w:rsidTr="004F2634">
        <w:trPr>
          <w:trHeight w:val="18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left="611" w:hanging="567"/>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left="611" w:hanging="567"/>
              <w:rPr>
                <w:rFonts w:ascii="Lato" w:hAnsi="Lato"/>
                <w:b w:val="0"/>
                <w:bCs/>
                <w:i/>
                <w:iCs/>
                <w:sz w:val="19"/>
                <w:szCs w:val="19"/>
              </w:rPr>
            </w:pPr>
          </w:p>
        </w:tc>
        <w:tc>
          <w:tcPr>
            <w:tcW w:w="237" w:type="dxa"/>
          </w:tcPr>
          <w:p w:rsidR="005E07D4" w:rsidRPr="004F2634" w:rsidRDefault="005E07D4" w:rsidP="000E7FAA">
            <w:pPr>
              <w:spacing w:line="240" w:lineRule="auto"/>
              <w:rPr>
                <w:rFonts w:ascii="Lato" w:hAnsi="Lato"/>
                <w:sz w:val="19"/>
                <w:szCs w:val="19"/>
              </w:rPr>
            </w:pPr>
          </w:p>
        </w:tc>
        <w:tc>
          <w:tcPr>
            <w:tcW w:w="697" w:type="dxa"/>
            <w:tcBorders>
              <w:bottom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bottom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65"/>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b)</w:t>
            </w: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Confirm that the Prospectus/Supplement contains no other amendments </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pStyle w:val="Heading2"/>
              <w:spacing w:line="240" w:lineRule="auto"/>
              <w:ind w:right="0"/>
              <w:jc w:val="left"/>
              <w:rPr>
                <w:rFonts w:ascii="Lato" w:hAnsi="Lato"/>
                <w:b w:val="0"/>
                <w:sz w:val="19"/>
                <w:szCs w:val="19"/>
              </w:rPr>
            </w:pPr>
            <w:r w:rsidRPr="004F2634">
              <w:rPr>
                <w:rFonts w:ascii="Lato" w:hAnsi="Lato"/>
                <w:b w:val="0"/>
                <w:sz w:val="19"/>
                <w:szCs w:val="19"/>
              </w:rPr>
              <w:t xml:space="preserve">and that it accurately reflects the agreement </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251"/>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bottom w:val="single" w:sz="4" w:space="0" w:color="auto"/>
            </w:tcBorders>
          </w:tcPr>
          <w:p w:rsidR="005E07D4" w:rsidRPr="004F2634" w:rsidRDefault="005E07D4" w:rsidP="00485A5A">
            <w:pPr>
              <w:rPr>
                <w:rFonts w:ascii="Lato" w:hAnsi="Lato"/>
                <w:sz w:val="19"/>
                <w:szCs w:val="19"/>
              </w:rPr>
            </w:pPr>
          </w:p>
        </w:tc>
      </w:tr>
      <w:tr w:rsidR="004F2634" w:rsidRPr="004F2634" w:rsidTr="004F2634">
        <w:trPr>
          <w:trHeight w:val="170"/>
        </w:trPr>
        <w:tc>
          <w:tcPr>
            <w:tcW w:w="654"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2.2</w:t>
            </w: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Executed investment management agreement (must contain original</w:t>
            </w:r>
          </w:p>
        </w:tc>
        <w:tc>
          <w:tcPr>
            <w:tcW w:w="237" w:type="dxa"/>
            <w:tcBorders>
              <w:right w:val="single" w:sz="4" w:space="0" w:color="auto"/>
            </w:tcBorders>
          </w:tcPr>
          <w:p w:rsidR="005E07D4" w:rsidRPr="004F2634" w:rsidRDefault="005E07D4" w:rsidP="000E7FAA">
            <w:pPr>
              <w:spacing w:line="240" w:lineRule="auto"/>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rPr>
                <w:rFonts w:ascii="Lato" w:hAnsi="Lato"/>
                <w:sz w:val="19"/>
                <w:szCs w:val="19"/>
              </w:rPr>
            </w:pPr>
          </w:p>
        </w:tc>
      </w:tr>
      <w:tr w:rsidR="004F2634" w:rsidRPr="004F2634" w:rsidTr="004F2634">
        <w:trPr>
          <w:trHeight w:val="341"/>
        </w:trPr>
        <w:tc>
          <w:tcPr>
            <w:tcW w:w="654" w:type="dxa"/>
          </w:tcPr>
          <w:p w:rsidR="005E07D4" w:rsidRPr="004F2634" w:rsidRDefault="005E07D4" w:rsidP="000E7FAA">
            <w:pPr>
              <w:spacing w:line="240" w:lineRule="auto"/>
              <w:rPr>
                <w:rFonts w:ascii="Lato" w:hAnsi="Lato"/>
                <w:sz w:val="19"/>
                <w:szCs w:val="19"/>
              </w:rPr>
            </w:pPr>
          </w:p>
        </w:tc>
        <w:tc>
          <w:tcPr>
            <w:tcW w:w="6722" w:type="dxa"/>
          </w:tcPr>
          <w:p w:rsidR="005E07D4" w:rsidRPr="004F2634" w:rsidRDefault="005E07D4" w:rsidP="000E7FAA">
            <w:pPr>
              <w:spacing w:line="240" w:lineRule="auto"/>
              <w:rPr>
                <w:rFonts w:ascii="Lato" w:hAnsi="Lato"/>
                <w:sz w:val="19"/>
                <w:szCs w:val="19"/>
              </w:rPr>
            </w:pPr>
            <w:r w:rsidRPr="004F2634">
              <w:rPr>
                <w:rFonts w:ascii="Lato" w:hAnsi="Lato"/>
                <w:sz w:val="19"/>
                <w:szCs w:val="19"/>
              </w:rPr>
              <w:t xml:space="preserve">signature of an Irish entity (if applicable), whilst a faxed signature of foreign entity will suffice with original to follow promptly)).  </w:t>
            </w:r>
          </w:p>
        </w:tc>
        <w:tc>
          <w:tcPr>
            <w:tcW w:w="237" w:type="dxa"/>
          </w:tcPr>
          <w:p w:rsidR="005E07D4" w:rsidRPr="004F2634" w:rsidRDefault="005E07D4" w:rsidP="000E7FAA">
            <w:pPr>
              <w:spacing w:line="240" w:lineRule="auto"/>
              <w:rPr>
                <w:rFonts w:ascii="Lato" w:hAnsi="Lato"/>
                <w:sz w:val="19"/>
                <w:szCs w:val="19"/>
              </w:rPr>
            </w:pPr>
          </w:p>
        </w:tc>
        <w:tc>
          <w:tcPr>
            <w:tcW w:w="697" w:type="dxa"/>
            <w:tcBorders>
              <w:top w:val="single" w:sz="4" w:space="0" w:color="auto"/>
            </w:tcBorders>
          </w:tcPr>
          <w:p w:rsidR="005E07D4" w:rsidRPr="004F2634" w:rsidRDefault="005E07D4" w:rsidP="000E7FAA">
            <w:pPr>
              <w:spacing w:line="240" w:lineRule="auto"/>
              <w:rPr>
                <w:rFonts w:ascii="Lato" w:hAnsi="Lato"/>
                <w:sz w:val="19"/>
                <w:szCs w:val="19"/>
              </w:rPr>
            </w:pPr>
          </w:p>
        </w:tc>
        <w:tc>
          <w:tcPr>
            <w:tcW w:w="563" w:type="dxa"/>
            <w:tcBorders>
              <w:left w:val="nil"/>
            </w:tcBorders>
          </w:tcPr>
          <w:p w:rsidR="005E07D4" w:rsidRPr="004F2634" w:rsidRDefault="005E07D4" w:rsidP="000E7FAA">
            <w:pPr>
              <w:spacing w:line="240" w:lineRule="auto"/>
              <w:rPr>
                <w:rFonts w:ascii="Lato" w:hAnsi="Lato"/>
                <w:sz w:val="19"/>
                <w:szCs w:val="19"/>
              </w:rPr>
            </w:pPr>
          </w:p>
        </w:tc>
        <w:tc>
          <w:tcPr>
            <w:tcW w:w="795" w:type="dxa"/>
            <w:tcBorders>
              <w:top w:val="single" w:sz="4" w:space="0" w:color="auto"/>
            </w:tcBorders>
          </w:tcPr>
          <w:p w:rsidR="005E07D4" w:rsidRPr="004F2634" w:rsidRDefault="005E07D4" w:rsidP="000E7FAA">
            <w:pPr>
              <w:spacing w:line="240" w:lineRule="auto"/>
              <w:rPr>
                <w:rFonts w:ascii="Lato" w:hAnsi="Lato"/>
                <w:sz w:val="19"/>
                <w:szCs w:val="19"/>
              </w:rPr>
            </w:pPr>
          </w:p>
        </w:tc>
      </w:tr>
      <w:tr w:rsidR="000B78A4" w:rsidRPr="004F2634" w:rsidTr="000B78A4">
        <w:trPr>
          <w:trHeight w:val="76"/>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Pr>
          <w:p w:rsidR="005E07D4" w:rsidRPr="004F2634" w:rsidRDefault="005E07D4" w:rsidP="00485A5A">
            <w:pPr>
              <w:rPr>
                <w:rFonts w:ascii="Lato" w:hAnsi="Lato"/>
                <w:sz w:val="19"/>
                <w:szCs w:val="19"/>
              </w:rPr>
            </w:pPr>
          </w:p>
        </w:tc>
      </w:tr>
      <w:tr w:rsidR="000B78A4" w:rsidRPr="004F2634" w:rsidTr="000B78A4">
        <w:trPr>
          <w:trHeight w:val="220"/>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Borders>
              <w:bottom w:val="single" w:sz="4" w:space="0" w:color="auto"/>
            </w:tcBorders>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bottom w:val="single" w:sz="4" w:space="0" w:color="auto"/>
            </w:tcBorders>
          </w:tcPr>
          <w:p w:rsidR="005E07D4" w:rsidRPr="004F2634" w:rsidRDefault="005E07D4" w:rsidP="00485A5A">
            <w:pPr>
              <w:rPr>
                <w:rFonts w:ascii="Lato" w:hAnsi="Lato"/>
                <w:sz w:val="19"/>
                <w:szCs w:val="19"/>
              </w:rPr>
            </w:pPr>
          </w:p>
        </w:tc>
      </w:tr>
      <w:tr w:rsidR="004F2634" w:rsidRPr="004F2634" w:rsidTr="004F2634">
        <w:trPr>
          <w:trHeight w:val="159"/>
        </w:trPr>
        <w:tc>
          <w:tcPr>
            <w:tcW w:w="654"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2.3</w:t>
            </w:r>
          </w:p>
        </w:tc>
        <w:tc>
          <w:tcPr>
            <w:tcW w:w="6722" w:type="dxa"/>
          </w:tcPr>
          <w:p w:rsidR="005E07D4" w:rsidRPr="004F2634" w:rsidRDefault="005E07D4" w:rsidP="000E7FAA">
            <w:pPr>
              <w:spacing w:line="240" w:lineRule="auto"/>
              <w:jc w:val="left"/>
              <w:rPr>
                <w:rFonts w:ascii="Lato" w:hAnsi="Lato"/>
                <w:sz w:val="19"/>
                <w:szCs w:val="19"/>
              </w:rPr>
            </w:pPr>
            <w:r w:rsidRPr="004F2634">
              <w:rPr>
                <w:rFonts w:ascii="Lato" w:hAnsi="Lato"/>
                <w:sz w:val="19"/>
                <w:szCs w:val="19"/>
              </w:rPr>
              <w:t xml:space="preserve">Completed Section 9 of the </w:t>
            </w:r>
            <w:r w:rsidR="00984900" w:rsidRPr="004F2634">
              <w:rPr>
                <w:rFonts w:ascii="Lato" w:hAnsi="Lato"/>
                <w:sz w:val="19"/>
                <w:szCs w:val="19"/>
              </w:rPr>
              <w:t xml:space="preserve">fund </w:t>
            </w:r>
            <w:r w:rsidRPr="004F2634">
              <w:rPr>
                <w:rFonts w:ascii="Lato" w:hAnsi="Lato"/>
                <w:sz w:val="19"/>
                <w:szCs w:val="19"/>
              </w:rPr>
              <w:t>Application Form</w:t>
            </w:r>
          </w:p>
        </w:tc>
        <w:tc>
          <w:tcPr>
            <w:tcW w:w="237" w:type="dxa"/>
            <w:tcBorders>
              <w:right w:val="single" w:sz="4" w:space="0" w:color="auto"/>
            </w:tcBorders>
          </w:tcPr>
          <w:p w:rsidR="005E07D4" w:rsidRPr="004F2634" w:rsidRDefault="005E07D4" w:rsidP="000E7FAA">
            <w:pPr>
              <w:spacing w:line="240" w:lineRule="auto"/>
              <w:jc w:val="left"/>
              <w:rPr>
                <w:rFonts w:ascii="Lato" w:hAnsi="Lato"/>
                <w:sz w:val="19"/>
                <w:szCs w:val="19"/>
              </w:rPr>
            </w:pPr>
          </w:p>
        </w:tc>
        <w:tc>
          <w:tcPr>
            <w:tcW w:w="697"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563" w:type="dxa"/>
            <w:tcBorders>
              <w:left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c>
          <w:tcPr>
            <w:tcW w:w="795" w:type="dxa"/>
            <w:tcBorders>
              <w:top w:val="single" w:sz="4" w:space="0" w:color="auto"/>
              <w:left w:val="single" w:sz="4" w:space="0" w:color="auto"/>
              <w:bottom w:val="single" w:sz="4" w:space="0" w:color="auto"/>
              <w:right w:val="single" w:sz="4" w:space="0" w:color="auto"/>
            </w:tcBorders>
          </w:tcPr>
          <w:p w:rsidR="005E07D4" w:rsidRPr="004F2634" w:rsidRDefault="005E07D4" w:rsidP="000E7FAA">
            <w:pPr>
              <w:spacing w:line="240" w:lineRule="auto"/>
              <w:jc w:val="left"/>
              <w:rPr>
                <w:rFonts w:ascii="Lato" w:hAnsi="Lato"/>
                <w:sz w:val="19"/>
                <w:szCs w:val="19"/>
              </w:rPr>
            </w:pPr>
          </w:p>
        </w:tc>
      </w:tr>
      <w:tr w:rsidR="004F2634" w:rsidRPr="004F2634" w:rsidTr="004F2634">
        <w:trPr>
          <w:trHeight w:val="251"/>
        </w:trPr>
        <w:tc>
          <w:tcPr>
            <w:tcW w:w="654" w:type="dxa"/>
          </w:tcPr>
          <w:p w:rsidR="005E07D4" w:rsidRPr="004F2634" w:rsidRDefault="005E07D4" w:rsidP="00485A5A">
            <w:pPr>
              <w:rPr>
                <w:rFonts w:ascii="Lato" w:hAnsi="Lato"/>
                <w:sz w:val="19"/>
                <w:szCs w:val="19"/>
              </w:rPr>
            </w:pPr>
          </w:p>
        </w:tc>
        <w:tc>
          <w:tcPr>
            <w:tcW w:w="6722" w:type="dxa"/>
          </w:tcPr>
          <w:p w:rsidR="005E07D4" w:rsidRPr="004F2634" w:rsidRDefault="005E07D4" w:rsidP="00485A5A">
            <w:pPr>
              <w:pStyle w:val="Heading2"/>
              <w:ind w:left="611" w:hanging="567"/>
              <w:rPr>
                <w:rFonts w:ascii="Lato" w:hAnsi="Lato"/>
                <w:b w:val="0"/>
                <w:bCs/>
                <w:i/>
                <w:iCs/>
                <w:sz w:val="19"/>
                <w:szCs w:val="19"/>
              </w:rPr>
            </w:pPr>
          </w:p>
        </w:tc>
        <w:tc>
          <w:tcPr>
            <w:tcW w:w="237" w:type="dxa"/>
          </w:tcPr>
          <w:p w:rsidR="005E07D4" w:rsidRPr="004F2634" w:rsidRDefault="005E07D4" w:rsidP="00485A5A">
            <w:pPr>
              <w:rPr>
                <w:rFonts w:ascii="Lato" w:hAnsi="Lato"/>
                <w:sz w:val="19"/>
                <w:szCs w:val="19"/>
              </w:rPr>
            </w:pPr>
          </w:p>
        </w:tc>
        <w:tc>
          <w:tcPr>
            <w:tcW w:w="697" w:type="dxa"/>
            <w:tcBorders>
              <w:top w:val="single" w:sz="4" w:space="0" w:color="auto"/>
            </w:tcBorders>
          </w:tcPr>
          <w:p w:rsidR="005E07D4" w:rsidRPr="004F2634" w:rsidRDefault="005E07D4" w:rsidP="00485A5A">
            <w:pPr>
              <w:rPr>
                <w:rFonts w:ascii="Lato" w:hAnsi="Lato"/>
                <w:sz w:val="19"/>
                <w:szCs w:val="19"/>
              </w:rPr>
            </w:pPr>
          </w:p>
        </w:tc>
        <w:tc>
          <w:tcPr>
            <w:tcW w:w="563" w:type="dxa"/>
            <w:tcBorders>
              <w:left w:val="nil"/>
            </w:tcBorders>
          </w:tcPr>
          <w:p w:rsidR="005E07D4" w:rsidRPr="004F2634" w:rsidRDefault="005E07D4" w:rsidP="00485A5A">
            <w:pPr>
              <w:rPr>
                <w:rFonts w:ascii="Lato" w:hAnsi="Lato"/>
                <w:sz w:val="19"/>
                <w:szCs w:val="19"/>
              </w:rPr>
            </w:pPr>
          </w:p>
        </w:tc>
        <w:tc>
          <w:tcPr>
            <w:tcW w:w="795" w:type="dxa"/>
            <w:tcBorders>
              <w:top w:val="single" w:sz="4" w:space="0" w:color="auto"/>
            </w:tcBorders>
          </w:tcPr>
          <w:p w:rsidR="005E07D4" w:rsidRPr="004F2634" w:rsidRDefault="005E07D4" w:rsidP="00485A5A">
            <w:pPr>
              <w:rPr>
                <w:rFonts w:ascii="Lato" w:hAnsi="Lato"/>
                <w:sz w:val="19"/>
                <w:szCs w:val="19"/>
              </w:rPr>
            </w:pPr>
          </w:p>
        </w:tc>
      </w:tr>
    </w:tbl>
    <w:p w:rsidR="005E07D4" w:rsidRPr="004F2634" w:rsidRDefault="005E07D4" w:rsidP="005E07D4">
      <w:pPr>
        <w:pStyle w:val="FootnoteText"/>
        <w:rPr>
          <w:rFonts w:ascii="Lato" w:hAnsi="Lato"/>
          <w:sz w:val="19"/>
          <w:szCs w:val="19"/>
        </w:rPr>
      </w:pPr>
    </w:p>
    <w:p w:rsidR="005E07D4" w:rsidRPr="004F2634" w:rsidRDefault="005E07D4" w:rsidP="005E07D4">
      <w:pPr>
        <w:pStyle w:val="FootnoteText"/>
        <w:rPr>
          <w:rFonts w:ascii="Lato" w:hAnsi="Lato"/>
          <w:sz w:val="19"/>
          <w:szCs w:val="19"/>
        </w:rPr>
      </w:pPr>
    </w:p>
    <w:p w:rsidR="005E07D4" w:rsidRPr="004F2634" w:rsidRDefault="005E07D4" w:rsidP="000E7FAA">
      <w:pPr>
        <w:pStyle w:val="BodyText"/>
        <w:spacing w:line="240" w:lineRule="auto"/>
        <w:rPr>
          <w:rFonts w:ascii="Lato" w:hAnsi="Lato"/>
          <w:b/>
          <w:sz w:val="19"/>
          <w:szCs w:val="19"/>
        </w:rPr>
      </w:pPr>
      <w:r w:rsidRPr="004F2634">
        <w:rPr>
          <w:rFonts w:ascii="Lato" w:hAnsi="Lato"/>
          <w:b/>
          <w:sz w:val="19"/>
          <w:szCs w:val="19"/>
        </w:rPr>
        <w:t xml:space="preserve">I hereby confirm that the information set out in this application form is correct and accurately reflects the provisions set out above. </w:t>
      </w:r>
    </w:p>
    <w:p w:rsidR="005E07D4" w:rsidRPr="004F2634" w:rsidRDefault="005E07D4" w:rsidP="005E07D4">
      <w:pPr>
        <w:rPr>
          <w:rFonts w:ascii="Lato" w:hAnsi="Lato"/>
          <w:b/>
          <w:bCs/>
          <w:sz w:val="19"/>
          <w:szCs w:val="19"/>
        </w:rPr>
      </w:pPr>
    </w:p>
    <w:p w:rsidR="005E07D4" w:rsidRPr="004F2634" w:rsidRDefault="005E07D4" w:rsidP="000E7FAA">
      <w:pPr>
        <w:spacing w:line="276" w:lineRule="auto"/>
        <w:rPr>
          <w:rFonts w:ascii="Lato" w:hAnsi="Lato"/>
          <w:sz w:val="19"/>
          <w:szCs w:val="19"/>
        </w:rPr>
      </w:pPr>
      <w:r w:rsidRPr="004F2634">
        <w:rPr>
          <w:rFonts w:ascii="Lato" w:hAnsi="Lato"/>
          <w:sz w:val="19"/>
          <w:szCs w:val="19"/>
        </w:rPr>
        <w:t>Signed:</w:t>
      </w:r>
      <w:r w:rsidRPr="004F2634">
        <w:rPr>
          <w:rFonts w:ascii="Lato" w:hAnsi="Lato"/>
          <w:sz w:val="19"/>
          <w:szCs w:val="19"/>
        </w:rPr>
        <w:tab/>
      </w:r>
      <w:r w:rsidRPr="004F2634">
        <w:rPr>
          <w:rFonts w:ascii="Lato" w:hAnsi="Lato"/>
          <w:sz w:val="19"/>
          <w:szCs w:val="19"/>
        </w:rPr>
        <w:tab/>
        <w:t xml:space="preserve">_______________________________________________  </w:t>
      </w:r>
      <w:r w:rsidRPr="004F2634">
        <w:rPr>
          <w:rFonts w:ascii="Lato" w:hAnsi="Lato"/>
          <w:sz w:val="19"/>
          <w:szCs w:val="19"/>
        </w:rPr>
        <w:tab/>
        <w:t>Date: ________________________</w:t>
      </w:r>
    </w:p>
    <w:p w:rsidR="005E07D4" w:rsidRPr="004F2634" w:rsidRDefault="005E07D4" w:rsidP="000E7FAA">
      <w:pPr>
        <w:spacing w:line="276" w:lineRule="auto"/>
        <w:rPr>
          <w:rFonts w:ascii="Lato" w:hAnsi="Lato"/>
          <w:sz w:val="19"/>
          <w:szCs w:val="19"/>
        </w:rPr>
      </w:pPr>
    </w:p>
    <w:p w:rsidR="005E07D4" w:rsidRPr="004F2634" w:rsidRDefault="005E07D4" w:rsidP="000E7FAA">
      <w:pPr>
        <w:spacing w:line="276" w:lineRule="auto"/>
        <w:rPr>
          <w:rFonts w:ascii="Lato" w:hAnsi="Lato"/>
          <w:sz w:val="19"/>
          <w:szCs w:val="19"/>
        </w:rPr>
      </w:pPr>
      <w:r w:rsidRPr="004F2634">
        <w:rPr>
          <w:rFonts w:ascii="Lato" w:hAnsi="Lato"/>
          <w:sz w:val="19"/>
          <w:szCs w:val="19"/>
        </w:rPr>
        <w:t xml:space="preserve">Name (In Print): </w:t>
      </w:r>
      <w:r w:rsidRPr="004F2634">
        <w:rPr>
          <w:rFonts w:ascii="Lato" w:hAnsi="Lato"/>
          <w:sz w:val="19"/>
          <w:szCs w:val="19"/>
        </w:rPr>
        <w:tab/>
        <w:t>_______________________________________________</w:t>
      </w:r>
    </w:p>
    <w:p w:rsidR="005E07D4" w:rsidRPr="004F2634" w:rsidRDefault="005E07D4" w:rsidP="000E7FAA">
      <w:pPr>
        <w:spacing w:line="276" w:lineRule="auto"/>
        <w:rPr>
          <w:rFonts w:ascii="Lato" w:hAnsi="Lato"/>
          <w:sz w:val="19"/>
          <w:szCs w:val="19"/>
        </w:rPr>
      </w:pPr>
    </w:p>
    <w:p w:rsidR="005E07D4" w:rsidRDefault="005E07D4" w:rsidP="000E7FAA">
      <w:pPr>
        <w:spacing w:line="276" w:lineRule="auto"/>
        <w:rPr>
          <w:rFonts w:ascii="Lato" w:hAnsi="Lato"/>
          <w:sz w:val="19"/>
          <w:szCs w:val="19"/>
        </w:rPr>
      </w:pPr>
      <w:r w:rsidRPr="004F2634">
        <w:rPr>
          <w:rFonts w:ascii="Lato" w:hAnsi="Lato"/>
          <w:sz w:val="19"/>
          <w:szCs w:val="19"/>
        </w:rPr>
        <w:t>Applicant Firm’s Representative:</w:t>
      </w:r>
      <w:r w:rsidRPr="004F2634">
        <w:rPr>
          <w:rFonts w:ascii="Lato" w:hAnsi="Lato"/>
          <w:sz w:val="19"/>
          <w:szCs w:val="19"/>
        </w:rPr>
        <w:tab/>
        <w:t>__________________________________</w:t>
      </w:r>
    </w:p>
    <w:p w:rsidR="00C32C0E" w:rsidRPr="004F2634" w:rsidRDefault="00C32C0E" w:rsidP="000E7FAA">
      <w:pPr>
        <w:spacing w:line="276" w:lineRule="auto"/>
        <w:rPr>
          <w:rFonts w:ascii="Lato" w:hAnsi="Lato"/>
          <w:sz w:val="19"/>
          <w:szCs w:val="19"/>
        </w:rPr>
      </w:pPr>
    </w:p>
    <w:p w:rsidR="005E07D4" w:rsidRPr="004F2634" w:rsidRDefault="005E07D4" w:rsidP="000E7FAA">
      <w:pPr>
        <w:spacing w:line="276" w:lineRule="auto"/>
        <w:rPr>
          <w:rFonts w:ascii="Lato" w:hAnsi="Lato"/>
          <w:sz w:val="19"/>
          <w:szCs w:val="19"/>
        </w:rPr>
      </w:pPr>
    </w:p>
    <w:p w:rsidR="00C32C0E" w:rsidRDefault="00C32C0E" w:rsidP="00C32C0E">
      <w:pPr>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6" w:history="1">
        <w:r>
          <w:rPr>
            <w:rStyle w:val="Hyperlink"/>
            <w:rFonts w:ascii="Lato" w:hAnsi="Lato"/>
            <w:sz w:val="20"/>
            <w:lang w:val="en-US"/>
          </w:rPr>
          <w:t>www.centralbank.ie/fns/privacy-statement</w:t>
        </w:r>
      </w:hyperlink>
      <w:r>
        <w:rPr>
          <w:rFonts w:ascii="Lato" w:hAnsi="Lato"/>
          <w:sz w:val="20"/>
          <w:lang w:val="en-US"/>
        </w:rPr>
        <w:t>.</w:t>
      </w: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rPr>
          <w:sz w:val="20"/>
        </w:rPr>
      </w:pPr>
    </w:p>
    <w:p w:rsidR="005E07D4" w:rsidRDefault="005E07D4" w:rsidP="005E07D4">
      <w:pPr>
        <w:ind w:right="-476"/>
        <w:rPr>
          <w:b/>
          <w:sz w:val="20"/>
        </w:rPr>
      </w:pPr>
    </w:p>
    <w:p w:rsidR="0099023A" w:rsidRDefault="0099023A">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26424">
      <w:pPr>
        <w:rPr>
          <w:sz w:val="16"/>
        </w:rPr>
      </w:pPr>
    </w:p>
    <w:p w:rsidR="00526424" w:rsidRDefault="005B6490">
      <w:pPr>
        <w:rPr>
          <w:sz w:val="16"/>
        </w:rPr>
      </w:pPr>
      <w:r>
        <w:rPr>
          <w:sz w:val="16"/>
        </w:rPr>
        <w:br w:type="page"/>
      </w:r>
    </w:p>
    <w:p w:rsidR="00526424" w:rsidRDefault="000B78A4" w:rsidP="005B6490">
      <w:pPr>
        <w:ind w:left="-142"/>
        <w:rPr>
          <w:sz w:val="16"/>
        </w:rPr>
      </w:pPr>
      <w:r>
        <w:rPr>
          <w:noProof/>
          <w:lang w:eastAsia="en-IE"/>
        </w:rPr>
        <w:drawing>
          <wp:anchor distT="0" distB="0" distL="114300" distR="114300" simplePos="0" relativeHeight="251665920" behindDoc="1" locked="0" layoutInCell="1" allowOverlap="1" wp14:anchorId="79FC1921" wp14:editId="575CF2E2">
            <wp:simplePos x="0" y="0"/>
            <wp:positionH relativeFrom="page">
              <wp:align>right</wp:align>
            </wp:positionH>
            <wp:positionV relativeFrom="paragraph">
              <wp:posOffset>-915670</wp:posOffset>
            </wp:positionV>
            <wp:extent cx="7562385" cy="1069657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rsidR="0099023A" w:rsidRDefault="0099023A" w:rsidP="005B6490">
      <w:pPr>
        <w:rPr>
          <w:sz w:val="16"/>
        </w:rPr>
      </w:pPr>
    </w:p>
    <w:sectPr w:rsidR="0099023A" w:rsidSect="000E7FAA">
      <w:headerReference w:type="even" r:id="rId18"/>
      <w:headerReference w:type="default" r:id="rId19"/>
      <w:footerReference w:type="even" r:id="rId20"/>
      <w:footerReference w:type="default" r:id="rId21"/>
      <w:headerReference w:type="first" r:id="rId22"/>
      <w:footerReference w:type="first" r:id="rId23"/>
      <w:pgSz w:w="11907" w:h="16840" w:code="9"/>
      <w:pgMar w:top="1440" w:right="708" w:bottom="1440" w:left="1418"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B9" w:rsidRDefault="00FC4FB9">
      <w:pPr>
        <w:spacing w:line="240" w:lineRule="auto"/>
      </w:pPr>
      <w:r>
        <w:separator/>
      </w:r>
    </w:p>
  </w:endnote>
  <w:endnote w:type="continuationSeparator" w:id="0">
    <w:p w:rsidR="00FC4FB9" w:rsidRDefault="00FC4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Lato Semibold">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F31" w:rsidRDefault="009C2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31F">
      <w:rPr>
        <w:rStyle w:val="PageNumber"/>
        <w:noProof/>
      </w:rPr>
      <w:t>2</w:t>
    </w:r>
    <w:r>
      <w:rPr>
        <w:rStyle w:val="PageNumber"/>
      </w:rPr>
      <w:fldChar w:fldCharType="end"/>
    </w:r>
  </w:p>
  <w:p w:rsidR="009C2F31" w:rsidRDefault="009C2F3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Default="009C2F31">
    <w:pPr>
      <w:pStyle w:val="Footer"/>
      <w:jc w:val="right"/>
    </w:pPr>
    <w:r>
      <w:t>JULY 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B9" w:rsidRDefault="00FC4FB9">
      <w:pPr>
        <w:spacing w:line="240" w:lineRule="auto"/>
      </w:pPr>
      <w:r>
        <w:separator/>
      </w:r>
    </w:p>
  </w:footnote>
  <w:footnote w:type="continuationSeparator" w:id="0">
    <w:p w:rsidR="00FC4FB9" w:rsidRDefault="00FC4FB9">
      <w:pPr>
        <w:spacing w:line="240" w:lineRule="auto"/>
      </w:pPr>
      <w:r>
        <w:continuationSeparator/>
      </w:r>
    </w:p>
  </w:footnote>
  <w:footnote w:id="1">
    <w:p w:rsidR="005E07D4" w:rsidRDefault="005E07D4" w:rsidP="005E07D4">
      <w:pPr>
        <w:pStyle w:val="FootnoteText"/>
      </w:pPr>
      <w:r>
        <w:rPr>
          <w:rStyle w:val="FootnoteReference"/>
        </w:rPr>
        <w:footnoteRef/>
      </w:r>
      <w:r>
        <w:t xml:space="preserve"> Only if entity is being appointed to specific sub-funds within an umbrella</w:t>
      </w:r>
    </w:p>
  </w:footnote>
  <w:footnote w:id="2">
    <w:p w:rsidR="005E07D4" w:rsidRDefault="005E07D4" w:rsidP="005E07D4">
      <w:pPr>
        <w:pStyle w:val="FootnoteText"/>
      </w:pPr>
      <w:r>
        <w:rPr>
          <w:rStyle w:val="FootnoteReference"/>
        </w:rPr>
        <w:footnoteRef/>
      </w:r>
      <w:r>
        <w:t xml:space="preserve"> </w:t>
      </w:r>
      <w:r w:rsidRPr="000E7FAA">
        <w:rPr>
          <w:sz w:val="18"/>
          <w:szCs w:val="18"/>
        </w:rPr>
        <w:t>Only if entity is being appointed to specific sub-funds within an umbrella</w:t>
      </w:r>
    </w:p>
  </w:footnote>
  <w:footnote w:id="3">
    <w:p w:rsidR="005E07D4" w:rsidRDefault="005E07D4" w:rsidP="005E07D4">
      <w:pPr>
        <w:pStyle w:val="FootnoteText"/>
      </w:pPr>
      <w:r>
        <w:rPr>
          <w:rStyle w:val="FootnoteReference"/>
        </w:rPr>
        <w:footnoteRef/>
      </w:r>
      <w:r>
        <w:t xml:space="preserve"> The Supplement must state </w:t>
      </w:r>
      <w:r>
        <w:rPr>
          <w:b/>
          <w:bCs/>
        </w:rPr>
        <w:t>in bold text</w:t>
      </w:r>
      <w:r>
        <w:t xml:space="preserve"> that it forms part of, and must be read in conjunction with the Prospectus, etc.</w:t>
      </w:r>
    </w:p>
  </w:footnote>
  <w:footnote w:id="4">
    <w:p w:rsidR="005E07D4" w:rsidRDefault="005E07D4" w:rsidP="005E07D4">
      <w:pPr>
        <w:pStyle w:val="FootnoteText"/>
      </w:pPr>
      <w:r>
        <w:rPr>
          <w:rStyle w:val="FootnoteReference"/>
        </w:rPr>
        <w:footnoteRef/>
      </w:r>
      <w:r>
        <w:t xml:space="preserve"> Only if entity is being appointed to specific sub-funds within an umbrella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E6" w:rsidRDefault="004F031F" w:rsidP="004F031F">
    <w:pPr>
      <w:pStyle w:val="Header"/>
      <w:jc w:val="left"/>
    </w:pPr>
    <w:fldSimple w:instr=" DOCPROPERTY bjHeaderEvenPageDocProperty \* MERGEFORMAT " w:fldLock="1">
      <w:r w:rsidRPr="004F031F">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1" w:rsidRPr="004F2634" w:rsidRDefault="004F031F" w:rsidP="004F031F">
    <w:pPr>
      <w:pStyle w:val="Header"/>
      <w:jc w:val="left"/>
    </w:pPr>
    <w:fldSimple w:instr=" DOCPROPERTY bjHeaderBothDocProperty \* MERGEFORMAT " w:fldLock="1">
      <w:r w:rsidRPr="004F031F">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E6" w:rsidRDefault="004F031F" w:rsidP="004F031F">
    <w:pPr>
      <w:pStyle w:val="Header"/>
      <w:jc w:val="left"/>
    </w:pPr>
    <w:fldSimple w:instr=" DOCPROPERTY bjHeaderFirstPageDocProperty \* MERGEFORMAT " w:fldLock="1">
      <w:r w:rsidRPr="004F031F">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BA9"/>
    <w:multiLevelType w:val="hybridMultilevel"/>
    <w:tmpl w:val="B7D2A75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078A9"/>
    <w:multiLevelType w:val="hybridMultilevel"/>
    <w:tmpl w:val="4BA21020"/>
    <w:lvl w:ilvl="0" w:tplc="4D78821E">
      <w:start w:val="1"/>
      <w:numFmt w:val="bullet"/>
      <w:lvlText w:val=""/>
      <w:lvlJc w:val="left"/>
      <w:pPr>
        <w:tabs>
          <w:tab w:val="num" w:pos="567"/>
        </w:tabs>
        <w:ind w:left="56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360AC"/>
    <w:multiLevelType w:val="hybridMultilevel"/>
    <w:tmpl w:val="043CEF76"/>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00BA0"/>
    <w:multiLevelType w:val="hybridMultilevel"/>
    <w:tmpl w:val="4BA21020"/>
    <w:lvl w:ilvl="0" w:tplc="4D78821E">
      <w:start w:val="1"/>
      <w:numFmt w:val="bullet"/>
      <w:lvlText w:val=""/>
      <w:lvlJc w:val="left"/>
      <w:pPr>
        <w:tabs>
          <w:tab w:val="num" w:pos="567"/>
        </w:tabs>
        <w:ind w:left="56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97892"/>
    <w:multiLevelType w:val="hybridMultilevel"/>
    <w:tmpl w:val="7BC23744"/>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B0B95"/>
    <w:multiLevelType w:val="hybridMultilevel"/>
    <w:tmpl w:val="28C8CD62"/>
    <w:lvl w:ilvl="0" w:tplc="4D78821E">
      <w:start w:val="1"/>
      <w:numFmt w:val="bullet"/>
      <w:lvlText w:val=""/>
      <w:lvlJc w:val="left"/>
      <w:pPr>
        <w:tabs>
          <w:tab w:val="num" w:pos="567"/>
        </w:tabs>
        <w:ind w:left="567" w:hanging="397"/>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312C6"/>
    <w:multiLevelType w:val="hybridMultilevel"/>
    <w:tmpl w:val="B7EA1B6E"/>
    <w:lvl w:ilvl="0" w:tplc="A5ECF4F4">
      <w:start w:val="1"/>
      <w:numFmt w:val="decimal"/>
      <w:lvlText w:val="%1."/>
      <w:lvlJc w:val="left"/>
      <w:pPr>
        <w:tabs>
          <w:tab w:val="num" w:pos="720"/>
        </w:tabs>
        <w:ind w:left="720" w:hanging="360"/>
      </w:pPr>
      <w:rPr>
        <w:rFonts w:hint="default"/>
      </w:rPr>
    </w:lvl>
    <w:lvl w:ilvl="1" w:tplc="CB6A1EE8" w:tentative="1">
      <w:start w:val="1"/>
      <w:numFmt w:val="lowerLetter"/>
      <w:lvlText w:val="%2."/>
      <w:lvlJc w:val="left"/>
      <w:pPr>
        <w:tabs>
          <w:tab w:val="num" w:pos="1440"/>
        </w:tabs>
        <w:ind w:left="1440" w:hanging="360"/>
      </w:pPr>
    </w:lvl>
    <w:lvl w:ilvl="2" w:tplc="00726EAC" w:tentative="1">
      <w:start w:val="1"/>
      <w:numFmt w:val="lowerRoman"/>
      <w:lvlText w:val="%3."/>
      <w:lvlJc w:val="right"/>
      <w:pPr>
        <w:tabs>
          <w:tab w:val="num" w:pos="2160"/>
        </w:tabs>
        <w:ind w:left="2160" w:hanging="180"/>
      </w:pPr>
    </w:lvl>
    <w:lvl w:ilvl="3" w:tplc="3C6682A8" w:tentative="1">
      <w:start w:val="1"/>
      <w:numFmt w:val="decimal"/>
      <w:lvlText w:val="%4."/>
      <w:lvlJc w:val="left"/>
      <w:pPr>
        <w:tabs>
          <w:tab w:val="num" w:pos="2880"/>
        </w:tabs>
        <w:ind w:left="2880" w:hanging="360"/>
      </w:pPr>
    </w:lvl>
    <w:lvl w:ilvl="4" w:tplc="CA862922" w:tentative="1">
      <w:start w:val="1"/>
      <w:numFmt w:val="lowerLetter"/>
      <w:lvlText w:val="%5."/>
      <w:lvlJc w:val="left"/>
      <w:pPr>
        <w:tabs>
          <w:tab w:val="num" w:pos="3600"/>
        </w:tabs>
        <w:ind w:left="3600" w:hanging="360"/>
      </w:pPr>
    </w:lvl>
    <w:lvl w:ilvl="5" w:tplc="7916A756" w:tentative="1">
      <w:start w:val="1"/>
      <w:numFmt w:val="lowerRoman"/>
      <w:lvlText w:val="%6."/>
      <w:lvlJc w:val="right"/>
      <w:pPr>
        <w:tabs>
          <w:tab w:val="num" w:pos="4320"/>
        </w:tabs>
        <w:ind w:left="4320" w:hanging="180"/>
      </w:pPr>
    </w:lvl>
    <w:lvl w:ilvl="6" w:tplc="3F923906" w:tentative="1">
      <w:start w:val="1"/>
      <w:numFmt w:val="decimal"/>
      <w:lvlText w:val="%7."/>
      <w:lvlJc w:val="left"/>
      <w:pPr>
        <w:tabs>
          <w:tab w:val="num" w:pos="5040"/>
        </w:tabs>
        <w:ind w:left="5040" w:hanging="360"/>
      </w:pPr>
    </w:lvl>
    <w:lvl w:ilvl="7" w:tplc="06EAA4AC" w:tentative="1">
      <w:start w:val="1"/>
      <w:numFmt w:val="lowerLetter"/>
      <w:lvlText w:val="%8."/>
      <w:lvlJc w:val="left"/>
      <w:pPr>
        <w:tabs>
          <w:tab w:val="num" w:pos="5760"/>
        </w:tabs>
        <w:ind w:left="5760" w:hanging="360"/>
      </w:pPr>
    </w:lvl>
    <w:lvl w:ilvl="8" w:tplc="DA3A93AA" w:tentative="1">
      <w:start w:val="1"/>
      <w:numFmt w:val="lowerRoman"/>
      <w:lvlText w:val="%9."/>
      <w:lvlJc w:val="right"/>
      <w:pPr>
        <w:tabs>
          <w:tab w:val="num" w:pos="6480"/>
        </w:tabs>
        <w:ind w:left="6480" w:hanging="180"/>
      </w:pPr>
    </w:lvl>
  </w:abstractNum>
  <w:abstractNum w:abstractNumId="7" w15:restartNumberingAfterBreak="0">
    <w:nsid w:val="25014C13"/>
    <w:multiLevelType w:val="hybridMultilevel"/>
    <w:tmpl w:val="7C7C47B0"/>
    <w:lvl w:ilvl="0" w:tplc="8B3E5F44">
      <w:start w:val="1"/>
      <w:numFmt w:val="decimal"/>
      <w:lvlText w:val="%1."/>
      <w:lvlJc w:val="left"/>
      <w:pPr>
        <w:tabs>
          <w:tab w:val="num" w:pos="720"/>
        </w:tabs>
        <w:ind w:left="720" w:hanging="360"/>
      </w:pPr>
    </w:lvl>
    <w:lvl w:ilvl="1" w:tplc="07BE5180" w:tentative="1">
      <w:start w:val="1"/>
      <w:numFmt w:val="lowerLetter"/>
      <w:lvlText w:val="%2."/>
      <w:lvlJc w:val="left"/>
      <w:pPr>
        <w:tabs>
          <w:tab w:val="num" w:pos="1440"/>
        </w:tabs>
        <w:ind w:left="1440" w:hanging="360"/>
      </w:pPr>
    </w:lvl>
    <w:lvl w:ilvl="2" w:tplc="07247164" w:tentative="1">
      <w:start w:val="1"/>
      <w:numFmt w:val="lowerRoman"/>
      <w:lvlText w:val="%3."/>
      <w:lvlJc w:val="right"/>
      <w:pPr>
        <w:tabs>
          <w:tab w:val="num" w:pos="2160"/>
        </w:tabs>
        <w:ind w:left="2160" w:hanging="180"/>
      </w:pPr>
    </w:lvl>
    <w:lvl w:ilvl="3" w:tplc="8FFAF7AC" w:tentative="1">
      <w:start w:val="1"/>
      <w:numFmt w:val="decimal"/>
      <w:lvlText w:val="%4."/>
      <w:lvlJc w:val="left"/>
      <w:pPr>
        <w:tabs>
          <w:tab w:val="num" w:pos="2880"/>
        </w:tabs>
        <w:ind w:left="2880" w:hanging="360"/>
      </w:pPr>
    </w:lvl>
    <w:lvl w:ilvl="4" w:tplc="3E00DF5E" w:tentative="1">
      <w:start w:val="1"/>
      <w:numFmt w:val="lowerLetter"/>
      <w:lvlText w:val="%5."/>
      <w:lvlJc w:val="left"/>
      <w:pPr>
        <w:tabs>
          <w:tab w:val="num" w:pos="3600"/>
        </w:tabs>
        <w:ind w:left="3600" w:hanging="360"/>
      </w:pPr>
    </w:lvl>
    <w:lvl w:ilvl="5" w:tplc="97C01738" w:tentative="1">
      <w:start w:val="1"/>
      <w:numFmt w:val="lowerRoman"/>
      <w:lvlText w:val="%6."/>
      <w:lvlJc w:val="right"/>
      <w:pPr>
        <w:tabs>
          <w:tab w:val="num" w:pos="4320"/>
        </w:tabs>
        <w:ind w:left="4320" w:hanging="180"/>
      </w:pPr>
    </w:lvl>
    <w:lvl w:ilvl="6" w:tplc="1FF0A492" w:tentative="1">
      <w:start w:val="1"/>
      <w:numFmt w:val="decimal"/>
      <w:lvlText w:val="%7."/>
      <w:lvlJc w:val="left"/>
      <w:pPr>
        <w:tabs>
          <w:tab w:val="num" w:pos="5040"/>
        </w:tabs>
        <w:ind w:left="5040" w:hanging="360"/>
      </w:pPr>
    </w:lvl>
    <w:lvl w:ilvl="7" w:tplc="EE20C414" w:tentative="1">
      <w:start w:val="1"/>
      <w:numFmt w:val="lowerLetter"/>
      <w:lvlText w:val="%8."/>
      <w:lvlJc w:val="left"/>
      <w:pPr>
        <w:tabs>
          <w:tab w:val="num" w:pos="5760"/>
        </w:tabs>
        <w:ind w:left="5760" w:hanging="360"/>
      </w:pPr>
    </w:lvl>
    <w:lvl w:ilvl="8" w:tplc="BCB4F52C" w:tentative="1">
      <w:start w:val="1"/>
      <w:numFmt w:val="lowerRoman"/>
      <w:lvlText w:val="%9."/>
      <w:lvlJc w:val="right"/>
      <w:pPr>
        <w:tabs>
          <w:tab w:val="num" w:pos="6480"/>
        </w:tabs>
        <w:ind w:left="6480" w:hanging="180"/>
      </w:pPr>
    </w:lvl>
  </w:abstractNum>
  <w:abstractNum w:abstractNumId="8" w15:restartNumberingAfterBreak="0">
    <w:nsid w:val="26943C59"/>
    <w:multiLevelType w:val="hybridMultilevel"/>
    <w:tmpl w:val="E1E47872"/>
    <w:lvl w:ilvl="0" w:tplc="4D9609BE">
      <w:start w:val="1"/>
      <w:numFmt w:val="decimal"/>
      <w:lvlText w:val="%1."/>
      <w:lvlJc w:val="left"/>
      <w:pPr>
        <w:tabs>
          <w:tab w:val="num" w:pos="720"/>
        </w:tabs>
        <w:ind w:left="720" w:hanging="360"/>
      </w:pPr>
      <w:rPr>
        <w:rFonts w:hint="default"/>
      </w:rPr>
    </w:lvl>
    <w:lvl w:ilvl="1" w:tplc="08A63DD4" w:tentative="1">
      <w:start w:val="1"/>
      <w:numFmt w:val="lowerLetter"/>
      <w:lvlText w:val="%2."/>
      <w:lvlJc w:val="left"/>
      <w:pPr>
        <w:tabs>
          <w:tab w:val="num" w:pos="1440"/>
        </w:tabs>
        <w:ind w:left="1440" w:hanging="360"/>
      </w:pPr>
    </w:lvl>
    <w:lvl w:ilvl="2" w:tplc="7A2450BA" w:tentative="1">
      <w:start w:val="1"/>
      <w:numFmt w:val="lowerRoman"/>
      <w:lvlText w:val="%3."/>
      <w:lvlJc w:val="right"/>
      <w:pPr>
        <w:tabs>
          <w:tab w:val="num" w:pos="2160"/>
        </w:tabs>
        <w:ind w:left="2160" w:hanging="180"/>
      </w:pPr>
    </w:lvl>
    <w:lvl w:ilvl="3" w:tplc="8A7AD71A" w:tentative="1">
      <w:start w:val="1"/>
      <w:numFmt w:val="decimal"/>
      <w:lvlText w:val="%4."/>
      <w:lvlJc w:val="left"/>
      <w:pPr>
        <w:tabs>
          <w:tab w:val="num" w:pos="2880"/>
        </w:tabs>
        <w:ind w:left="2880" w:hanging="360"/>
      </w:pPr>
    </w:lvl>
    <w:lvl w:ilvl="4" w:tplc="A8DCACEE" w:tentative="1">
      <w:start w:val="1"/>
      <w:numFmt w:val="lowerLetter"/>
      <w:lvlText w:val="%5."/>
      <w:lvlJc w:val="left"/>
      <w:pPr>
        <w:tabs>
          <w:tab w:val="num" w:pos="3600"/>
        </w:tabs>
        <w:ind w:left="3600" w:hanging="360"/>
      </w:pPr>
    </w:lvl>
    <w:lvl w:ilvl="5" w:tplc="D36C95AC" w:tentative="1">
      <w:start w:val="1"/>
      <w:numFmt w:val="lowerRoman"/>
      <w:lvlText w:val="%6."/>
      <w:lvlJc w:val="right"/>
      <w:pPr>
        <w:tabs>
          <w:tab w:val="num" w:pos="4320"/>
        </w:tabs>
        <w:ind w:left="4320" w:hanging="180"/>
      </w:pPr>
    </w:lvl>
    <w:lvl w:ilvl="6" w:tplc="859414E6" w:tentative="1">
      <w:start w:val="1"/>
      <w:numFmt w:val="decimal"/>
      <w:lvlText w:val="%7."/>
      <w:lvlJc w:val="left"/>
      <w:pPr>
        <w:tabs>
          <w:tab w:val="num" w:pos="5040"/>
        </w:tabs>
        <w:ind w:left="5040" w:hanging="360"/>
      </w:pPr>
    </w:lvl>
    <w:lvl w:ilvl="7" w:tplc="1FFC6D74" w:tentative="1">
      <w:start w:val="1"/>
      <w:numFmt w:val="lowerLetter"/>
      <w:lvlText w:val="%8."/>
      <w:lvlJc w:val="left"/>
      <w:pPr>
        <w:tabs>
          <w:tab w:val="num" w:pos="5760"/>
        </w:tabs>
        <w:ind w:left="5760" w:hanging="360"/>
      </w:pPr>
    </w:lvl>
    <w:lvl w:ilvl="8" w:tplc="7D025498" w:tentative="1">
      <w:start w:val="1"/>
      <w:numFmt w:val="lowerRoman"/>
      <w:lvlText w:val="%9."/>
      <w:lvlJc w:val="right"/>
      <w:pPr>
        <w:tabs>
          <w:tab w:val="num" w:pos="6480"/>
        </w:tabs>
        <w:ind w:left="6480" w:hanging="180"/>
      </w:pPr>
    </w:lvl>
  </w:abstractNum>
  <w:abstractNum w:abstractNumId="9" w15:restartNumberingAfterBreak="0">
    <w:nsid w:val="2942025F"/>
    <w:multiLevelType w:val="hybridMultilevel"/>
    <w:tmpl w:val="2DD6CE1E"/>
    <w:lvl w:ilvl="0" w:tplc="18090001">
      <w:start w:val="1"/>
      <w:numFmt w:val="bullet"/>
      <w:lvlText w:val=""/>
      <w:lvlJc w:val="left"/>
      <w:pPr>
        <w:ind w:left="890" w:hanging="360"/>
      </w:pPr>
      <w:rPr>
        <w:rFonts w:ascii="Symbol" w:hAnsi="Symbol" w:hint="default"/>
      </w:rPr>
    </w:lvl>
    <w:lvl w:ilvl="1" w:tplc="18090003" w:tentative="1">
      <w:start w:val="1"/>
      <w:numFmt w:val="bullet"/>
      <w:lvlText w:val="o"/>
      <w:lvlJc w:val="left"/>
      <w:pPr>
        <w:ind w:left="1610" w:hanging="360"/>
      </w:pPr>
      <w:rPr>
        <w:rFonts w:ascii="Courier New" w:hAnsi="Courier New" w:cs="Courier New" w:hint="default"/>
      </w:rPr>
    </w:lvl>
    <w:lvl w:ilvl="2" w:tplc="18090005" w:tentative="1">
      <w:start w:val="1"/>
      <w:numFmt w:val="bullet"/>
      <w:lvlText w:val=""/>
      <w:lvlJc w:val="left"/>
      <w:pPr>
        <w:ind w:left="2330" w:hanging="360"/>
      </w:pPr>
      <w:rPr>
        <w:rFonts w:ascii="Wingdings" w:hAnsi="Wingdings" w:hint="default"/>
      </w:rPr>
    </w:lvl>
    <w:lvl w:ilvl="3" w:tplc="18090001" w:tentative="1">
      <w:start w:val="1"/>
      <w:numFmt w:val="bullet"/>
      <w:lvlText w:val=""/>
      <w:lvlJc w:val="left"/>
      <w:pPr>
        <w:ind w:left="3050" w:hanging="360"/>
      </w:pPr>
      <w:rPr>
        <w:rFonts w:ascii="Symbol" w:hAnsi="Symbol" w:hint="default"/>
      </w:rPr>
    </w:lvl>
    <w:lvl w:ilvl="4" w:tplc="18090003" w:tentative="1">
      <w:start w:val="1"/>
      <w:numFmt w:val="bullet"/>
      <w:lvlText w:val="o"/>
      <w:lvlJc w:val="left"/>
      <w:pPr>
        <w:ind w:left="3770" w:hanging="360"/>
      </w:pPr>
      <w:rPr>
        <w:rFonts w:ascii="Courier New" w:hAnsi="Courier New" w:cs="Courier New" w:hint="default"/>
      </w:rPr>
    </w:lvl>
    <w:lvl w:ilvl="5" w:tplc="18090005" w:tentative="1">
      <w:start w:val="1"/>
      <w:numFmt w:val="bullet"/>
      <w:lvlText w:val=""/>
      <w:lvlJc w:val="left"/>
      <w:pPr>
        <w:ind w:left="4490" w:hanging="360"/>
      </w:pPr>
      <w:rPr>
        <w:rFonts w:ascii="Wingdings" w:hAnsi="Wingdings" w:hint="default"/>
      </w:rPr>
    </w:lvl>
    <w:lvl w:ilvl="6" w:tplc="18090001" w:tentative="1">
      <w:start w:val="1"/>
      <w:numFmt w:val="bullet"/>
      <w:lvlText w:val=""/>
      <w:lvlJc w:val="left"/>
      <w:pPr>
        <w:ind w:left="5210" w:hanging="360"/>
      </w:pPr>
      <w:rPr>
        <w:rFonts w:ascii="Symbol" w:hAnsi="Symbol" w:hint="default"/>
      </w:rPr>
    </w:lvl>
    <w:lvl w:ilvl="7" w:tplc="18090003" w:tentative="1">
      <w:start w:val="1"/>
      <w:numFmt w:val="bullet"/>
      <w:lvlText w:val="o"/>
      <w:lvlJc w:val="left"/>
      <w:pPr>
        <w:ind w:left="5930" w:hanging="360"/>
      </w:pPr>
      <w:rPr>
        <w:rFonts w:ascii="Courier New" w:hAnsi="Courier New" w:cs="Courier New" w:hint="default"/>
      </w:rPr>
    </w:lvl>
    <w:lvl w:ilvl="8" w:tplc="18090005" w:tentative="1">
      <w:start w:val="1"/>
      <w:numFmt w:val="bullet"/>
      <w:lvlText w:val=""/>
      <w:lvlJc w:val="left"/>
      <w:pPr>
        <w:ind w:left="6650" w:hanging="360"/>
      </w:pPr>
      <w:rPr>
        <w:rFonts w:ascii="Wingdings" w:hAnsi="Wingdings" w:hint="default"/>
      </w:rPr>
    </w:lvl>
  </w:abstractNum>
  <w:abstractNum w:abstractNumId="10" w15:restartNumberingAfterBreak="0">
    <w:nsid w:val="2E19226C"/>
    <w:multiLevelType w:val="hybridMultilevel"/>
    <w:tmpl w:val="8320F3AA"/>
    <w:lvl w:ilvl="0" w:tplc="97A87850">
      <w:start w:val="1"/>
      <w:numFmt w:val="decimal"/>
      <w:lvlText w:val="%1."/>
      <w:lvlJc w:val="left"/>
      <w:pPr>
        <w:tabs>
          <w:tab w:val="num" w:pos="720"/>
        </w:tabs>
        <w:ind w:left="720" w:hanging="360"/>
      </w:pPr>
    </w:lvl>
    <w:lvl w:ilvl="1" w:tplc="0B007398" w:tentative="1">
      <w:start w:val="1"/>
      <w:numFmt w:val="lowerLetter"/>
      <w:lvlText w:val="%2."/>
      <w:lvlJc w:val="left"/>
      <w:pPr>
        <w:tabs>
          <w:tab w:val="num" w:pos="1440"/>
        </w:tabs>
        <w:ind w:left="1440" w:hanging="360"/>
      </w:pPr>
    </w:lvl>
    <w:lvl w:ilvl="2" w:tplc="2BD4E0E8" w:tentative="1">
      <w:start w:val="1"/>
      <w:numFmt w:val="lowerRoman"/>
      <w:lvlText w:val="%3."/>
      <w:lvlJc w:val="right"/>
      <w:pPr>
        <w:tabs>
          <w:tab w:val="num" w:pos="2160"/>
        </w:tabs>
        <w:ind w:left="2160" w:hanging="180"/>
      </w:pPr>
    </w:lvl>
    <w:lvl w:ilvl="3" w:tplc="BEC0870E" w:tentative="1">
      <w:start w:val="1"/>
      <w:numFmt w:val="decimal"/>
      <w:lvlText w:val="%4."/>
      <w:lvlJc w:val="left"/>
      <w:pPr>
        <w:tabs>
          <w:tab w:val="num" w:pos="2880"/>
        </w:tabs>
        <w:ind w:left="2880" w:hanging="360"/>
      </w:pPr>
    </w:lvl>
    <w:lvl w:ilvl="4" w:tplc="CDA0F974" w:tentative="1">
      <w:start w:val="1"/>
      <w:numFmt w:val="lowerLetter"/>
      <w:lvlText w:val="%5."/>
      <w:lvlJc w:val="left"/>
      <w:pPr>
        <w:tabs>
          <w:tab w:val="num" w:pos="3600"/>
        </w:tabs>
        <w:ind w:left="3600" w:hanging="360"/>
      </w:pPr>
    </w:lvl>
    <w:lvl w:ilvl="5" w:tplc="76D2D87A" w:tentative="1">
      <w:start w:val="1"/>
      <w:numFmt w:val="lowerRoman"/>
      <w:lvlText w:val="%6."/>
      <w:lvlJc w:val="right"/>
      <w:pPr>
        <w:tabs>
          <w:tab w:val="num" w:pos="4320"/>
        </w:tabs>
        <w:ind w:left="4320" w:hanging="180"/>
      </w:pPr>
    </w:lvl>
    <w:lvl w:ilvl="6" w:tplc="63D2002E" w:tentative="1">
      <w:start w:val="1"/>
      <w:numFmt w:val="decimal"/>
      <w:lvlText w:val="%7."/>
      <w:lvlJc w:val="left"/>
      <w:pPr>
        <w:tabs>
          <w:tab w:val="num" w:pos="5040"/>
        </w:tabs>
        <w:ind w:left="5040" w:hanging="360"/>
      </w:pPr>
    </w:lvl>
    <w:lvl w:ilvl="7" w:tplc="4796BA0A" w:tentative="1">
      <w:start w:val="1"/>
      <w:numFmt w:val="lowerLetter"/>
      <w:lvlText w:val="%8."/>
      <w:lvlJc w:val="left"/>
      <w:pPr>
        <w:tabs>
          <w:tab w:val="num" w:pos="5760"/>
        </w:tabs>
        <w:ind w:left="5760" w:hanging="360"/>
      </w:pPr>
    </w:lvl>
    <w:lvl w:ilvl="8" w:tplc="A04063D2" w:tentative="1">
      <w:start w:val="1"/>
      <w:numFmt w:val="lowerRoman"/>
      <w:lvlText w:val="%9."/>
      <w:lvlJc w:val="right"/>
      <w:pPr>
        <w:tabs>
          <w:tab w:val="num" w:pos="6480"/>
        </w:tabs>
        <w:ind w:left="6480" w:hanging="180"/>
      </w:pPr>
    </w:lvl>
  </w:abstractNum>
  <w:abstractNum w:abstractNumId="11" w15:restartNumberingAfterBreak="0">
    <w:nsid w:val="2E6F0AFB"/>
    <w:multiLevelType w:val="hybridMultilevel"/>
    <w:tmpl w:val="BCACB130"/>
    <w:lvl w:ilvl="0" w:tplc="8646BF2A">
      <w:start w:val="1"/>
      <w:numFmt w:val="decimal"/>
      <w:lvlText w:val="%1."/>
      <w:lvlJc w:val="left"/>
      <w:pPr>
        <w:tabs>
          <w:tab w:val="num" w:pos="720"/>
        </w:tabs>
        <w:ind w:left="720" w:hanging="360"/>
      </w:pPr>
      <w:rPr>
        <w:rFonts w:hint="default"/>
        <w:b w:val="0"/>
        <w:i w:val="0"/>
      </w:rPr>
    </w:lvl>
    <w:lvl w:ilvl="1" w:tplc="4E685F20" w:tentative="1">
      <w:start w:val="1"/>
      <w:numFmt w:val="lowerLetter"/>
      <w:lvlText w:val="%2."/>
      <w:lvlJc w:val="left"/>
      <w:pPr>
        <w:tabs>
          <w:tab w:val="num" w:pos="1440"/>
        </w:tabs>
        <w:ind w:left="1440" w:hanging="360"/>
      </w:pPr>
    </w:lvl>
    <w:lvl w:ilvl="2" w:tplc="EA58E4B2" w:tentative="1">
      <w:start w:val="1"/>
      <w:numFmt w:val="lowerRoman"/>
      <w:lvlText w:val="%3."/>
      <w:lvlJc w:val="right"/>
      <w:pPr>
        <w:tabs>
          <w:tab w:val="num" w:pos="2160"/>
        </w:tabs>
        <w:ind w:left="2160" w:hanging="180"/>
      </w:pPr>
    </w:lvl>
    <w:lvl w:ilvl="3" w:tplc="199833EA" w:tentative="1">
      <w:start w:val="1"/>
      <w:numFmt w:val="decimal"/>
      <w:lvlText w:val="%4."/>
      <w:lvlJc w:val="left"/>
      <w:pPr>
        <w:tabs>
          <w:tab w:val="num" w:pos="2880"/>
        </w:tabs>
        <w:ind w:left="2880" w:hanging="360"/>
      </w:pPr>
    </w:lvl>
    <w:lvl w:ilvl="4" w:tplc="1C1A73EC" w:tentative="1">
      <w:start w:val="1"/>
      <w:numFmt w:val="lowerLetter"/>
      <w:lvlText w:val="%5."/>
      <w:lvlJc w:val="left"/>
      <w:pPr>
        <w:tabs>
          <w:tab w:val="num" w:pos="3600"/>
        </w:tabs>
        <w:ind w:left="3600" w:hanging="360"/>
      </w:pPr>
    </w:lvl>
    <w:lvl w:ilvl="5" w:tplc="B164E044" w:tentative="1">
      <w:start w:val="1"/>
      <w:numFmt w:val="lowerRoman"/>
      <w:lvlText w:val="%6."/>
      <w:lvlJc w:val="right"/>
      <w:pPr>
        <w:tabs>
          <w:tab w:val="num" w:pos="4320"/>
        </w:tabs>
        <w:ind w:left="4320" w:hanging="180"/>
      </w:pPr>
    </w:lvl>
    <w:lvl w:ilvl="6" w:tplc="1416D28C" w:tentative="1">
      <w:start w:val="1"/>
      <w:numFmt w:val="decimal"/>
      <w:lvlText w:val="%7."/>
      <w:lvlJc w:val="left"/>
      <w:pPr>
        <w:tabs>
          <w:tab w:val="num" w:pos="5040"/>
        </w:tabs>
        <w:ind w:left="5040" w:hanging="360"/>
      </w:pPr>
    </w:lvl>
    <w:lvl w:ilvl="7" w:tplc="E752D940" w:tentative="1">
      <w:start w:val="1"/>
      <w:numFmt w:val="lowerLetter"/>
      <w:lvlText w:val="%8."/>
      <w:lvlJc w:val="left"/>
      <w:pPr>
        <w:tabs>
          <w:tab w:val="num" w:pos="5760"/>
        </w:tabs>
        <w:ind w:left="5760" w:hanging="360"/>
      </w:pPr>
    </w:lvl>
    <w:lvl w:ilvl="8" w:tplc="24C86A96" w:tentative="1">
      <w:start w:val="1"/>
      <w:numFmt w:val="lowerRoman"/>
      <w:lvlText w:val="%9."/>
      <w:lvlJc w:val="right"/>
      <w:pPr>
        <w:tabs>
          <w:tab w:val="num" w:pos="6480"/>
        </w:tabs>
        <w:ind w:left="6480" w:hanging="180"/>
      </w:pPr>
    </w:lvl>
  </w:abstractNum>
  <w:abstractNum w:abstractNumId="12" w15:restartNumberingAfterBreak="0">
    <w:nsid w:val="373B1F18"/>
    <w:multiLevelType w:val="hybridMultilevel"/>
    <w:tmpl w:val="A31ABD18"/>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abstractNum w:abstractNumId="13" w15:restartNumberingAfterBreak="0">
    <w:nsid w:val="43695342"/>
    <w:multiLevelType w:val="hybridMultilevel"/>
    <w:tmpl w:val="B0205AAE"/>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8D7A93"/>
    <w:multiLevelType w:val="hybridMultilevel"/>
    <w:tmpl w:val="3EC43CF6"/>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03A20"/>
    <w:multiLevelType w:val="hybridMultilevel"/>
    <w:tmpl w:val="5C3C083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647E0"/>
    <w:multiLevelType w:val="hybridMultilevel"/>
    <w:tmpl w:val="3D72D228"/>
    <w:lvl w:ilvl="0" w:tplc="A58200C2">
      <w:start w:val="1"/>
      <w:numFmt w:val="decimal"/>
      <w:lvlText w:val="%1."/>
      <w:lvlJc w:val="left"/>
      <w:pPr>
        <w:tabs>
          <w:tab w:val="num" w:pos="720"/>
        </w:tabs>
        <w:ind w:left="720" w:hanging="360"/>
      </w:pPr>
    </w:lvl>
    <w:lvl w:ilvl="1" w:tplc="71900DEC" w:tentative="1">
      <w:start w:val="1"/>
      <w:numFmt w:val="lowerLetter"/>
      <w:lvlText w:val="%2."/>
      <w:lvlJc w:val="left"/>
      <w:pPr>
        <w:tabs>
          <w:tab w:val="num" w:pos="1440"/>
        </w:tabs>
        <w:ind w:left="1440" w:hanging="360"/>
      </w:pPr>
    </w:lvl>
    <w:lvl w:ilvl="2" w:tplc="51D60E00" w:tentative="1">
      <w:start w:val="1"/>
      <w:numFmt w:val="lowerRoman"/>
      <w:lvlText w:val="%3."/>
      <w:lvlJc w:val="right"/>
      <w:pPr>
        <w:tabs>
          <w:tab w:val="num" w:pos="2160"/>
        </w:tabs>
        <w:ind w:left="2160" w:hanging="180"/>
      </w:pPr>
    </w:lvl>
    <w:lvl w:ilvl="3" w:tplc="96863C3E" w:tentative="1">
      <w:start w:val="1"/>
      <w:numFmt w:val="decimal"/>
      <w:lvlText w:val="%4."/>
      <w:lvlJc w:val="left"/>
      <w:pPr>
        <w:tabs>
          <w:tab w:val="num" w:pos="2880"/>
        </w:tabs>
        <w:ind w:left="2880" w:hanging="360"/>
      </w:pPr>
    </w:lvl>
    <w:lvl w:ilvl="4" w:tplc="9448089E" w:tentative="1">
      <w:start w:val="1"/>
      <w:numFmt w:val="lowerLetter"/>
      <w:lvlText w:val="%5."/>
      <w:lvlJc w:val="left"/>
      <w:pPr>
        <w:tabs>
          <w:tab w:val="num" w:pos="3600"/>
        </w:tabs>
        <w:ind w:left="3600" w:hanging="360"/>
      </w:pPr>
    </w:lvl>
    <w:lvl w:ilvl="5" w:tplc="04BAD5BA" w:tentative="1">
      <w:start w:val="1"/>
      <w:numFmt w:val="lowerRoman"/>
      <w:lvlText w:val="%6."/>
      <w:lvlJc w:val="right"/>
      <w:pPr>
        <w:tabs>
          <w:tab w:val="num" w:pos="4320"/>
        </w:tabs>
        <w:ind w:left="4320" w:hanging="180"/>
      </w:pPr>
    </w:lvl>
    <w:lvl w:ilvl="6" w:tplc="D5804EF0" w:tentative="1">
      <w:start w:val="1"/>
      <w:numFmt w:val="decimal"/>
      <w:lvlText w:val="%7."/>
      <w:lvlJc w:val="left"/>
      <w:pPr>
        <w:tabs>
          <w:tab w:val="num" w:pos="5040"/>
        </w:tabs>
        <w:ind w:left="5040" w:hanging="360"/>
      </w:pPr>
    </w:lvl>
    <w:lvl w:ilvl="7" w:tplc="A846F5C4" w:tentative="1">
      <w:start w:val="1"/>
      <w:numFmt w:val="lowerLetter"/>
      <w:lvlText w:val="%8."/>
      <w:lvlJc w:val="left"/>
      <w:pPr>
        <w:tabs>
          <w:tab w:val="num" w:pos="5760"/>
        </w:tabs>
        <w:ind w:left="5760" w:hanging="360"/>
      </w:pPr>
    </w:lvl>
    <w:lvl w:ilvl="8" w:tplc="FB40845C" w:tentative="1">
      <w:start w:val="1"/>
      <w:numFmt w:val="lowerRoman"/>
      <w:lvlText w:val="%9."/>
      <w:lvlJc w:val="right"/>
      <w:pPr>
        <w:tabs>
          <w:tab w:val="num" w:pos="6480"/>
        </w:tabs>
        <w:ind w:left="6480" w:hanging="180"/>
      </w:pPr>
    </w:lvl>
  </w:abstractNum>
  <w:abstractNum w:abstractNumId="17" w15:restartNumberingAfterBreak="0">
    <w:nsid w:val="59D800B1"/>
    <w:multiLevelType w:val="hybridMultilevel"/>
    <w:tmpl w:val="44BC63BE"/>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95E5B"/>
    <w:multiLevelType w:val="hybridMultilevel"/>
    <w:tmpl w:val="45EAB088"/>
    <w:lvl w:ilvl="0" w:tplc="2E9441E4">
      <w:start w:val="1"/>
      <w:numFmt w:val="decimal"/>
      <w:lvlText w:val="%1."/>
      <w:lvlJc w:val="left"/>
      <w:pPr>
        <w:tabs>
          <w:tab w:val="num" w:pos="720"/>
        </w:tabs>
        <w:ind w:left="720" w:hanging="360"/>
      </w:pPr>
      <w:rPr>
        <w:rFonts w:hint="default"/>
      </w:rPr>
    </w:lvl>
    <w:lvl w:ilvl="1" w:tplc="14F8C65E" w:tentative="1">
      <w:start w:val="1"/>
      <w:numFmt w:val="lowerLetter"/>
      <w:lvlText w:val="%2."/>
      <w:lvlJc w:val="left"/>
      <w:pPr>
        <w:tabs>
          <w:tab w:val="num" w:pos="1440"/>
        </w:tabs>
        <w:ind w:left="1440" w:hanging="360"/>
      </w:pPr>
    </w:lvl>
    <w:lvl w:ilvl="2" w:tplc="B796AB4E" w:tentative="1">
      <w:start w:val="1"/>
      <w:numFmt w:val="lowerRoman"/>
      <w:lvlText w:val="%3."/>
      <w:lvlJc w:val="right"/>
      <w:pPr>
        <w:tabs>
          <w:tab w:val="num" w:pos="2160"/>
        </w:tabs>
        <w:ind w:left="2160" w:hanging="180"/>
      </w:pPr>
    </w:lvl>
    <w:lvl w:ilvl="3" w:tplc="59989EFA" w:tentative="1">
      <w:start w:val="1"/>
      <w:numFmt w:val="decimal"/>
      <w:lvlText w:val="%4."/>
      <w:lvlJc w:val="left"/>
      <w:pPr>
        <w:tabs>
          <w:tab w:val="num" w:pos="2880"/>
        </w:tabs>
        <w:ind w:left="2880" w:hanging="360"/>
      </w:pPr>
    </w:lvl>
    <w:lvl w:ilvl="4" w:tplc="49EA084E" w:tentative="1">
      <w:start w:val="1"/>
      <w:numFmt w:val="lowerLetter"/>
      <w:lvlText w:val="%5."/>
      <w:lvlJc w:val="left"/>
      <w:pPr>
        <w:tabs>
          <w:tab w:val="num" w:pos="3600"/>
        </w:tabs>
        <w:ind w:left="3600" w:hanging="360"/>
      </w:pPr>
    </w:lvl>
    <w:lvl w:ilvl="5" w:tplc="19704DD8" w:tentative="1">
      <w:start w:val="1"/>
      <w:numFmt w:val="lowerRoman"/>
      <w:lvlText w:val="%6."/>
      <w:lvlJc w:val="right"/>
      <w:pPr>
        <w:tabs>
          <w:tab w:val="num" w:pos="4320"/>
        </w:tabs>
        <w:ind w:left="4320" w:hanging="180"/>
      </w:pPr>
    </w:lvl>
    <w:lvl w:ilvl="6" w:tplc="B4105FDC" w:tentative="1">
      <w:start w:val="1"/>
      <w:numFmt w:val="decimal"/>
      <w:lvlText w:val="%7."/>
      <w:lvlJc w:val="left"/>
      <w:pPr>
        <w:tabs>
          <w:tab w:val="num" w:pos="5040"/>
        </w:tabs>
        <w:ind w:left="5040" w:hanging="360"/>
      </w:pPr>
    </w:lvl>
    <w:lvl w:ilvl="7" w:tplc="FBDCB1DA" w:tentative="1">
      <w:start w:val="1"/>
      <w:numFmt w:val="lowerLetter"/>
      <w:lvlText w:val="%8."/>
      <w:lvlJc w:val="left"/>
      <w:pPr>
        <w:tabs>
          <w:tab w:val="num" w:pos="5760"/>
        </w:tabs>
        <w:ind w:left="5760" w:hanging="360"/>
      </w:pPr>
    </w:lvl>
    <w:lvl w:ilvl="8" w:tplc="AC86037A" w:tentative="1">
      <w:start w:val="1"/>
      <w:numFmt w:val="lowerRoman"/>
      <w:lvlText w:val="%9."/>
      <w:lvlJc w:val="right"/>
      <w:pPr>
        <w:tabs>
          <w:tab w:val="num" w:pos="6480"/>
        </w:tabs>
        <w:ind w:left="6480" w:hanging="180"/>
      </w:pPr>
    </w:lvl>
  </w:abstractNum>
  <w:abstractNum w:abstractNumId="19" w15:restartNumberingAfterBreak="0">
    <w:nsid w:val="60FC5CA4"/>
    <w:multiLevelType w:val="hybridMultilevel"/>
    <w:tmpl w:val="D8D29342"/>
    <w:lvl w:ilvl="0" w:tplc="04090005">
      <w:start w:val="1"/>
      <w:numFmt w:val="bullet"/>
      <w:lvlText w:val=""/>
      <w:lvlJc w:val="left"/>
      <w:pPr>
        <w:tabs>
          <w:tab w:val="num" w:pos="764"/>
        </w:tabs>
        <w:ind w:left="764" w:hanging="360"/>
      </w:pPr>
      <w:rPr>
        <w:rFonts w:ascii="Wingdings" w:hAnsi="Wingdings" w:hint="default"/>
      </w:rPr>
    </w:lvl>
    <w:lvl w:ilvl="1" w:tplc="04090003" w:tentative="1">
      <w:start w:val="1"/>
      <w:numFmt w:val="bullet"/>
      <w:lvlText w:val="o"/>
      <w:lvlJc w:val="left"/>
      <w:pPr>
        <w:tabs>
          <w:tab w:val="num" w:pos="1484"/>
        </w:tabs>
        <w:ind w:left="1484" w:hanging="360"/>
      </w:pPr>
      <w:rPr>
        <w:rFonts w:ascii="Courier New" w:hAnsi="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20" w15:restartNumberingAfterBreak="0">
    <w:nsid w:val="615132BC"/>
    <w:multiLevelType w:val="hybridMultilevel"/>
    <w:tmpl w:val="03EE2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C84D23"/>
    <w:multiLevelType w:val="hybridMultilevel"/>
    <w:tmpl w:val="DA58F9C0"/>
    <w:lvl w:ilvl="0" w:tplc="D3E81194">
      <w:start w:val="1"/>
      <w:numFmt w:val="decimal"/>
      <w:lvlText w:val="%1."/>
      <w:lvlJc w:val="left"/>
      <w:pPr>
        <w:tabs>
          <w:tab w:val="num" w:pos="720"/>
        </w:tabs>
        <w:ind w:left="720" w:hanging="360"/>
      </w:pPr>
      <w:rPr>
        <w:rFonts w:hint="default"/>
      </w:rPr>
    </w:lvl>
    <w:lvl w:ilvl="1" w:tplc="C820115E" w:tentative="1">
      <w:start w:val="1"/>
      <w:numFmt w:val="lowerLetter"/>
      <w:lvlText w:val="%2."/>
      <w:lvlJc w:val="left"/>
      <w:pPr>
        <w:tabs>
          <w:tab w:val="num" w:pos="1440"/>
        </w:tabs>
        <w:ind w:left="1440" w:hanging="360"/>
      </w:pPr>
    </w:lvl>
    <w:lvl w:ilvl="2" w:tplc="C178CFE8" w:tentative="1">
      <w:start w:val="1"/>
      <w:numFmt w:val="lowerRoman"/>
      <w:lvlText w:val="%3."/>
      <w:lvlJc w:val="right"/>
      <w:pPr>
        <w:tabs>
          <w:tab w:val="num" w:pos="2160"/>
        </w:tabs>
        <w:ind w:left="2160" w:hanging="180"/>
      </w:pPr>
    </w:lvl>
    <w:lvl w:ilvl="3" w:tplc="7898F02C" w:tentative="1">
      <w:start w:val="1"/>
      <w:numFmt w:val="decimal"/>
      <w:lvlText w:val="%4."/>
      <w:lvlJc w:val="left"/>
      <w:pPr>
        <w:tabs>
          <w:tab w:val="num" w:pos="2880"/>
        </w:tabs>
        <w:ind w:left="2880" w:hanging="360"/>
      </w:pPr>
    </w:lvl>
    <w:lvl w:ilvl="4" w:tplc="7402D5AA" w:tentative="1">
      <w:start w:val="1"/>
      <w:numFmt w:val="lowerLetter"/>
      <w:lvlText w:val="%5."/>
      <w:lvlJc w:val="left"/>
      <w:pPr>
        <w:tabs>
          <w:tab w:val="num" w:pos="3600"/>
        </w:tabs>
        <w:ind w:left="3600" w:hanging="360"/>
      </w:pPr>
    </w:lvl>
    <w:lvl w:ilvl="5" w:tplc="71961198" w:tentative="1">
      <w:start w:val="1"/>
      <w:numFmt w:val="lowerRoman"/>
      <w:lvlText w:val="%6."/>
      <w:lvlJc w:val="right"/>
      <w:pPr>
        <w:tabs>
          <w:tab w:val="num" w:pos="4320"/>
        </w:tabs>
        <w:ind w:left="4320" w:hanging="180"/>
      </w:pPr>
    </w:lvl>
    <w:lvl w:ilvl="6" w:tplc="67C0A678" w:tentative="1">
      <w:start w:val="1"/>
      <w:numFmt w:val="decimal"/>
      <w:lvlText w:val="%7."/>
      <w:lvlJc w:val="left"/>
      <w:pPr>
        <w:tabs>
          <w:tab w:val="num" w:pos="5040"/>
        </w:tabs>
        <w:ind w:left="5040" w:hanging="360"/>
      </w:pPr>
    </w:lvl>
    <w:lvl w:ilvl="7" w:tplc="BD7CF604" w:tentative="1">
      <w:start w:val="1"/>
      <w:numFmt w:val="lowerLetter"/>
      <w:lvlText w:val="%8."/>
      <w:lvlJc w:val="left"/>
      <w:pPr>
        <w:tabs>
          <w:tab w:val="num" w:pos="5760"/>
        </w:tabs>
        <w:ind w:left="5760" w:hanging="360"/>
      </w:pPr>
    </w:lvl>
    <w:lvl w:ilvl="8" w:tplc="AD9E307A" w:tentative="1">
      <w:start w:val="1"/>
      <w:numFmt w:val="lowerRoman"/>
      <w:lvlText w:val="%9."/>
      <w:lvlJc w:val="right"/>
      <w:pPr>
        <w:tabs>
          <w:tab w:val="num" w:pos="6480"/>
        </w:tabs>
        <w:ind w:left="6480" w:hanging="180"/>
      </w:pPr>
    </w:lvl>
  </w:abstractNum>
  <w:abstractNum w:abstractNumId="22" w15:restartNumberingAfterBreak="0">
    <w:nsid w:val="78164688"/>
    <w:multiLevelType w:val="hybridMultilevel"/>
    <w:tmpl w:val="07E890F8"/>
    <w:lvl w:ilvl="0" w:tplc="9828A7D2">
      <w:start w:val="1"/>
      <w:numFmt w:val="decimal"/>
      <w:lvlText w:val="%1."/>
      <w:lvlJc w:val="left"/>
      <w:pPr>
        <w:tabs>
          <w:tab w:val="num" w:pos="720"/>
        </w:tabs>
        <w:ind w:left="720" w:hanging="360"/>
      </w:pPr>
    </w:lvl>
    <w:lvl w:ilvl="1" w:tplc="AABA55AE" w:tentative="1">
      <w:start w:val="1"/>
      <w:numFmt w:val="lowerLetter"/>
      <w:lvlText w:val="%2."/>
      <w:lvlJc w:val="left"/>
      <w:pPr>
        <w:tabs>
          <w:tab w:val="num" w:pos="1440"/>
        </w:tabs>
        <w:ind w:left="1440" w:hanging="360"/>
      </w:pPr>
    </w:lvl>
    <w:lvl w:ilvl="2" w:tplc="7C16D692" w:tentative="1">
      <w:start w:val="1"/>
      <w:numFmt w:val="lowerRoman"/>
      <w:lvlText w:val="%3."/>
      <w:lvlJc w:val="right"/>
      <w:pPr>
        <w:tabs>
          <w:tab w:val="num" w:pos="2160"/>
        </w:tabs>
        <w:ind w:left="2160" w:hanging="180"/>
      </w:pPr>
    </w:lvl>
    <w:lvl w:ilvl="3" w:tplc="3DD0C054" w:tentative="1">
      <w:start w:val="1"/>
      <w:numFmt w:val="decimal"/>
      <w:lvlText w:val="%4."/>
      <w:lvlJc w:val="left"/>
      <w:pPr>
        <w:tabs>
          <w:tab w:val="num" w:pos="2880"/>
        </w:tabs>
        <w:ind w:left="2880" w:hanging="360"/>
      </w:pPr>
    </w:lvl>
    <w:lvl w:ilvl="4" w:tplc="0AE2FC0E" w:tentative="1">
      <w:start w:val="1"/>
      <w:numFmt w:val="lowerLetter"/>
      <w:lvlText w:val="%5."/>
      <w:lvlJc w:val="left"/>
      <w:pPr>
        <w:tabs>
          <w:tab w:val="num" w:pos="3600"/>
        </w:tabs>
        <w:ind w:left="3600" w:hanging="360"/>
      </w:pPr>
    </w:lvl>
    <w:lvl w:ilvl="5" w:tplc="31E4440C" w:tentative="1">
      <w:start w:val="1"/>
      <w:numFmt w:val="lowerRoman"/>
      <w:lvlText w:val="%6."/>
      <w:lvlJc w:val="right"/>
      <w:pPr>
        <w:tabs>
          <w:tab w:val="num" w:pos="4320"/>
        </w:tabs>
        <w:ind w:left="4320" w:hanging="180"/>
      </w:pPr>
    </w:lvl>
    <w:lvl w:ilvl="6" w:tplc="D4B48AEC" w:tentative="1">
      <w:start w:val="1"/>
      <w:numFmt w:val="decimal"/>
      <w:lvlText w:val="%7."/>
      <w:lvlJc w:val="left"/>
      <w:pPr>
        <w:tabs>
          <w:tab w:val="num" w:pos="5040"/>
        </w:tabs>
        <w:ind w:left="5040" w:hanging="360"/>
      </w:pPr>
    </w:lvl>
    <w:lvl w:ilvl="7" w:tplc="248C7F2A" w:tentative="1">
      <w:start w:val="1"/>
      <w:numFmt w:val="lowerLetter"/>
      <w:lvlText w:val="%8."/>
      <w:lvlJc w:val="left"/>
      <w:pPr>
        <w:tabs>
          <w:tab w:val="num" w:pos="5760"/>
        </w:tabs>
        <w:ind w:left="5760" w:hanging="360"/>
      </w:pPr>
    </w:lvl>
    <w:lvl w:ilvl="8" w:tplc="F8A8CBCA" w:tentative="1">
      <w:start w:val="1"/>
      <w:numFmt w:val="lowerRoman"/>
      <w:lvlText w:val="%9."/>
      <w:lvlJc w:val="right"/>
      <w:pPr>
        <w:tabs>
          <w:tab w:val="num" w:pos="6480"/>
        </w:tabs>
        <w:ind w:left="6480" w:hanging="180"/>
      </w:pPr>
    </w:lvl>
  </w:abstractNum>
  <w:abstractNum w:abstractNumId="23" w15:restartNumberingAfterBreak="0">
    <w:nsid w:val="7B6225F9"/>
    <w:multiLevelType w:val="hybridMultilevel"/>
    <w:tmpl w:val="E8FA560C"/>
    <w:lvl w:ilvl="0" w:tplc="82488FB6">
      <w:start w:val="3"/>
      <w:numFmt w:val="decimal"/>
      <w:lvlText w:val="%1."/>
      <w:lvlJc w:val="left"/>
      <w:pPr>
        <w:tabs>
          <w:tab w:val="num" w:pos="720"/>
        </w:tabs>
        <w:ind w:left="720" w:hanging="360"/>
      </w:pPr>
      <w:rPr>
        <w:rFonts w:hint="default"/>
      </w:rPr>
    </w:lvl>
    <w:lvl w:ilvl="1" w:tplc="D3142D46" w:tentative="1">
      <w:start w:val="1"/>
      <w:numFmt w:val="lowerLetter"/>
      <w:lvlText w:val="%2."/>
      <w:lvlJc w:val="left"/>
      <w:pPr>
        <w:tabs>
          <w:tab w:val="num" w:pos="1440"/>
        </w:tabs>
        <w:ind w:left="1440" w:hanging="360"/>
      </w:pPr>
    </w:lvl>
    <w:lvl w:ilvl="2" w:tplc="4F528594" w:tentative="1">
      <w:start w:val="1"/>
      <w:numFmt w:val="lowerRoman"/>
      <w:lvlText w:val="%3."/>
      <w:lvlJc w:val="right"/>
      <w:pPr>
        <w:tabs>
          <w:tab w:val="num" w:pos="2160"/>
        </w:tabs>
        <w:ind w:left="2160" w:hanging="180"/>
      </w:pPr>
    </w:lvl>
    <w:lvl w:ilvl="3" w:tplc="EC006A04" w:tentative="1">
      <w:start w:val="1"/>
      <w:numFmt w:val="decimal"/>
      <w:lvlText w:val="%4."/>
      <w:lvlJc w:val="left"/>
      <w:pPr>
        <w:tabs>
          <w:tab w:val="num" w:pos="2880"/>
        </w:tabs>
        <w:ind w:left="2880" w:hanging="360"/>
      </w:pPr>
    </w:lvl>
    <w:lvl w:ilvl="4" w:tplc="902EA66A" w:tentative="1">
      <w:start w:val="1"/>
      <w:numFmt w:val="lowerLetter"/>
      <w:lvlText w:val="%5."/>
      <w:lvlJc w:val="left"/>
      <w:pPr>
        <w:tabs>
          <w:tab w:val="num" w:pos="3600"/>
        </w:tabs>
        <w:ind w:left="3600" w:hanging="360"/>
      </w:pPr>
    </w:lvl>
    <w:lvl w:ilvl="5" w:tplc="9BD01DCE" w:tentative="1">
      <w:start w:val="1"/>
      <w:numFmt w:val="lowerRoman"/>
      <w:lvlText w:val="%6."/>
      <w:lvlJc w:val="right"/>
      <w:pPr>
        <w:tabs>
          <w:tab w:val="num" w:pos="4320"/>
        </w:tabs>
        <w:ind w:left="4320" w:hanging="180"/>
      </w:pPr>
    </w:lvl>
    <w:lvl w:ilvl="6" w:tplc="E168EDCC" w:tentative="1">
      <w:start w:val="1"/>
      <w:numFmt w:val="decimal"/>
      <w:lvlText w:val="%7."/>
      <w:lvlJc w:val="left"/>
      <w:pPr>
        <w:tabs>
          <w:tab w:val="num" w:pos="5040"/>
        </w:tabs>
        <w:ind w:left="5040" w:hanging="360"/>
      </w:pPr>
    </w:lvl>
    <w:lvl w:ilvl="7" w:tplc="3936555C" w:tentative="1">
      <w:start w:val="1"/>
      <w:numFmt w:val="lowerLetter"/>
      <w:lvlText w:val="%8."/>
      <w:lvlJc w:val="left"/>
      <w:pPr>
        <w:tabs>
          <w:tab w:val="num" w:pos="5760"/>
        </w:tabs>
        <w:ind w:left="5760" w:hanging="360"/>
      </w:pPr>
    </w:lvl>
    <w:lvl w:ilvl="8" w:tplc="38323764" w:tentative="1">
      <w:start w:val="1"/>
      <w:numFmt w:val="lowerRoman"/>
      <w:lvlText w:val="%9."/>
      <w:lvlJc w:val="right"/>
      <w:pPr>
        <w:tabs>
          <w:tab w:val="num" w:pos="6480"/>
        </w:tabs>
        <w:ind w:left="6480" w:hanging="180"/>
      </w:pPr>
    </w:lvl>
  </w:abstractNum>
  <w:abstractNum w:abstractNumId="24" w15:restartNumberingAfterBreak="0">
    <w:nsid w:val="7F291E94"/>
    <w:multiLevelType w:val="hybridMultilevel"/>
    <w:tmpl w:val="863E90D8"/>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0"/>
  </w:num>
  <w:num w:numId="4">
    <w:abstractNumId w:val="8"/>
  </w:num>
  <w:num w:numId="5">
    <w:abstractNumId w:val="6"/>
  </w:num>
  <w:num w:numId="6">
    <w:abstractNumId w:val="18"/>
  </w:num>
  <w:num w:numId="7">
    <w:abstractNumId w:val="21"/>
  </w:num>
  <w:num w:numId="8">
    <w:abstractNumId w:val="23"/>
  </w:num>
  <w:num w:numId="9">
    <w:abstractNumId w:val="7"/>
  </w:num>
  <w:num w:numId="10">
    <w:abstractNumId w:val="16"/>
  </w:num>
  <w:num w:numId="11">
    <w:abstractNumId w:val="5"/>
  </w:num>
  <w:num w:numId="12">
    <w:abstractNumId w:val="24"/>
  </w:num>
  <w:num w:numId="13">
    <w:abstractNumId w:val="4"/>
  </w:num>
  <w:num w:numId="14">
    <w:abstractNumId w:val="13"/>
  </w:num>
  <w:num w:numId="15">
    <w:abstractNumId w:val="2"/>
  </w:num>
  <w:num w:numId="16">
    <w:abstractNumId w:val="3"/>
  </w:num>
  <w:num w:numId="17">
    <w:abstractNumId w:val="17"/>
  </w:num>
  <w:num w:numId="18">
    <w:abstractNumId w:val="0"/>
  </w:num>
  <w:num w:numId="19">
    <w:abstractNumId w:val="15"/>
  </w:num>
  <w:num w:numId="20">
    <w:abstractNumId w:val="1"/>
  </w:num>
  <w:num w:numId="21">
    <w:abstractNumId w:val="14"/>
  </w:num>
  <w:num w:numId="22">
    <w:abstractNumId w:val="19"/>
  </w:num>
  <w:num w:numId="23">
    <w:abstractNumId w:val="9"/>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F7"/>
    <w:rsid w:val="000041A5"/>
    <w:rsid w:val="00025EDE"/>
    <w:rsid w:val="00075CFC"/>
    <w:rsid w:val="000A58A9"/>
    <w:rsid w:val="000B78A4"/>
    <w:rsid w:val="000C04F5"/>
    <w:rsid w:val="000E3B39"/>
    <w:rsid w:val="000E7FAA"/>
    <w:rsid w:val="0015147B"/>
    <w:rsid w:val="00176292"/>
    <w:rsid w:val="0017665F"/>
    <w:rsid w:val="001C3D95"/>
    <w:rsid w:val="002235B6"/>
    <w:rsid w:val="002A48F9"/>
    <w:rsid w:val="002D48D2"/>
    <w:rsid w:val="00302056"/>
    <w:rsid w:val="003223AE"/>
    <w:rsid w:val="003E3590"/>
    <w:rsid w:val="0047064E"/>
    <w:rsid w:val="00485A5A"/>
    <w:rsid w:val="00494F34"/>
    <w:rsid w:val="004C1B20"/>
    <w:rsid w:val="004F031F"/>
    <w:rsid w:val="004F2634"/>
    <w:rsid w:val="005044CC"/>
    <w:rsid w:val="00522E64"/>
    <w:rsid w:val="00526424"/>
    <w:rsid w:val="00577AC5"/>
    <w:rsid w:val="005A113C"/>
    <w:rsid w:val="005B5758"/>
    <w:rsid w:val="005B6490"/>
    <w:rsid w:val="005E0389"/>
    <w:rsid w:val="005E07D4"/>
    <w:rsid w:val="006173E6"/>
    <w:rsid w:val="006D5CB5"/>
    <w:rsid w:val="006E4690"/>
    <w:rsid w:val="00702446"/>
    <w:rsid w:val="00732CD2"/>
    <w:rsid w:val="00766651"/>
    <w:rsid w:val="00800C94"/>
    <w:rsid w:val="00845FEC"/>
    <w:rsid w:val="00870DEA"/>
    <w:rsid w:val="008C3E0A"/>
    <w:rsid w:val="00984900"/>
    <w:rsid w:val="0099023A"/>
    <w:rsid w:val="009C2F31"/>
    <w:rsid w:val="00A0260A"/>
    <w:rsid w:val="00A11AB1"/>
    <w:rsid w:val="00A16CF5"/>
    <w:rsid w:val="00A477F7"/>
    <w:rsid w:val="00B30EE3"/>
    <w:rsid w:val="00B4694B"/>
    <w:rsid w:val="00B66D61"/>
    <w:rsid w:val="00B81CF7"/>
    <w:rsid w:val="00C11373"/>
    <w:rsid w:val="00C32C0E"/>
    <w:rsid w:val="00CC58F5"/>
    <w:rsid w:val="00CE58D1"/>
    <w:rsid w:val="00DD44F9"/>
    <w:rsid w:val="00E924C0"/>
    <w:rsid w:val="00E928B2"/>
    <w:rsid w:val="00EA1962"/>
    <w:rsid w:val="00EA7DAD"/>
    <w:rsid w:val="00ED1387"/>
    <w:rsid w:val="00FC4FB9"/>
    <w:rsid w:val="00FD0A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ind w:right="-1548"/>
      <w:jc w:val="center"/>
      <w:outlineLvl w:val="1"/>
    </w:pPr>
    <w:rPr>
      <w:b/>
      <w:sz w:val="20"/>
    </w:rPr>
  </w:style>
  <w:style w:type="paragraph" w:styleId="Heading3">
    <w:name w:val="heading 3"/>
    <w:basedOn w:val="Normal"/>
    <w:next w:val="Normal"/>
    <w:qFormat/>
    <w:pPr>
      <w:keepNext/>
      <w:spacing w:line="240" w:lineRule="auto"/>
      <w:outlineLvl w:val="2"/>
    </w:pPr>
    <w:rPr>
      <w:sz w:val="16"/>
    </w:rPr>
  </w:style>
  <w:style w:type="paragraph" w:styleId="Heading4">
    <w:name w:val="heading 4"/>
    <w:basedOn w:val="Normal"/>
    <w:next w:val="Normal"/>
    <w:link w:val="Heading4Char"/>
    <w:uiPriority w:val="9"/>
    <w:semiHidden/>
    <w:unhideWhenUsed/>
    <w:qFormat/>
    <w:rsid w:val="005E07D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E07D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5E07D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5E07D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PageNumber">
    <w:name w:val="page number"/>
    <w:basedOn w:val="DefaultParagraphFont"/>
    <w:semiHidden/>
  </w:style>
  <w:style w:type="paragraph" w:styleId="BodyTextIndent">
    <w:name w:val="Body Text Indent"/>
    <w:basedOn w:val="Normal"/>
    <w:semiHidden/>
    <w:pPr>
      <w:spacing w:line="240" w:lineRule="auto"/>
      <w:ind w:left="-74"/>
      <w:jc w:val="center"/>
    </w:pPr>
    <w:rPr>
      <w:b/>
      <w:bCs/>
      <w:sz w:val="20"/>
    </w:rPr>
  </w:style>
  <w:style w:type="paragraph" w:styleId="Title">
    <w:name w:val="Title"/>
    <w:basedOn w:val="Normal"/>
    <w:qFormat/>
    <w:pPr>
      <w:spacing w:line="240" w:lineRule="auto"/>
      <w:ind w:left="-74"/>
      <w:jc w:val="center"/>
    </w:pPr>
    <w:rPr>
      <w:sz w:val="28"/>
    </w:rPr>
  </w:style>
  <w:style w:type="paragraph" w:styleId="BodyTextIndent2">
    <w:name w:val="Body Text Indent 2"/>
    <w:basedOn w:val="Normal"/>
    <w:semiHidden/>
    <w:pPr>
      <w:ind w:left="570" w:hanging="228"/>
    </w:pPr>
    <w:rPr>
      <w:bCs/>
      <w:sz w:val="22"/>
    </w:rPr>
  </w:style>
  <w:style w:type="paragraph" w:styleId="BodyTextIndent3">
    <w:name w:val="Body Text Indent 3"/>
    <w:basedOn w:val="Normal"/>
    <w:semiHidden/>
    <w:pPr>
      <w:spacing w:line="240" w:lineRule="auto"/>
      <w:ind w:left="284"/>
    </w:pPr>
    <w:rPr>
      <w:b/>
      <w:i/>
      <w:iCs/>
      <w:sz w:val="22"/>
    </w:rPr>
  </w:style>
  <w:style w:type="character" w:customStyle="1" w:styleId="HeaderChar">
    <w:name w:val="Header Char"/>
    <w:link w:val="Header"/>
    <w:uiPriority w:val="99"/>
    <w:rsid w:val="00526424"/>
    <w:rPr>
      <w:sz w:val="24"/>
      <w:lang w:eastAsia="en-US"/>
    </w:rPr>
  </w:style>
  <w:style w:type="paragraph" w:customStyle="1" w:styleId="Noparagraphstyle">
    <w:name w:val="[No paragraph style]"/>
    <w:uiPriority w:val="99"/>
    <w:rsid w:val="00526424"/>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26424"/>
    <w:rPr>
      <w:rFonts w:ascii="HelveticaNeueLTStd-Bd" w:hAnsi="HelveticaNeueLTStd-Bd"/>
      <w:b/>
    </w:rPr>
  </w:style>
  <w:style w:type="paragraph" w:styleId="BalloonText">
    <w:name w:val="Balloon Text"/>
    <w:basedOn w:val="Normal"/>
    <w:link w:val="BalloonTextChar"/>
    <w:uiPriority w:val="99"/>
    <w:semiHidden/>
    <w:unhideWhenUsed/>
    <w:rsid w:val="00B30EE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30EE3"/>
    <w:rPr>
      <w:rFonts w:ascii="Tahoma" w:hAnsi="Tahoma" w:cs="Tahoma"/>
      <w:sz w:val="16"/>
      <w:szCs w:val="16"/>
      <w:lang w:eastAsia="en-US"/>
    </w:rPr>
  </w:style>
  <w:style w:type="character" w:customStyle="1" w:styleId="Heading4Char">
    <w:name w:val="Heading 4 Char"/>
    <w:link w:val="Heading4"/>
    <w:uiPriority w:val="9"/>
    <w:semiHidden/>
    <w:rsid w:val="005E07D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5E07D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5E07D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5E07D4"/>
    <w:rPr>
      <w:rFonts w:ascii="Calibri" w:eastAsia="Times New Roman" w:hAnsi="Calibri" w:cs="Times New Roman"/>
      <w:sz w:val="24"/>
      <w:szCs w:val="24"/>
      <w:lang w:eastAsia="en-US"/>
    </w:rPr>
  </w:style>
  <w:style w:type="paragraph" w:styleId="BodyText">
    <w:name w:val="Body Text"/>
    <w:basedOn w:val="Normal"/>
    <w:link w:val="BodyTextChar"/>
    <w:semiHidden/>
    <w:unhideWhenUsed/>
    <w:rsid w:val="005E07D4"/>
    <w:pPr>
      <w:spacing w:after="120"/>
    </w:pPr>
  </w:style>
  <w:style w:type="character" w:customStyle="1" w:styleId="BodyTextChar">
    <w:name w:val="Body Text Char"/>
    <w:link w:val="BodyText"/>
    <w:uiPriority w:val="99"/>
    <w:semiHidden/>
    <w:rsid w:val="005E07D4"/>
    <w:rPr>
      <w:sz w:val="24"/>
      <w:lang w:eastAsia="en-US"/>
    </w:rPr>
  </w:style>
  <w:style w:type="paragraph" w:styleId="Subtitle">
    <w:name w:val="Subtitle"/>
    <w:basedOn w:val="Normal"/>
    <w:link w:val="SubtitleChar"/>
    <w:qFormat/>
    <w:rsid w:val="005E07D4"/>
    <w:pPr>
      <w:pBdr>
        <w:top w:val="single" w:sz="4" w:space="1" w:color="auto"/>
        <w:left w:val="single" w:sz="4" w:space="4" w:color="auto"/>
        <w:bottom w:val="single" w:sz="4" w:space="1" w:color="auto"/>
        <w:right w:val="single" w:sz="4" w:space="4" w:color="auto"/>
      </w:pBdr>
      <w:shd w:val="clear" w:color="auto" w:fill="B3B3B3"/>
      <w:spacing w:line="240" w:lineRule="auto"/>
      <w:jc w:val="center"/>
    </w:pPr>
    <w:rPr>
      <w:b/>
      <w:bCs/>
    </w:rPr>
  </w:style>
  <w:style w:type="character" w:customStyle="1" w:styleId="SubtitleChar">
    <w:name w:val="Subtitle Char"/>
    <w:link w:val="Subtitle"/>
    <w:rsid w:val="005E07D4"/>
    <w:rPr>
      <w:b/>
      <w:bCs/>
      <w:sz w:val="24"/>
      <w:shd w:val="clear" w:color="auto" w:fill="B3B3B3"/>
      <w:lang w:eastAsia="en-US"/>
    </w:rPr>
  </w:style>
  <w:style w:type="table" w:customStyle="1" w:styleId="TableGrid1">
    <w:name w:val="Table Grid1"/>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78A4"/>
    <w:rPr>
      <w:rFonts w:ascii="Lato" w:eastAsia="Lato" w:hAnsi="La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2C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3173">
      <w:bodyDiv w:val="1"/>
      <w:marLeft w:val="0"/>
      <w:marRight w:val="0"/>
      <w:marTop w:val="0"/>
      <w:marBottom w:val="0"/>
      <w:divBdr>
        <w:top w:val="none" w:sz="0" w:space="0" w:color="auto"/>
        <w:left w:val="none" w:sz="0" w:space="0" w:color="auto"/>
        <w:bottom w:val="none" w:sz="0" w:space="0" w:color="auto"/>
        <w:right w:val="none" w:sz="0" w:space="0" w:color="auto"/>
      </w:divBdr>
    </w:div>
    <w:div w:id="1013143097">
      <w:bodyDiv w:val="1"/>
      <w:marLeft w:val="0"/>
      <w:marRight w:val="0"/>
      <w:marTop w:val="0"/>
      <w:marBottom w:val="0"/>
      <w:divBdr>
        <w:top w:val="none" w:sz="0" w:space="0" w:color="auto"/>
        <w:left w:val="none" w:sz="0" w:space="0" w:color="auto"/>
        <w:bottom w:val="none" w:sz="0" w:space="0" w:color="auto"/>
        <w:right w:val="none" w:sz="0" w:space="0" w:color="auto"/>
      </w:divBdr>
    </w:div>
    <w:div w:id="1038896239">
      <w:bodyDiv w:val="1"/>
      <w:marLeft w:val="0"/>
      <w:marRight w:val="0"/>
      <w:marTop w:val="0"/>
      <w:marBottom w:val="0"/>
      <w:divBdr>
        <w:top w:val="none" w:sz="0" w:space="0" w:color="auto"/>
        <w:left w:val="none" w:sz="0" w:space="0" w:color="auto"/>
        <w:bottom w:val="none" w:sz="0" w:space="0" w:color="auto"/>
        <w:right w:val="none" w:sz="0" w:space="0" w:color="auto"/>
      </w:divBdr>
    </w:div>
    <w:div w:id="1468008106">
      <w:bodyDiv w:val="1"/>
      <w:marLeft w:val="0"/>
      <w:marRight w:val="0"/>
      <w:marTop w:val="0"/>
      <w:marBottom w:val="0"/>
      <w:divBdr>
        <w:top w:val="none" w:sz="0" w:space="0" w:color="auto"/>
        <w:left w:val="none" w:sz="0" w:space="0" w:color="auto"/>
        <w:bottom w:val="none" w:sz="0" w:space="0" w:color="auto"/>
        <w:right w:val="none" w:sz="0" w:space="0" w:color="auto"/>
      </w:divBdr>
    </w:div>
    <w:div w:id="20569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entralbank.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entralbank.ie/fns/privacy-statement"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centralbank.i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ataprotection@centralbank.ie"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tralbank.ie/fns/privacy-state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84BC-96E9-4D76-A647-A1F2C3208A52}">
  <ds:schemaRefs>
    <ds:schemaRef ds:uri="http://schemas.microsoft.com/office/2006/metadata/longProperties"/>
  </ds:schemaRefs>
</ds:datastoreItem>
</file>

<file path=customXml/itemProps2.xml><?xml version="1.0" encoding="utf-8"?>
<ds:datastoreItem xmlns:ds="http://schemas.openxmlformats.org/officeDocument/2006/customXml" ds:itemID="{91125844-C57B-4A12-B86B-1288A9F5920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1C501C-B47A-44F7-9846-A4CA199D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2018-05-17T10:52:00Z</dcterms:created>
  <dcterms:modified xsi:type="dcterms:W3CDTF">2018-05-21T11:06:00Z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4ccf3e7e-6150-4666-9e3d-612d69eae215</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uid="33ed6465-8d2f-4fab-bbbc-787e2c148707" value="" /&gt;&lt;element uid="28c775dd-3fa7-40f2-8368-0e7fa48abc25" value="" /&gt;&lt;/sisl&gt;</vt:lpwstr>
  </property>
  <property fmtid="{D5CDD505-2E9C-101B-9397-08002B2CF9AE}" pid="5" name="bjDocumentSecurityLabel">
    <vt:lpwstr>Public</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ies>
</file>