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5B78" w14:textId="77777777" w:rsidR="008972E3" w:rsidRDefault="008972E3" w:rsidP="008972E3">
      <w:pPr>
        <w:spacing w:before="240"/>
        <w:ind w:left="720" w:firstLine="720"/>
        <w:jc w:val="center"/>
        <w:rPr>
          <w:b/>
        </w:rPr>
      </w:pPr>
      <w:bookmarkStart w:id="0" w:name="_GoBack"/>
      <w:bookmarkEnd w:id="0"/>
      <w:r>
        <w:rPr>
          <w:noProof/>
          <w:lang w:eastAsia="en-IE"/>
        </w:rPr>
        <w:drawing>
          <wp:anchor distT="0" distB="0" distL="114300" distR="114300" simplePos="0" relativeHeight="251659264" behindDoc="1" locked="0" layoutInCell="1" allowOverlap="1" wp14:anchorId="7D09D3BB" wp14:editId="6CD03597">
            <wp:simplePos x="0" y="0"/>
            <wp:positionH relativeFrom="page">
              <wp:posOffset>180975</wp:posOffset>
            </wp:positionH>
            <wp:positionV relativeFrom="paragraph">
              <wp:posOffset>-600075</wp:posOffset>
            </wp:positionV>
            <wp:extent cx="7264400" cy="9980999"/>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4400" cy="9980999"/>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Pr>
          <w:b/>
        </w:rPr>
        <w:tab/>
      </w:r>
      <w:r>
        <w:rPr>
          <w:b/>
        </w:rPr>
        <w:tab/>
      </w:r>
    </w:p>
    <w:p w14:paraId="1817FA2E" w14:textId="77777777" w:rsidR="008972E3" w:rsidRDefault="008972E3" w:rsidP="008972E3">
      <w:pPr>
        <w:spacing w:before="240"/>
        <w:ind w:left="720" w:firstLine="720"/>
        <w:jc w:val="center"/>
        <w:rPr>
          <w:b/>
        </w:rPr>
      </w:pPr>
    </w:p>
    <w:p w14:paraId="7DF8173D" w14:textId="77777777" w:rsidR="008972E3" w:rsidRDefault="008972E3" w:rsidP="008972E3">
      <w:pPr>
        <w:spacing w:before="240"/>
        <w:ind w:left="720" w:firstLine="720"/>
        <w:jc w:val="center"/>
        <w:rPr>
          <w:b/>
        </w:rPr>
      </w:pPr>
    </w:p>
    <w:p w14:paraId="76C41333" w14:textId="7B90776E" w:rsidR="008972E3" w:rsidRDefault="0024534F" w:rsidP="0024534F">
      <w:pPr>
        <w:tabs>
          <w:tab w:val="left" w:pos="2580"/>
        </w:tabs>
        <w:spacing w:before="240"/>
        <w:ind w:left="720" w:firstLine="720"/>
        <w:rPr>
          <w:b/>
        </w:rPr>
      </w:pPr>
      <w:r>
        <w:rPr>
          <w:b/>
        </w:rPr>
        <w:tab/>
      </w:r>
    </w:p>
    <w:p w14:paraId="2FAFC57B" w14:textId="77777777" w:rsidR="008972E3" w:rsidRDefault="008972E3" w:rsidP="008972E3">
      <w:pPr>
        <w:spacing w:before="240"/>
        <w:ind w:left="720" w:firstLine="720"/>
        <w:jc w:val="center"/>
        <w:rPr>
          <w:b/>
        </w:rPr>
      </w:pPr>
    </w:p>
    <w:p w14:paraId="46D806EF" w14:textId="7A74BB45" w:rsidR="008972E3" w:rsidRDefault="0024534F" w:rsidP="0024534F">
      <w:pPr>
        <w:tabs>
          <w:tab w:val="left" w:pos="6855"/>
        </w:tabs>
        <w:spacing w:before="240"/>
        <w:ind w:left="720" w:firstLine="720"/>
        <w:rPr>
          <w:b/>
        </w:rPr>
      </w:pPr>
      <w:r>
        <w:rPr>
          <w:b/>
        </w:rPr>
        <w:tab/>
      </w:r>
    </w:p>
    <w:p w14:paraId="4C3196E2" w14:textId="77777777" w:rsidR="008972E3" w:rsidRDefault="008972E3" w:rsidP="008972E3">
      <w:pPr>
        <w:spacing w:before="240"/>
        <w:ind w:left="720" w:firstLine="720"/>
        <w:jc w:val="center"/>
        <w:rPr>
          <w:b/>
        </w:rPr>
      </w:pPr>
    </w:p>
    <w:p w14:paraId="4644AA97" w14:textId="77777777" w:rsidR="008972E3" w:rsidRDefault="008972E3" w:rsidP="008972E3">
      <w:pPr>
        <w:spacing w:before="240"/>
        <w:ind w:left="720" w:firstLine="720"/>
        <w:jc w:val="center"/>
        <w:rPr>
          <w:b/>
        </w:rPr>
      </w:pPr>
    </w:p>
    <w:p w14:paraId="6D02BC4F" w14:textId="77777777" w:rsidR="008972E3" w:rsidRDefault="008972E3" w:rsidP="008972E3">
      <w:pPr>
        <w:spacing w:before="240"/>
        <w:ind w:left="720" w:firstLine="720"/>
        <w:jc w:val="center"/>
        <w:rPr>
          <w:b/>
        </w:rPr>
      </w:pPr>
    </w:p>
    <w:p w14:paraId="274A6590" w14:textId="3673C4DC" w:rsidR="006218AF" w:rsidRPr="00693C6F" w:rsidRDefault="006218AF" w:rsidP="006218AF">
      <w:pPr>
        <w:spacing w:before="240"/>
        <w:rPr>
          <w:b/>
          <w:color w:val="92CDDC" w:themeColor="accent5" w:themeTint="99"/>
          <w:sz w:val="40"/>
          <w:szCs w:val="40"/>
        </w:rPr>
      </w:pPr>
      <w:r>
        <w:rPr>
          <w:b/>
          <w:color w:val="92CDDC" w:themeColor="accent5" w:themeTint="99"/>
          <w:sz w:val="40"/>
          <w:szCs w:val="40"/>
        </w:rPr>
        <w:t>Notification Form</w:t>
      </w:r>
      <w:r w:rsidR="00CD03F8">
        <w:rPr>
          <w:b/>
          <w:color w:val="92CDDC" w:themeColor="accent5" w:themeTint="99"/>
          <w:sz w:val="40"/>
          <w:szCs w:val="40"/>
        </w:rPr>
        <w:t xml:space="preserve"> for</w:t>
      </w:r>
      <w:r w:rsidRPr="00693C6F">
        <w:rPr>
          <w:b/>
          <w:color w:val="92CDDC" w:themeColor="accent5" w:themeTint="99"/>
          <w:sz w:val="40"/>
          <w:szCs w:val="40"/>
        </w:rPr>
        <w:t xml:space="preserve"> E-Money Institutions</w:t>
      </w:r>
      <w:r w:rsidR="00CD03F8">
        <w:rPr>
          <w:b/>
          <w:color w:val="92CDDC" w:themeColor="accent5" w:themeTint="99"/>
          <w:sz w:val="40"/>
          <w:szCs w:val="40"/>
        </w:rPr>
        <w:t xml:space="preserve"> who intend</w:t>
      </w:r>
      <w:r w:rsidRPr="00693C6F">
        <w:rPr>
          <w:b/>
          <w:color w:val="92CDDC" w:themeColor="accent5" w:themeTint="99"/>
          <w:sz w:val="40"/>
          <w:szCs w:val="40"/>
        </w:rPr>
        <w:t xml:space="preserve"> using </w:t>
      </w:r>
      <w:r>
        <w:rPr>
          <w:b/>
          <w:color w:val="92CDDC" w:themeColor="accent5" w:themeTint="99"/>
          <w:sz w:val="40"/>
          <w:szCs w:val="40"/>
        </w:rPr>
        <w:t>Distributor</w:t>
      </w:r>
      <w:r w:rsidRPr="00693C6F">
        <w:rPr>
          <w:b/>
          <w:color w:val="92CDDC" w:themeColor="accent5" w:themeTint="99"/>
          <w:sz w:val="40"/>
          <w:szCs w:val="40"/>
        </w:rPr>
        <w:t>s</w:t>
      </w:r>
      <w:r w:rsidR="00CD03F8">
        <w:rPr>
          <w:b/>
          <w:color w:val="92CDDC" w:themeColor="accent5" w:themeTint="99"/>
          <w:sz w:val="40"/>
          <w:szCs w:val="40"/>
        </w:rPr>
        <w:t xml:space="preserve"> in the State</w:t>
      </w:r>
      <w:r w:rsidRPr="00693C6F">
        <w:rPr>
          <w:b/>
          <w:color w:val="92CDDC" w:themeColor="accent5" w:themeTint="99"/>
          <w:sz w:val="40"/>
          <w:szCs w:val="40"/>
        </w:rPr>
        <w:t xml:space="preserve"> </w:t>
      </w:r>
    </w:p>
    <w:p w14:paraId="6C270CFB" w14:textId="473B27F7" w:rsidR="006218AF" w:rsidRPr="00693C6F" w:rsidRDefault="006218AF" w:rsidP="006218AF">
      <w:pPr>
        <w:spacing w:before="240"/>
        <w:rPr>
          <w:b/>
          <w:color w:val="92CDDC" w:themeColor="accent5" w:themeTint="99"/>
          <w:sz w:val="28"/>
          <w:szCs w:val="28"/>
        </w:rPr>
      </w:pPr>
      <w:r w:rsidRPr="00693C6F">
        <w:rPr>
          <w:b/>
          <w:color w:val="FFFFFF" w:themeColor="background1"/>
          <w:sz w:val="28"/>
          <w:szCs w:val="28"/>
        </w:rPr>
        <w:t xml:space="preserve">Under </w:t>
      </w:r>
      <w:r w:rsidRPr="003E27DD">
        <w:rPr>
          <w:b/>
          <w:color w:val="FFFFFF" w:themeColor="background1"/>
          <w:sz w:val="28"/>
          <w:szCs w:val="28"/>
        </w:rPr>
        <w:t>Regulation</w:t>
      </w:r>
      <w:r>
        <w:rPr>
          <w:b/>
          <w:color w:val="FFFFFF" w:themeColor="background1"/>
          <w:sz w:val="28"/>
          <w:szCs w:val="28"/>
        </w:rPr>
        <w:t>s</w:t>
      </w:r>
      <w:r w:rsidRPr="003E27DD">
        <w:rPr>
          <w:b/>
          <w:color w:val="FFFFFF" w:themeColor="background1"/>
          <w:sz w:val="28"/>
          <w:szCs w:val="28"/>
        </w:rPr>
        <w:t xml:space="preserve"> 2</w:t>
      </w:r>
      <w:r w:rsidR="00CD03F8">
        <w:rPr>
          <w:b/>
          <w:color w:val="FFFFFF" w:themeColor="background1"/>
          <w:sz w:val="28"/>
          <w:szCs w:val="28"/>
        </w:rPr>
        <w:t>0(1</w:t>
      </w:r>
      <w:r>
        <w:rPr>
          <w:b/>
          <w:color w:val="FFFFFF" w:themeColor="background1"/>
          <w:sz w:val="28"/>
          <w:szCs w:val="28"/>
        </w:rPr>
        <w:t>)</w:t>
      </w:r>
      <w:r w:rsidRPr="003E27DD">
        <w:rPr>
          <w:b/>
          <w:color w:val="FFFFFF" w:themeColor="background1"/>
          <w:sz w:val="28"/>
          <w:szCs w:val="28"/>
        </w:rPr>
        <w:t xml:space="preserve"> of the European Communities (Electronic Money) Regulations 2011 (as amended)</w:t>
      </w:r>
    </w:p>
    <w:p w14:paraId="3129DC34" w14:textId="2F0A6C39" w:rsidR="006218AF" w:rsidRPr="0018270D" w:rsidRDefault="006218AF" w:rsidP="006218AF">
      <w:pPr>
        <w:spacing w:before="240"/>
        <w:rPr>
          <w:b/>
          <w:color w:val="FFFFFF" w:themeColor="background1"/>
          <w:sz w:val="36"/>
          <w:szCs w:val="36"/>
        </w:rPr>
      </w:pPr>
      <w:r w:rsidRPr="00693C6F">
        <w:rPr>
          <w:b/>
          <w:color w:val="FFFFFF" w:themeColor="background1"/>
          <w:sz w:val="28"/>
          <w:szCs w:val="28"/>
        </w:rPr>
        <w:t>January 201</w:t>
      </w:r>
      <w:r w:rsidR="00FF4223">
        <w:rPr>
          <w:b/>
          <w:color w:val="FFFFFF" w:themeColor="background1"/>
          <w:sz w:val="28"/>
          <w:szCs w:val="28"/>
        </w:rPr>
        <w:t>9</w:t>
      </w:r>
    </w:p>
    <w:p w14:paraId="44F0A287" w14:textId="762301ED" w:rsidR="00254639" w:rsidRDefault="00254639">
      <w:pPr>
        <w:rPr>
          <w:b/>
        </w:rPr>
      </w:pPr>
      <w:r>
        <w:rPr>
          <w:b/>
        </w:rPr>
        <w:br w:type="page"/>
      </w:r>
    </w:p>
    <w:p w14:paraId="5AA944F1" w14:textId="77777777" w:rsidR="006218AF" w:rsidRPr="00BB2DB6" w:rsidRDefault="006218AF" w:rsidP="006218AF">
      <w:pPr>
        <w:jc w:val="center"/>
      </w:pPr>
      <w:r>
        <w:rPr>
          <w:rFonts w:cstheme="minorHAnsi"/>
          <w:b/>
          <w:color w:val="1F497D" w:themeColor="text2"/>
          <w:sz w:val="28"/>
          <w:szCs w:val="28"/>
        </w:rPr>
        <w:lastRenderedPageBreak/>
        <w:t xml:space="preserve">IMPORTANT INFORMATION TO BE READ </w:t>
      </w:r>
      <w:r>
        <w:rPr>
          <w:rFonts w:cstheme="minorHAnsi"/>
          <w:b/>
          <w:color w:val="1F497D" w:themeColor="text2"/>
          <w:sz w:val="28"/>
          <w:szCs w:val="28"/>
          <w:u w:val="single"/>
        </w:rPr>
        <w:t>B</w:t>
      </w:r>
      <w:r w:rsidRPr="00165BF3">
        <w:rPr>
          <w:rFonts w:cstheme="minorHAnsi"/>
          <w:b/>
          <w:color w:val="1F497D" w:themeColor="text2"/>
          <w:sz w:val="28"/>
          <w:szCs w:val="28"/>
          <w:u w:val="single"/>
        </w:rPr>
        <w:t>EFORE</w:t>
      </w:r>
      <w:r>
        <w:rPr>
          <w:rFonts w:cstheme="minorHAnsi"/>
          <w:b/>
          <w:color w:val="1F497D" w:themeColor="text2"/>
          <w:sz w:val="28"/>
          <w:szCs w:val="28"/>
        </w:rPr>
        <w:t xml:space="preserve"> COMPLETING THIS NOTIFICATION FORM</w:t>
      </w:r>
    </w:p>
    <w:p w14:paraId="2AC6A9D1" w14:textId="77777777" w:rsidR="006218AF" w:rsidRPr="00A03041" w:rsidRDefault="006218AF" w:rsidP="006218AF">
      <w:pPr>
        <w:spacing w:after="0"/>
        <w:jc w:val="both"/>
        <w:rPr>
          <w:rFonts w:cstheme="minorHAnsi"/>
          <w:sz w:val="20"/>
          <w:szCs w:val="20"/>
          <w:lang w:val="en-US"/>
        </w:rPr>
      </w:pPr>
    </w:p>
    <w:p w14:paraId="226D8FB8" w14:textId="77777777" w:rsidR="006218AF" w:rsidRPr="00165BF3" w:rsidRDefault="006218AF" w:rsidP="006218AF">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r w:rsidRPr="00165BF3">
        <w:rPr>
          <w:rFonts w:cstheme="minorHAnsi"/>
          <w:b/>
          <w:bCs/>
          <w:color w:val="1F497D" w:themeColor="text2"/>
        </w:rPr>
        <w:t>Terms used in this Notification Form:</w:t>
      </w:r>
    </w:p>
    <w:p w14:paraId="2412EE36" w14:textId="30E54CD7" w:rsidR="00B11360" w:rsidRDefault="00B11360" w:rsidP="006218AF">
      <w:pPr>
        <w:pBdr>
          <w:top w:val="single" w:sz="4" w:space="1" w:color="auto"/>
          <w:left w:val="single" w:sz="4" w:space="4" w:color="auto"/>
          <w:bottom w:val="single" w:sz="4" w:space="1" w:color="auto"/>
          <w:right w:val="single" w:sz="4" w:space="4" w:color="auto"/>
        </w:pBdr>
        <w:spacing w:after="0"/>
        <w:jc w:val="both"/>
        <w:rPr>
          <w:rFonts w:eastAsia="Times New Roman" w:cs="Arial"/>
          <w:b/>
          <w:color w:val="000000" w:themeColor="text1"/>
          <w:lang w:val="en" w:eastAsia="en-IE"/>
        </w:rPr>
      </w:pPr>
    </w:p>
    <w:p w14:paraId="33460037" w14:textId="616A6718" w:rsidR="006218AF" w:rsidRDefault="006218AF" w:rsidP="006218AF">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404040" w:themeColor="text1" w:themeTint="BF"/>
          <w:lang w:val="en-GB"/>
        </w:rPr>
      </w:pPr>
      <w:r w:rsidRPr="00693C6F">
        <w:rPr>
          <w:rFonts w:eastAsia="Times New Roman" w:cs="Arial"/>
          <w:b/>
          <w:color w:val="000000" w:themeColor="text1"/>
          <w:lang w:val="en" w:eastAsia="en-IE"/>
        </w:rPr>
        <w:t>Applicant</w:t>
      </w:r>
      <w:r>
        <w:rPr>
          <w:rFonts w:eastAsia="Times New Roman" w:cs="Arial"/>
          <w:color w:val="000000" w:themeColor="text1"/>
          <w:lang w:val="en" w:eastAsia="en-IE"/>
        </w:rPr>
        <w:t xml:space="preserve"> – the firm submitting this Notification Form advising the Central Bank that it is seeking to appoint a distributor, to provide services on its behalf, </w:t>
      </w:r>
      <w:r w:rsidR="007815F9">
        <w:rPr>
          <w:rFonts w:eastAsia="Times New Roman" w:cs="Arial"/>
          <w:color w:val="000000" w:themeColor="text1"/>
          <w:lang w:val="en" w:eastAsia="en-IE"/>
        </w:rPr>
        <w:t>in the</w:t>
      </w:r>
      <w:r>
        <w:rPr>
          <w:rFonts w:eastAsia="Times New Roman" w:cs="Arial"/>
          <w:color w:val="000000" w:themeColor="text1"/>
          <w:lang w:val="en" w:eastAsia="en-IE"/>
        </w:rPr>
        <w:t xml:space="preserve"> State</w:t>
      </w:r>
      <w:r w:rsidR="007815F9">
        <w:rPr>
          <w:rFonts w:eastAsia="Times New Roman" w:cs="Arial"/>
          <w:color w:val="000000" w:themeColor="text1"/>
          <w:lang w:val="en" w:eastAsia="en-IE"/>
        </w:rPr>
        <w:t xml:space="preserve"> i.e. its home Member State </w:t>
      </w:r>
      <w:r>
        <w:rPr>
          <w:rFonts w:eastAsia="Times New Roman" w:cs="Arial"/>
          <w:color w:val="000000" w:themeColor="text1"/>
          <w:lang w:val="en" w:eastAsia="en-IE"/>
        </w:rPr>
        <w:t xml:space="preserve">  </w:t>
      </w:r>
    </w:p>
    <w:p w14:paraId="021BF1A4" w14:textId="77777777" w:rsidR="006218AF" w:rsidRDefault="006218AF" w:rsidP="006218AF">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101E204C" w14:textId="06D62E45" w:rsidR="006218AF" w:rsidRPr="00B11360" w:rsidRDefault="006218AF" w:rsidP="006218AF">
      <w:pPr>
        <w:pBdr>
          <w:top w:val="single" w:sz="4" w:space="1" w:color="auto"/>
          <w:left w:val="single" w:sz="4" w:space="4" w:color="auto"/>
          <w:bottom w:val="single" w:sz="4" w:space="1" w:color="auto"/>
          <w:right w:val="single" w:sz="4" w:space="4" w:color="auto"/>
        </w:pBdr>
        <w:spacing w:after="0"/>
        <w:jc w:val="both"/>
        <w:rPr>
          <w:rFonts w:cstheme="minorHAnsi"/>
          <w:bCs/>
          <w:color w:val="000000" w:themeColor="text1"/>
        </w:rPr>
      </w:pPr>
      <w:r w:rsidRPr="00165BF3">
        <w:rPr>
          <w:rFonts w:cstheme="minorHAnsi"/>
          <w:b/>
          <w:bCs/>
          <w:color w:val="000000"/>
        </w:rPr>
        <w:t>Central Bank</w:t>
      </w:r>
      <w:r w:rsidRPr="00165BF3">
        <w:rPr>
          <w:rFonts w:cstheme="minorHAnsi"/>
          <w:bCs/>
          <w:color w:val="000000"/>
        </w:rPr>
        <w:t xml:space="preserve"> – </w:t>
      </w:r>
      <w:r w:rsidRPr="00B11360">
        <w:rPr>
          <w:rFonts w:cstheme="minorHAnsi"/>
          <w:bCs/>
          <w:color w:val="000000" w:themeColor="text1"/>
        </w:rPr>
        <w:t>Central Bank of Ireland</w:t>
      </w:r>
    </w:p>
    <w:p w14:paraId="38D9C918" w14:textId="77777777" w:rsidR="006218AF" w:rsidRPr="00B11360" w:rsidRDefault="006218AF" w:rsidP="006218AF">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p>
    <w:p w14:paraId="16047E74" w14:textId="77777777" w:rsidR="006218AF" w:rsidRPr="00B11360" w:rsidRDefault="006218AF" w:rsidP="006218AF">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r w:rsidRPr="00B11360">
        <w:rPr>
          <w:rFonts w:ascii="Calibri" w:eastAsia="MS PGothic" w:hAnsi="Calibri" w:cs="Times New Roman"/>
          <w:b/>
          <w:color w:val="000000" w:themeColor="text1"/>
          <w:lang w:val="en-GB"/>
        </w:rPr>
        <w:t>EBA</w:t>
      </w:r>
      <w:r w:rsidRPr="00B11360">
        <w:rPr>
          <w:rFonts w:ascii="Calibri" w:eastAsia="MS PGothic" w:hAnsi="Calibri" w:cs="Times New Roman"/>
          <w:color w:val="000000" w:themeColor="text1"/>
          <w:lang w:val="en-GB"/>
        </w:rPr>
        <w:t xml:space="preserve"> – European Banking Authority</w:t>
      </w:r>
    </w:p>
    <w:p w14:paraId="4573EEB9" w14:textId="77777777" w:rsidR="006218AF" w:rsidRPr="00B11360" w:rsidRDefault="006218AF" w:rsidP="006218AF">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p>
    <w:p w14:paraId="0B9A0D19" w14:textId="7471F526" w:rsidR="006218AF" w:rsidRDefault="007815F9" w:rsidP="006218AF">
      <w:pPr>
        <w:pBdr>
          <w:top w:val="single" w:sz="4" w:space="1" w:color="auto"/>
          <w:left w:val="single" w:sz="4" w:space="4" w:color="auto"/>
          <w:bottom w:val="single" w:sz="4" w:space="1" w:color="auto"/>
          <w:right w:val="single" w:sz="4" w:space="4" w:color="auto"/>
        </w:pBdr>
        <w:spacing w:after="0"/>
        <w:jc w:val="both"/>
      </w:pPr>
      <w:r>
        <w:rPr>
          <w:b/>
        </w:rPr>
        <w:t>EBA Guidelines</w:t>
      </w:r>
      <w:r w:rsidR="006218AF">
        <w:rPr>
          <w:b/>
        </w:rPr>
        <w:t xml:space="preserve"> </w:t>
      </w:r>
      <w:r>
        <w:rPr>
          <w:b/>
        </w:rPr>
        <w:t xml:space="preserve">– </w:t>
      </w:r>
      <w:r>
        <w:t>EBA Guidelines</w:t>
      </w:r>
      <w:r w:rsidR="006218AF">
        <w:rPr>
          <w:b/>
        </w:rPr>
        <w:t xml:space="preserve"> </w:t>
      </w:r>
      <w:r w:rsidRPr="008477D3">
        <w:t xml:space="preserve">under </w:t>
      </w:r>
      <w:r>
        <w:t xml:space="preserve">Directive (EU) 2015/2366 </w:t>
      </w:r>
      <w:r w:rsidRPr="008477D3">
        <w:t>on the information to be provided for the authorisat</w:t>
      </w:r>
      <w:r>
        <w:t>ion of</w:t>
      </w:r>
      <w:r w:rsidR="00063806" w:rsidRPr="00063806">
        <w:t xml:space="preserve"> </w:t>
      </w:r>
      <w:r w:rsidR="00063806" w:rsidRPr="00A63A8B">
        <w:t>payment institutions</w:t>
      </w:r>
      <w:r w:rsidR="00063806">
        <w:t xml:space="preserve"> and</w:t>
      </w:r>
      <w:r>
        <w:t xml:space="preserve"> </w:t>
      </w:r>
      <w:r w:rsidRPr="008477D3">
        <w:t>e-money institutions</w:t>
      </w:r>
      <w:r w:rsidR="00063806">
        <w:t xml:space="preserve"> </w:t>
      </w:r>
    </w:p>
    <w:p w14:paraId="52D6B601" w14:textId="1211204E" w:rsidR="00063806" w:rsidRDefault="00063806" w:rsidP="006218AF">
      <w:pPr>
        <w:pBdr>
          <w:top w:val="single" w:sz="4" w:space="1" w:color="auto"/>
          <w:left w:val="single" w:sz="4" w:space="4" w:color="auto"/>
          <w:bottom w:val="single" w:sz="4" w:space="1" w:color="auto"/>
          <w:right w:val="single" w:sz="4" w:space="4" w:color="auto"/>
        </w:pBdr>
        <w:spacing w:after="0"/>
        <w:jc w:val="both"/>
      </w:pPr>
    </w:p>
    <w:p w14:paraId="3610FEF1" w14:textId="6A5ED5F7" w:rsidR="00063806" w:rsidRDefault="00063806" w:rsidP="006218AF">
      <w:pPr>
        <w:pBdr>
          <w:top w:val="single" w:sz="4" w:space="1" w:color="auto"/>
          <w:left w:val="single" w:sz="4" w:space="4" w:color="auto"/>
          <w:bottom w:val="single" w:sz="4" w:space="1" w:color="auto"/>
          <w:right w:val="single" w:sz="4" w:space="4" w:color="auto"/>
        </w:pBdr>
        <w:spacing w:after="0"/>
        <w:jc w:val="both"/>
        <w:rPr>
          <w:rStyle w:val="Hyperlink"/>
        </w:rPr>
      </w:pPr>
      <w:r w:rsidRPr="00063806">
        <w:rPr>
          <w:b/>
        </w:rPr>
        <w:t>IQ</w:t>
      </w:r>
      <w:r>
        <w:t xml:space="preserve"> – Individual Questionnaire </w:t>
      </w:r>
    </w:p>
    <w:p w14:paraId="2FF51C0D" w14:textId="77777777" w:rsidR="006218AF" w:rsidRPr="00165BF3" w:rsidRDefault="006218AF" w:rsidP="006218AF">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p>
    <w:p w14:paraId="6941D964" w14:textId="77777777" w:rsidR="006218AF" w:rsidRPr="00165BF3" w:rsidRDefault="006218AF" w:rsidP="006218AF">
      <w:pPr>
        <w:spacing w:after="0"/>
        <w:jc w:val="both"/>
        <w:rPr>
          <w:rFonts w:cstheme="minorHAnsi"/>
          <w:bCs/>
          <w:color w:val="000000"/>
        </w:rPr>
      </w:pPr>
    </w:p>
    <w:p w14:paraId="1E3DB3C9" w14:textId="77777777" w:rsidR="006218AF" w:rsidRPr="00C41609" w:rsidRDefault="006218AF" w:rsidP="006218AF">
      <w:pPr>
        <w:rPr>
          <w:rFonts w:ascii="Calibri" w:hAnsi="Calibri"/>
          <w:b/>
          <w:u w:val="single"/>
        </w:rPr>
      </w:pPr>
      <w:r>
        <w:rPr>
          <w:rFonts w:ascii="Calibri" w:hAnsi="Calibri"/>
          <w:b/>
          <w:u w:val="single"/>
        </w:rPr>
        <w:t>BACKGROUND INFORMATION</w:t>
      </w:r>
    </w:p>
    <w:p w14:paraId="4026F36C" w14:textId="5F6FAC53" w:rsidR="006218AF" w:rsidRPr="00693C6F" w:rsidRDefault="006218AF" w:rsidP="006218AF">
      <w:pPr>
        <w:pStyle w:val="CM1"/>
        <w:spacing w:line="360" w:lineRule="auto"/>
        <w:jc w:val="both"/>
        <w:rPr>
          <w:rFonts w:asciiTheme="minorHAnsi" w:hAnsiTheme="minorHAnsi"/>
          <w:sz w:val="22"/>
          <w:szCs w:val="22"/>
        </w:rPr>
      </w:pPr>
      <w:r w:rsidRPr="00693C6F">
        <w:rPr>
          <w:rFonts w:asciiTheme="minorHAnsi" w:hAnsiTheme="minorHAnsi"/>
          <w:sz w:val="22"/>
          <w:szCs w:val="22"/>
        </w:rPr>
        <w:t xml:space="preserve">This Notification Form applies to </w:t>
      </w:r>
      <w:r>
        <w:rPr>
          <w:rFonts w:asciiTheme="minorHAnsi" w:hAnsiTheme="minorHAnsi"/>
          <w:sz w:val="22"/>
          <w:szCs w:val="22"/>
        </w:rPr>
        <w:t>e-m</w:t>
      </w:r>
      <w:r w:rsidRPr="00693C6F">
        <w:rPr>
          <w:rFonts w:asciiTheme="minorHAnsi" w:hAnsiTheme="minorHAnsi"/>
          <w:sz w:val="22"/>
          <w:szCs w:val="22"/>
        </w:rPr>
        <w:t>oney Institutions wishing</w:t>
      </w:r>
      <w:r w:rsidRPr="00693C6F">
        <w:rPr>
          <w:rFonts w:asciiTheme="minorHAnsi" w:hAnsiTheme="minorHAnsi" w:cs="EUAlbertina"/>
          <w:color w:val="000000"/>
          <w:sz w:val="22"/>
          <w:szCs w:val="22"/>
        </w:rPr>
        <w:t xml:space="preserve"> to provide </w:t>
      </w:r>
      <w:r>
        <w:rPr>
          <w:rFonts w:asciiTheme="minorHAnsi" w:hAnsiTheme="minorHAnsi" w:cs="EUAlbertina"/>
          <w:color w:val="000000"/>
          <w:sz w:val="22"/>
          <w:szCs w:val="22"/>
        </w:rPr>
        <w:t>electronic money</w:t>
      </w:r>
      <w:r w:rsidRPr="00693C6F">
        <w:rPr>
          <w:rFonts w:asciiTheme="minorHAnsi" w:hAnsiTheme="minorHAnsi" w:cs="EUAlbertina"/>
          <w:color w:val="000000"/>
          <w:sz w:val="22"/>
          <w:szCs w:val="22"/>
        </w:rPr>
        <w:t xml:space="preserve"> services </w:t>
      </w:r>
      <w:r w:rsidR="00C86E30">
        <w:rPr>
          <w:rFonts w:asciiTheme="minorHAnsi" w:hAnsiTheme="minorHAnsi" w:cs="EUAlbertina"/>
          <w:color w:val="000000"/>
          <w:sz w:val="22"/>
          <w:szCs w:val="22"/>
        </w:rPr>
        <w:t>in the</w:t>
      </w:r>
      <w:r w:rsidRPr="00693C6F">
        <w:rPr>
          <w:rFonts w:asciiTheme="minorHAnsi" w:hAnsiTheme="minorHAnsi" w:cs="EUAlbertina"/>
          <w:color w:val="000000"/>
          <w:sz w:val="22"/>
          <w:szCs w:val="22"/>
        </w:rPr>
        <w:t xml:space="preserve"> State</w:t>
      </w:r>
      <w:r w:rsidR="00C86E30">
        <w:rPr>
          <w:rFonts w:asciiTheme="minorHAnsi" w:hAnsiTheme="minorHAnsi" w:cs="EUAlbertina"/>
          <w:color w:val="000000"/>
          <w:sz w:val="22"/>
          <w:szCs w:val="22"/>
        </w:rPr>
        <w:t xml:space="preserve"> (i.e., its home Member State)</w:t>
      </w:r>
      <w:r w:rsidRPr="00693C6F">
        <w:rPr>
          <w:rFonts w:asciiTheme="minorHAnsi" w:hAnsiTheme="minorHAnsi" w:cs="EUAlbertina"/>
          <w:color w:val="000000"/>
          <w:sz w:val="22"/>
          <w:szCs w:val="22"/>
        </w:rPr>
        <w:t xml:space="preserve">, </w:t>
      </w:r>
      <w:r w:rsidRPr="00693C6F">
        <w:rPr>
          <w:rFonts w:asciiTheme="minorHAnsi" w:hAnsiTheme="minorHAnsi"/>
          <w:sz w:val="22"/>
          <w:szCs w:val="22"/>
        </w:rPr>
        <w:t xml:space="preserve">using </w:t>
      </w:r>
      <w:r>
        <w:rPr>
          <w:rFonts w:asciiTheme="minorHAnsi" w:hAnsiTheme="minorHAnsi"/>
          <w:sz w:val="22"/>
          <w:szCs w:val="22"/>
        </w:rPr>
        <w:t>distributor</w:t>
      </w:r>
      <w:r w:rsidRPr="00693C6F">
        <w:rPr>
          <w:rFonts w:asciiTheme="minorHAnsi" w:hAnsiTheme="minorHAnsi"/>
          <w:sz w:val="22"/>
          <w:szCs w:val="22"/>
        </w:rPr>
        <w:t>s.</w:t>
      </w:r>
    </w:p>
    <w:p w14:paraId="31554210" w14:textId="77777777" w:rsidR="006218AF" w:rsidRPr="00693C6F" w:rsidRDefault="006218AF" w:rsidP="006218AF">
      <w:pPr>
        <w:pStyle w:val="CM1"/>
        <w:spacing w:line="360" w:lineRule="auto"/>
        <w:jc w:val="both"/>
        <w:rPr>
          <w:rFonts w:asciiTheme="minorHAnsi" w:hAnsiTheme="minorHAnsi"/>
          <w:sz w:val="22"/>
          <w:szCs w:val="22"/>
        </w:rPr>
      </w:pPr>
    </w:p>
    <w:p w14:paraId="7DCF6224" w14:textId="77777777" w:rsidR="0042755D" w:rsidRDefault="006218AF" w:rsidP="006218AF">
      <w:pPr>
        <w:spacing w:after="0" w:line="360" w:lineRule="auto"/>
        <w:jc w:val="both"/>
        <w:rPr>
          <w:rFonts w:eastAsia="Times New Roman" w:cs="Arial"/>
          <w:color w:val="000000" w:themeColor="text1"/>
          <w:lang w:val="en" w:eastAsia="en-IE"/>
        </w:rPr>
      </w:pPr>
      <w:r w:rsidRPr="00EE487A">
        <w:t xml:space="preserve">Regulation 26 of the European Communities (Electronic Money) Regulations 2011 (as amended) </w:t>
      </w:r>
      <w:r w:rsidRPr="00EE487A">
        <w:rPr>
          <w:rFonts w:eastAsia="Times New Roman" w:cs="Arial"/>
          <w:color w:val="000000" w:themeColor="text1"/>
          <w:lang w:val="en" w:eastAsia="en-IE"/>
        </w:rPr>
        <w:t>sets out the procedure for an application to exercise the right of establishment and the freedom to provide services by an e-money institution.  This can be done either through the establishment of branch offices or by the engagement of agents or distributors in other Member States or through the free provision of services on a cross border basis (i.e. without establishing a permanent presence).</w:t>
      </w:r>
      <w:r w:rsidRPr="00693C6F">
        <w:rPr>
          <w:rFonts w:eastAsia="Times New Roman" w:cs="Arial"/>
          <w:color w:val="000000" w:themeColor="text1"/>
          <w:lang w:val="en" w:eastAsia="en-IE"/>
        </w:rPr>
        <w:t xml:space="preserve">   </w:t>
      </w:r>
    </w:p>
    <w:p w14:paraId="2B3792D2" w14:textId="77777777" w:rsidR="0042755D" w:rsidRDefault="0042755D" w:rsidP="006218AF">
      <w:pPr>
        <w:spacing w:after="0" w:line="360" w:lineRule="auto"/>
        <w:jc w:val="both"/>
        <w:rPr>
          <w:rFonts w:eastAsia="Times New Roman" w:cs="Arial"/>
          <w:color w:val="000000" w:themeColor="text1"/>
          <w:lang w:val="en" w:eastAsia="en-IE"/>
        </w:rPr>
      </w:pPr>
    </w:p>
    <w:p w14:paraId="59FE47D6" w14:textId="31356F39" w:rsidR="00F77A45" w:rsidRPr="00450F7B" w:rsidRDefault="00F77A45" w:rsidP="00F77A45">
      <w:pPr>
        <w:spacing w:after="0" w:line="360" w:lineRule="auto"/>
        <w:jc w:val="both"/>
        <w:rPr>
          <w:rFonts w:eastAsia="Times New Roman" w:cs="Arial"/>
          <w:b/>
          <w:color w:val="000000" w:themeColor="text1"/>
          <w:lang w:val="en" w:eastAsia="en-IE"/>
        </w:rPr>
      </w:pPr>
      <w:r w:rsidRPr="00450F7B">
        <w:rPr>
          <w:rFonts w:eastAsia="Times New Roman" w:cs="Arial"/>
          <w:b/>
          <w:color w:val="000000" w:themeColor="text1"/>
          <w:lang w:val="en" w:eastAsia="en-IE"/>
        </w:rPr>
        <w:t>This Notification Form is to be used by a</w:t>
      </w:r>
      <w:r>
        <w:rPr>
          <w:rFonts w:eastAsia="Times New Roman" w:cs="Arial"/>
          <w:b/>
          <w:color w:val="000000" w:themeColor="text1"/>
          <w:lang w:val="en" w:eastAsia="en-IE"/>
        </w:rPr>
        <w:t>n applicant wishing to appoint a distributor</w:t>
      </w:r>
      <w:r w:rsidRPr="00450F7B">
        <w:rPr>
          <w:rFonts w:eastAsia="Times New Roman" w:cs="Arial"/>
          <w:b/>
          <w:color w:val="000000" w:themeColor="text1"/>
          <w:lang w:val="en" w:eastAsia="en-IE"/>
        </w:rPr>
        <w:t xml:space="preserve">, to provide services on its behalf, in </w:t>
      </w:r>
      <w:r w:rsidR="00F55729">
        <w:rPr>
          <w:rFonts w:eastAsia="Times New Roman" w:cs="Arial"/>
          <w:b/>
          <w:color w:val="000000" w:themeColor="text1"/>
          <w:lang w:val="en" w:eastAsia="en-IE"/>
        </w:rPr>
        <w:t>its Home Member</w:t>
      </w:r>
      <w:r w:rsidR="00F55729" w:rsidRPr="00450F7B">
        <w:rPr>
          <w:rFonts w:eastAsia="Times New Roman" w:cs="Arial"/>
          <w:b/>
          <w:color w:val="000000" w:themeColor="text1"/>
          <w:lang w:val="en" w:eastAsia="en-IE"/>
        </w:rPr>
        <w:t xml:space="preserve"> </w:t>
      </w:r>
      <w:r w:rsidRPr="00450F7B">
        <w:rPr>
          <w:rFonts w:eastAsia="Times New Roman" w:cs="Arial"/>
          <w:b/>
          <w:color w:val="000000" w:themeColor="text1"/>
          <w:lang w:val="en" w:eastAsia="en-IE"/>
        </w:rPr>
        <w:t xml:space="preserve">State (i.e., </w:t>
      </w:r>
      <w:r w:rsidR="00F55729">
        <w:rPr>
          <w:rFonts w:eastAsia="Times New Roman" w:cs="Arial"/>
          <w:b/>
          <w:color w:val="000000" w:themeColor="text1"/>
          <w:lang w:val="en" w:eastAsia="en-IE"/>
        </w:rPr>
        <w:t>in Ireland</w:t>
      </w:r>
      <w:r w:rsidRPr="00450F7B">
        <w:rPr>
          <w:rFonts w:eastAsia="Times New Roman" w:cs="Arial"/>
          <w:b/>
          <w:color w:val="000000" w:themeColor="text1"/>
          <w:lang w:val="en" w:eastAsia="en-IE"/>
        </w:rPr>
        <w:t>)</w:t>
      </w:r>
      <w:r w:rsidR="00F55729">
        <w:rPr>
          <w:rFonts w:eastAsia="Times New Roman" w:cs="Arial"/>
          <w:b/>
          <w:color w:val="000000" w:themeColor="text1"/>
          <w:lang w:val="en" w:eastAsia="en-IE"/>
        </w:rPr>
        <w:t>.</w:t>
      </w:r>
    </w:p>
    <w:p w14:paraId="78C8748F" w14:textId="1FE0964A" w:rsidR="00F4306C" w:rsidRPr="00693C6F" w:rsidRDefault="00F4306C" w:rsidP="006218AF">
      <w:pPr>
        <w:spacing w:after="0" w:line="360" w:lineRule="auto"/>
        <w:jc w:val="both"/>
      </w:pPr>
    </w:p>
    <w:p w14:paraId="0A1C78EC" w14:textId="77777777" w:rsidR="006218AF" w:rsidRPr="00140638" w:rsidRDefault="006218AF" w:rsidP="006218AF">
      <w:pPr>
        <w:spacing w:after="0" w:line="360" w:lineRule="auto"/>
        <w:jc w:val="both"/>
        <w:rPr>
          <w:rFonts w:eastAsia="Times New Roman" w:cstheme="minorHAnsi"/>
          <w:b/>
          <w:u w:val="single"/>
          <w:lang w:val="en-GB"/>
        </w:rPr>
      </w:pPr>
      <w:r w:rsidRPr="00140638">
        <w:rPr>
          <w:rFonts w:cstheme="minorHAnsi"/>
          <w:b/>
          <w:u w:val="single"/>
          <w:lang w:val="en-GB"/>
        </w:rPr>
        <w:t>NOTES ON COMPLETION</w:t>
      </w:r>
    </w:p>
    <w:p w14:paraId="0157A40B" w14:textId="77777777" w:rsidR="006218AF" w:rsidRPr="004212A2" w:rsidRDefault="006218AF" w:rsidP="006218AF">
      <w:pPr>
        <w:pStyle w:val="ListParagraph"/>
        <w:numPr>
          <w:ilvl w:val="0"/>
          <w:numId w:val="3"/>
        </w:numPr>
        <w:spacing w:line="360" w:lineRule="auto"/>
        <w:ind w:left="0" w:firstLine="0"/>
        <w:jc w:val="both"/>
        <w:rPr>
          <w:rFonts w:cstheme="minorHAnsi"/>
          <w:smallCaps/>
        </w:rPr>
      </w:pPr>
      <w:r w:rsidRPr="00D9222B">
        <w:rPr>
          <w:rFonts w:cstheme="minorHAnsi"/>
          <w:b/>
          <w:smallCaps/>
        </w:rPr>
        <w:t>Please do not complete this</w:t>
      </w:r>
      <w:r>
        <w:rPr>
          <w:rFonts w:cstheme="minorHAnsi"/>
          <w:b/>
          <w:smallCaps/>
        </w:rPr>
        <w:t xml:space="preserve"> notification form </w:t>
      </w:r>
      <w:r w:rsidRPr="00D9222B">
        <w:rPr>
          <w:rFonts w:cstheme="minorHAnsi"/>
          <w:b/>
          <w:smallCaps/>
        </w:rPr>
        <w:t xml:space="preserve"> until you have read and are familiar with: </w:t>
      </w:r>
    </w:p>
    <w:p w14:paraId="1A3CF737" w14:textId="6C0F46ED" w:rsidR="006218AF" w:rsidRPr="004212A2" w:rsidRDefault="006218AF" w:rsidP="006218AF">
      <w:pPr>
        <w:pStyle w:val="ListParagraph"/>
        <w:numPr>
          <w:ilvl w:val="0"/>
          <w:numId w:val="7"/>
        </w:numPr>
        <w:spacing w:line="360" w:lineRule="auto"/>
        <w:jc w:val="both"/>
      </w:pPr>
      <w:r w:rsidRPr="004212A2">
        <w:t>The European Communities (Electronic Money) Regulations 2011 (as ame</w:t>
      </w:r>
      <w:r w:rsidR="00CA0873">
        <w:t>nded), including Regulation 20(1) &amp; (2)</w:t>
      </w:r>
      <w:r w:rsidRPr="004212A2">
        <w:t>;</w:t>
      </w:r>
    </w:p>
    <w:p w14:paraId="2FE4BBD2" w14:textId="77777777" w:rsidR="006218AF" w:rsidRPr="004212A2" w:rsidRDefault="006218AF" w:rsidP="006218AF">
      <w:pPr>
        <w:pStyle w:val="ListParagraph"/>
        <w:numPr>
          <w:ilvl w:val="0"/>
          <w:numId w:val="7"/>
        </w:numPr>
        <w:spacing w:line="360" w:lineRule="auto"/>
        <w:jc w:val="both"/>
        <w:rPr>
          <w:rFonts w:asciiTheme="minorHAnsi" w:hAnsiTheme="minorHAnsi" w:cstheme="minorHAnsi"/>
        </w:rPr>
      </w:pPr>
      <w:r w:rsidRPr="004212A2">
        <w:rPr>
          <w:rFonts w:asciiTheme="minorHAnsi" w:hAnsiTheme="minorHAnsi" w:cstheme="minorHAnsi"/>
        </w:rPr>
        <w:t>The European Union (Payment Services) Regulations 2018;</w:t>
      </w:r>
    </w:p>
    <w:p w14:paraId="08195D7A" w14:textId="793901F2" w:rsidR="006218AF" w:rsidRPr="00CA0873" w:rsidRDefault="008A4576" w:rsidP="00CA0873">
      <w:pPr>
        <w:pStyle w:val="ListParagraph"/>
        <w:numPr>
          <w:ilvl w:val="0"/>
          <w:numId w:val="7"/>
        </w:numPr>
        <w:spacing w:line="360" w:lineRule="auto"/>
        <w:jc w:val="both"/>
        <w:rPr>
          <w:rFonts w:asciiTheme="minorHAnsi" w:hAnsiTheme="minorHAnsi" w:cstheme="minorHAnsi"/>
        </w:rPr>
      </w:pPr>
      <w:hyperlink r:id="rId10" w:history="1">
        <w:r w:rsidR="006218AF" w:rsidRPr="004212A2">
          <w:rPr>
            <w:rStyle w:val="Hyperlink"/>
            <w:rFonts w:asciiTheme="minorHAnsi" w:hAnsiTheme="minorHAnsi" w:cstheme="minorHAnsi"/>
          </w:rPr>
          <w:t>Directive (EU) 2015/2366 of the European Parliament and of the Council of 25 November 2015</w:t>
        </w:r>
      </w:hyperlink>
      <w:r w:rsidR="006218AF" w:rsidRPr="004212A2">
        <w:rPr>
          <w:rFonts w:asciiTheme="minorHAnsi" w:hAnsiTheme="minorHAnsi" w:cstheme="minorHAnsi"/>
        </w:rPr>
        <w:t xml:space="preserve"> on Payment S</w:t>
      </w:r>
      <w:r w:rsidR="00CA0873">
        <w:rPr>
          <w:rFonts w:asciiTheme="minorHAnsi" w:hAnsiTheme="minorHAnsi" w:cstheme="minorHAnsi"/>
        </w:rPr>
        <w:t>ervices in the Internal Market.</w:t>
      </w:r>
    </w:p>
    <w:p w14:paraId="5023B9B5" w14:textId="77777777" w:rsidR="006218AF" w:rsidRPr="008133B3" w:rsidRDefault="006218AF" w:rsidP="006218AF">
      <w:pPr>
        <w:spacing w:after="0" w:line="360" w:lineRule="auto"/>
        <w:jc w:val="both"/>
        <w:rPr>
          <w:color w:val="000000"/>
          <w:sz w:val="16"/>
          <w:szCs w:val="16"/>
        </w:rPr>
      </w:pPr>
    </w:p>
    <w:p w14:paraId="05982AED" w14:textId="7F7BD174" w:rsidR="006218AF" w:rsidRPr="00140638" w:rsidRDefault="006218AF" w:rsidP="006218AF">
      <w:pPr>
        <w:numPr>
          <w:ilvl w:val="0"/>
          <w:numId w:val="3"/>
        </w:numPr>
        <w:spacing w:after="0" w:line="360" w:lineRule="auto"/>
        <w:ind w:left="357" w:hanging="357"/>
        <w:jc w:val="both"/>
      </w:pPr>
      <w:r w:rsidRPr="004212A2">
        <w:rPr>
          <w:b/>
        </w:rPr>
        <w:t xml:space="preserve">This Notification Form must be completed by the applicant in </w:t>
      </w:r>
      <w:r w:rsidRPr="004212A2">
        <w:rPr>
          <w:b/>
          <w:bCs/>
        </w:rPr>
        <w:t>typed format and</w:t>
      </w:r>
      <w:r w:rsidRPr="004212A2">
        <w:rPr>
          <w:b/>
        </w:rPr>
        <w:t xml:space="preserve"> submitted </w:t>
      </w:r>
      <w:r w:rsidRPr="0042755D">
        <w:rPr>
          <w:b/>
        </w:rPr>
        <w:t>by email</w:t>
      </w:r>
      <w:r w:rsidRPr="004212A2">
        <w:rPr>
          <w:b/>
        </w:rPr>
        <w:t xml:space="preserve"> to the Central Bank </w:t>
      </w:r>
      <w:r w:rsidR="00CA0873">
        <w:rPr>
          <w:b/>
          <w:u w:val="single"/>
        </w:rPr>
        <w:t xml:space="preserve">at least </w:t>
      </w:r>
      <w:r w:rsidR="00CA0873" w:rsidRPr="00E922D9">
        <w:rPr>
          <w:b/>
          <w:u w:val="single"/>
        </w:rPr>
        <w:t>2</w:t>
      </w:r>
      <w:r w:rsidRPr="004212A2">
        <w:rPr>
          <w:b/>
          <w:u w:val="single"/>
        </w:rPr>
        <w:t xml:space="preserve"> months</w:t>
      </w:r>
      <w:r w:rsidRPr="004212A2">
        <w:rPr>
          <w:b/>
        </w:rPr>
        <w:t xml:space="preserve"> in advance of any proposed appointment of a distributor</w:t>
      </w:r>
      <w:r w:rsidRPr="0042755D">
        <w:rPr>
          <w:b/>
          <w:bCs/>
        </w:rPr>
        <w:t xml:space="preserve">. </w:t>
      </w:r>
      <w:r>
        <w:rPr>
          <w:b/>
          <w:bCs/>
        </w:rPr>
        <w:t xml:space="preserve">Application documentation should be submitted by email to </w:t>
      </w:r>
      <w:hyperlink r:id="rId11" w:history="1">
        <w:r w:rsidR="00CA0873" w:rsidRPr="00FE71AD">
          <w:rPr>
            <w:rStyle w:val="Hyperlink"/>
          </w:rPr>
          <w:t>paymentservicessupervision@centralbank.ie</w:t>
        </w:r>
      </w:hyperlink>
      <w:r>
        <w:rPr>
          <w:b/>
          <w:bCs/>
        </w:rPr>
        <w:t>.  The use of unsecured email is not recommended for sensitive or confidential material.</w:t>
      </w:r>
    </w:p>
    <w:p w14:paraId="39B3753A" w14:textId="77777777" w:rsidR="006218AF" w:rsidRPr="008133B3" w:rsidRDefault="006218AF" w:rsidP="006218AF">
      <w:pPr>
        <w:spacing w:after="0" w:line="360" w:lineRule="auto"/>
        <w:ind w:hanging="357"/>
        <w:jc w:val="both"/>
        <w:rPr>
          <w:sz w:val="16"/>
          <w:szCs w:val="16"/>
        </w:rPr>
      </w:pPr>
    </w:p>
    <w:p w14:paraId="34A51593" w14:textId="77777777" w:rsidR="006218AF" w:rsidRPr="00140638" w:rsidRDefault="006218AF" w:rsidP="006218AF">
      <w:pPr>
        <w:numPr>
          <w:ilvl w:val="0"/>
          <w:numId w:val="3"/>
        </w:numPr>
        <w:spacing w:after="0" w:line="360" w:lineRule="auto"/>
        <w:ind w:left="360"/>
        <w:jc w:val="both"/>
        <w:rPr>
          <w:u w:val="single"/>
        </w:rPr>
      </w:pPr>
      <w:r>
        <w:t xml:space="preserve">The applicant </w:t>
      </w:r>
      <w:r w:rsidRPr="00140638">
        <w:t xml:space="preserve">must </w:t>
      </w:r>
      <w:r>
        <w:t xml:space="preserve">answer all questions asked and provide all information or documentation requested </w:t>
      </w:r>
      <w:r w:rsidRPr="00140638">
        <w:t xml:space="preserve">before the application can be considered.  </w:t>
      </w:r>
      <w:r>
        <w:t xml:space="preserve">In the event that </w:t>
      </w:r>
      <w:r w:rsidRPr="00140638">
        <w:t xml:space="preserve">a question does not apply, please write </w:t>
      </w:r>
      <w:r>
        <w:t>‘</w:t>
      </w:r>
      <w:r w:rsidRPr="00140638">
        <w:rPr>
          <w:b/>
        </w:rPr>
        <w:t>not applicable</w:t>
      </w:r>
      <w:r>
        <w:rPr>
          <w:b/>
        </w:rPr>
        <w:t>’</w:t>
      </w:r>
      <w:r w:rsidRPr="00140638">
        <w:t xml:space="preserve"> or </w:t>
      </w:r>
      <w:r>
        <w:t>‘</w:t>
      </w:r>
      <w:r w:rsidRPr="00140638">
        <w:rPr>
          <w:b/>
        </w:rPr>
        <w:t>none</w:t>
      </w:r>
      <w:r>
        <w:rPr>
          <w:b/>
        </w:rPr>
        <w:t>’</w:t>
      </w:r>
      <w:r w:rsidRPr="00140638">
        <w:t xml:space="preserve"> as appropriate</w:t>
      </w:r>
      <w:r>
        <w:t xml:space="preserve"> and provide an explanation as to why this is considered to be the case</w:t>
      </w:r>
      <w:r w:rsidRPr="00140638">
        <w:t xml:space="preserve">.  </w:t>
      </w:r>
      <w:r w:rsidRPr="00140638">
        <w:rPr>
          <w:u w:val="single"/>
        </w:rPr>
        <w:t>Do not leave any blank spaces.</w:t>
      </w:r>
      <w:r w:rsidRPr="00140638">
        <w:t xml:space="preserve"> </w:t>
      </w:r>
      <w:r>
        <w:rPr>
          <w:b/>
          <w:bCs/>
        </w:rPr>
        <w:t>Incomplete a</w:t>
      </w:r>
      <w:r w:rsidRPr="00140638">
        <w:rPr>
          <w:b/>
          <w:bCs/>
        </w:rPr>
        <w:t>pplications will be returned</w:t>
      </w:r>
      <w:r>
        <w:rPr>
          <w:b/>
          <w:bCs/>
        </w:rPr>
        <w:t xml:space="preserve"> to the applicant who will be advised that the application does not contain sufficient material to be progressed to the assessment phase of the application process</w:t>
      </w:r>
      <w:r w:rsidRPr="00140638">
        <w:rPr>
          <w:b/>
          <w:bCs/>
        </w:rPr>
        <w:t>.</w:t>
      </w:r>
      <w:r w:rsidRPr="00140638">
        <w:t xml:space="preserve"> </w:t>
      </w:r>
    </w:p>
    <w:p w14:paraId="3C398AA2" w14:textId="77777777" w:rsidR="006218AF" w:rsidRPr="008133B3" w:rsidRDefault="006218AF" w:rsidP="006218AF">
      <w:pPr>
        <w:spacing w:after="0" w:line="360" w:lineRule="auto"/>
        <w:ind w:left="-360"/>
        <w:jc w:val="both"/>
        <w:rPr>
          <w:sz w:val="16"/>
          <w:szCs w:val="16"/>
          <w:u w:val="single"/>
        </w:rPr>
      </w:pPr>
    </w:p>
    <w:p w14:paraId="068847B7" w14:textId="77777777" w:rsidR="006218AF" w:rsidRDefault="006218AF" w:rsidP="004212A2">
      <w:pPr>
        <w:pStyle w:val="ListParagraph"/>
        <w:numPr>
          <w:ilvl w:val="0"/>
          <w:numId w:val="3"/>
        </w:numPr>
        <w:spacing w:line="360" w:lineRule="auto"/>
        <w:ind w:left="360"/>
        <w:jc w:val="both"/>
      </w:pPr>
      <w:r w:rsidRPr="00140638">
        <w:t xml:space="preserve">Where </w:t>
      </w:r>
      <w:r>
        <w:t xml:space="preserve">an </w:t>
      </w:r>
      <w:r w:rsidRPr="00140638">
        <w:t>applicant</w:t>
      </w:r>
      <w:r>
        <w:t xml:space="preserve"> i</w:t>
      </w:r>
      <w:r w:rsidRPr="00140638">
        <w:t xml:space="preserve">s required to </w:t>
      </w:r>
      <w:r>
        <w:t xml:space="preserve">provide </w:t>
      </w:r>
      <w:r w:rsidRPr="00140638">
        <w:t>‘confirm</w:t>
      </w:r>
      <w:r>
        <w:t>ation</w:t>
      </w:r>
      <w:r w:rsidRPr="00140638">
        <w:t>’, a tick (‘</w:t>
      </w:r>
      <w:r w:rsidRPr="00140638">
        <w:sym w:font="Wingdings" w:char="F0FC"/>
      </w:r>
      <w:r w:rsidRPr="00140638">
        <w:t>’) placed in the relevant box will be taken as a confirmation.</w:t>
      </w:r>
      <w:r w:rsidRPr="00C41E63">
        <w:t xml:space="preserve"> </w:t>
      </w:r>
    </w:p>
    <w:p w14:paraId="3533E94F" w14:textId="77777777" w:rsidR="006218AF" w:rsidRDefault="006218AF" w:rsidP="004212A2">
      <w:pPr>
        <w:pStyle w:val="ListParagraph"/>
        <w:ind w:left="360"/>
      </w:pPr>
    </w:p>
    <w:p w14:paraId="238A4D86" w14:textId="77777777" w:rsidR="006218AF" w:rsidRPr="00140638" w:rsidRDefault="006218AF" w:rsidP="004212A2">
      <w:pPr>
        <w:pStyle w:val="ListParagraph"/>
        <w:numPr>
          <w:ilvl w:val="0"/>
          <w:numId w:val="3"/>
        </w:numPr>
        <w:spacing w:line="360" w:lineRule="auto"/>
        <w:ind w:left="360"/>
        <w:jc w:val="both"/>
      </w:pPr>
      <w:r w:rsidRPr="00140638">
        <w:t xml:space="preserve">If insufficient space has been provided for a reply or if the answer is requested on a separate sheet, </w:t>
      </w:r>
      <w:r>
        <w:t xml:space="preserve">the applicant should </w:t>
      </w:r>
      <w:r w:rsidRPr="00140638">
        <w:t xml:space="preserve">provide that information on a separate sheet and refer to it in the space provided for the answer.  Please ensure that any sheets are clearly marked with the name of the </w:t>
      </w:r>
      <w:r>
        <w:t xml:space="preserve">applicant </w:t>
      </w:r>
      <w:r w:rsidRPr="00140638">
        <w:t>and referenced to the appropriate question.</w:t>
      </w:r>
    </w:p>
    <w:p w14:paraId="0BCCCEA5" w14:textId="77777777" w:rsidR="006218AF" w:rsidRDefault="006218AF" w:rsidP="004212A2">
      <w:pPr>
        <w:pStyle w:val="ListParagraph"/>
        <w:ind w:left="360"/>
      </w:pPr>
    </w:p>
    <w:p w14:paraId="4B2055ED" w14:textId="77777777" w:rsidR="006218AF" w:rsidRPr="00C41E63" w:rsidRDefault="006218AF" w:rsidP="004212A2">
      <w:pPr>
        <w:pStyle w:val="ListParagraph"/>
        <w:numPr>
          <w:ilvl w:val="0"/>
          <w:numId w:val="3"/>
        </w:numPr>
        <w:spacing w:line="360" w:lineRule="auto"/>
        <w:ind w:left="360"/>
        <w:jc w:val="both"/>
      </w:pPr>
      <w:r w:rsidRPr="00140638">
        <w:t xml:space="preserve">Any questions that have a </w:t>
      </w:r>
      <w:r>
        <w:t>‘</w:t>
      </w:r>
      <w:r w:rsidRPr="004212A2">
        <w:rPr>
          <w:b/>
          <w:bCs/>
        </w:rPr>
        <w:t>YES’</w:t>
      </w:r>
      <w:r w:rsidRPr="00140638">
        <w:t xml:space="preserve"> and a </w:t>
      </w:r>
      <w:r>
        <w:t>‘</w:t>
      </w:r>
      <w:r w:rsidRPr="004212A2">
        <w:rPr>
          <w:b/>
          <w:bCs/>
        </w:rPr>
        <w:t>NO’</w:t>
      </w:r>
      <w:r w:rsidRPr="00140638">
        <w:t xml:space="preserve"> box should be completed </w:t>
      </w:r>
      <w:r>
        <w:t xml:space="preserve">by the applicant </w:t>
      </w:r>
      <w:r w:rsidRPr="00140638">
        <w:t>accordingly.</w:t>
      </w:r>
    </w:p>
    <w:p w14:paraId="6DB4A5E0" w14:textId="77777777" w:rsidR="006218AF" w:rsidRPr="008133B3" w:rsidRDefault="006218AF" w:rsidP="004212A2">
      <w:pPr>
        <w:spacing w:after="0" w:line="360" w:lineRule="auto"/>
        <w:ind w:left="-720"/>
        <w:jc w:val="both"/>
        <w:rPr>
          <w:sz w:val="16"/>
          <w:szCs w:val="16"/>
        </w:rPr>
      </w:pPr>
    </w:p>
    <w:p w14:paraId="464C86C6" w14:textId="11050D2E" w:rsidR="006218AF" w:rsidRDefault="006218AF" w:rsidP="004212A2">
      <w:pPr>
        <w:pStyle w:val="ListParagraph"/>
        <w:numPr>
          <w:ilvl w:val="0"/>
          <w:numId w:val="3"/>
        </w:numPr>
        <w:spacing w:line="360" w:lineRule="auto"/>
        <w:ind w:left="360"/>
        <w:jc w:val="both"/>
      </w:pPr>
      <w:r w:rsidRPr="00140638">
        <w:t xml:space="preserve">Further information or clarification may be requested </w:t>
      </w:r>
      <w:r>
        <w:t xml:space="preserve">from the applicant </w:t>
      </w:r>
      <w:r w:rsidRPr="00140638">
        <w:t>(having regard to the replies furnished</w:t>
      </w:r>
      <w:r>
        <w:t xml:space="preserve"> with its application</w:t>
      </w:r>
      <w:r w:rsidRPr="00140638">
        <w:t xml:space="preserve">) for the purpose of considering and </w:t>
      </w:r>
      <w:r>
        <w:t xml:space="preserve">assessing </w:t>
      </w:r>
      <w:r w:rsidRPr="00140638">
        <w:t>an application.</w:t>
      </w:r>
    </w:p>
    <w:p w14:paraId="2518C730" w14:textId="77777777" w:rsidR="001E0C56" w:rsidRDefault="001E0C56" w:rsidP="001E0C56">
      <w:pPr>
        <w:pStyle w:val="ListParagraph"/>
      </w:pPr>
    </w:p>
    <w:p w14:paraId="536FB7DB" w14:textId="69B628F2" w:rsidR="006218AF" w:rsidRDefault="001E0C56" w:rsidP="00A52A10">
      <w:pPr>
        <w:pStyle w:val="ListParagraph"/>
        <w:numPr>
          <w:ilvl w:val="0"/>
          <w:numId w:val="3"/>
        </w:numPr>
        <w:spacing w:line="360" w:lineRule="auto"/>
        <w:ind w:left="360"/>
        <w:jc w:val="both"/>
      </w:pPr>
      <w:r w:rsidRPr="001E0C56">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2" w:history="1">
        <w:r w:rsidRPr="00A52A10">
          <w:rPr>
            <w:color w:val="0070C0"/>
            <w:u w:val="single"/>
          </w:rPr>
          <w:t>dataprotection@centralbank.ie</w:t>
        </w:r>
      </w:hyperlink>
      <w:r w:rsidRPr="001E0C56">
        <w:t xml:space="preserve">. A copy of the Central Bank’s Data Protection Notice is available at </w:t>
      </w:r>
      <w:hyperlink r:id="rId13" w:history="1">
        <w:r w:rsidRPr="00A52A10">
          <w:rPr>
            <w:color w:val="0070C0"/>
            <w:u w:val="single"/>
          </w:rPr>
          <w:t>www.centralbank.ie/fns/privacy-statement</w:t>
        </w:r>
      </w:hyperlink>
      <w:r w:rsidRPr="001E0C56">
        <w:t>.</w:t>
      </w:r>
    </w:p>
    <w:p w14:paraId="3C3612EE" w14:textId="77777777" w:rsidR="00E922D9" w:rsidRDefault="00E922D9" w:rsidP="006218AF">
      <w:pPr>
        <w:jc w:val="both"/>
        <w:rPr>
          <w:b/>
        </w:rPr>
      </w:pPr>
    </w:p>
    <w:p w14:paraId="11AF612F" w14:textId="77777777" w:rsidR="001003BB" w:rsidRPr="00450F7B" w:rsidRDefault="001003BB" w:rsidP="008248D7">
      <w:pPr>
        <w:rPr>
          <w:b/>
        </w:rPr>
      </w:pPr>
    </w:p>
    <w:p w14:paraId="31455890" w14:textId="0181D538" w:rsidR="006218AF" w:rsidRPr="007D44DE" w:rsidRDefault="008248D7" w:rsidP="008248D7">
      <w:pPr>
        <w:jc w:val="center"/>
        <w:rPr>
          <w:b/>
        </w:rPr>
      </w:pPr>
      <w:r>
        <w:rPr>
          <w:b/>
        </w:rPr>
        <w:t>Table 1</w:t>
      </w:r>
    </w:p>
    <w:tbl>
      <w:tblPr>
        <w:tblW w:w="5979" w:type="pct"/>
        <w:tblInd w:w="-7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
        <w:gridCol w:w="5529"/>
        <w:gridCol w:w="4678"/>
      </w:tblGrid>
      <w:tr w:rsidR="006218AF" w:rsidRPr="00A63412" w14:paraId="31EFE9D2"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50C9C731" w14:textId="77777777" w:rsidR="006218AF" w:rsidRPr="00A63412" w:rsidRDefault="006218AF" w:rsidP="00CD03F8"/>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67EB88DA" w14:textId="77777777" w:rsidR="006218AF" w:rsidRPr="00A63412" w:rsidRDefault="006218AF" w:rsidP="00CD03F8">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51EDFC2B" w14:textId="77777777" w:rsidR="006218AF" w:rsidRPr="00A63412" w:rsidRDefault="006218AF" w:rsidP="00CD03F8">
            <w:r w:rsidRPr="00D9222B">
              <w:rPr>
                <w:b/>
              </w:rPr>
              <w:t>Response Provided by Applicant</w:t>
            </w:r>
          </w:p>
        </w:tc>
      </w:tr>
      <w:tr w:rsidR="00EC5181" w:rsidRPr="00A63412" w14:paraId="39165612"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332EB52" w14:textId="3A066C19" w:rsidR="00EC5181" w:rsidRDefault="00EC5181" w:rsidP="00CD03F8">
            <w:r>
              <w:t>A)</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37AAD44" w14:textId="4EFD8E5A" w:rsidR="00EC5181" w:rsidRDefault="00EC5181" w:rsidP="00CD03F8">
            <w:r>
              <w:t>Name of 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455C294" w14:textId="77777777" w:rsidR="00EC5181" w:rsidRPr="00A63412" w:rsidRDefault="00EC5181" w:rsidP="00CD03F8"/>
        </w:tc>
      </w:tr>
      <w:tr w:rsidR="00EC5181" w:rsidRPr="00A63412" w14:paraId="2A4B1C88"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817189B" w14:textId="061ECCE9" w:rsidR="00EC5181" w:rsidRDefault="00EC5181" w:rsidP="00CD03F8">
            <w:r>
              <w:t>B)</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917D73C" w14:textId="1138A349" w:rsidR="00EC5181" w:rsidRDefault="00EC5181" w:rsidP="00CD03F8">
            <w:r>
              <w:t>Central Bank of Ireland reference No.</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2A90C57" w14:textId="77777777" w:rsidR="00EC5181" w:rsidRPr="00A63412" w:rsidRDefault="00EC5181" w:rsidP="00CD03F8"/>
        </w:tc>
      </w:tr>
      <w:tr w:rsidR="00EC5181" w:rsidRPr="00A63412" w14:paraId="5A8B340D"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382042C" w14:textId="67CD1A2D" w:rsidR="00EC5181" w:rsidRDefault="00EC5181" w:rsidP="00CD03F8">
            <w:r>
              <w:t>C)</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DE6BE6A" w14:textId="39054ECE" w:rsidR="00EC5181" w:rsidRDefault="00EC5181" w:rsidP="00CD03F8">
            <w:r w:rsidRPr="00EC5181">
              <w:t>Date of Receipt by the Central Bank of Ireland</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823A55A" w14:textId="77777777" w:rsidR="00EC5181" w:rsidRPr="00A63412" w:rsidRDefault="00EC5181" w:rsidP="00CD03F8"/>
        </w:tc>
      </w:tr>
      <w:tr w:rsidR="00EC5181" w:rsidRPr="00A63412" w14:paraId="04694F97"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08848B4" w14:textId="1650A420" w:rsidR="00EC5181" w:rsidRDefault="00EC5181" w:rsidP="00CD03F8">
            <w:r>
              <w:t>D)</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75A1A67" w14:textId="3F9F4E7D" w:rsidR="00EC5181" w:rsidRDefault="00EC5181" w:rsidP="00CD03F8">
            <w:r w:rsidRPr="00EC5181">
              <w:t>Type of application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6BDC54B" w14:textId="77777777" w:rsidR="00EC5181" w:rsidRPr="0071310D" w:rsidRDefault="00EC5181" w:rsidP="00EC5181">
            <w:pPr>
              <w:spacing w:after="0" w:line="240" w:lineRule="auto"/>
              <w:rPr>
                <w:rFonts w:cstheme="minorHAnsi"/>
              </w:rPr>
            </w:pPr>
            <w:r w:rsidRPr="0071310D">
              <w:rPr>
                <w:rFonts w:ascii="Segoe UI Symbol" w:hAnsi="Segoe UI Symbol" w:cs="Segoe UI Symbol"/>
              </w:rPr>
              <w:t>☐</w:t>
            </w:r>
            <w:r w:rsidRPr="0071310D">
              <w:rPr>
                <w:rFonts w:cstheme="minorHAnsi"/>
              </w:rPr>
              <w:t xml:space="preserve"> First application</w:t>
            </w:r>
          </w:p>
          <w:p w14:paraId="7946A037" w14:textId="77777777" w:rsidR="00EC5181" w:rsidRPr="0071310D" w:rsidRDefault="00EC5181" w:rsidP="00EC5181">
            <w:pPr>
              <w:spacing w:after="0" w:line="240" w:lineRule="auto"/>
              <w:rPr>
                <w:rFonts w:cstheme="minorHAnsi"/>
              </w:rPr>
            </w:pPr>
            <w:r w:rsidRPr="0071310D">
              <w:rPr>
                <w:rFonts w:ascii="Segoe UI Symbol" w:hAnsi="Segoe UI Symbol" w:cs="Segoe UI Symbol"/>
              </w:rPr>
              <w:t>☐</w:t>
            </w:r>
            <w:r w:rsidRPr="0071310D">
              <w:rPr>
                <w:rFonts w:cstheme="minorHAnsi"/>
              </w:rPr>
              <w:t xml:space="preserve"> Change to previous application</w:t>
            </w:r>
          </w:p>
          <w:p w14:paraId="257D533F" w14:textId="77777777" w:rsidR="00EC5181" w:rsidRPr="0071310D" w:rsidRDefault="00EC5181" w:rsidP="00EC5181">
            <w:pPr>
              <w:spacing w:after="0" w:line="240" w:lineRule="auto"/>
              <w:rPr>
                <w:rFonts w:cstheme="minorHAnsi"/>
              </w:rPr>
            </w:pPr>
            <w:r w:rsidRPr="0071310D">
              <w:rPr>
                <w:rFonts w:ascii="Segoe UI Symbol" w:hAnsi="Segoe UI Symbol" w:cs="Segoe UI Symbol"/>
              </w:rPr>
              <w:t>☐</w:t>
            </w:r>
            <w:r w:rsidRPr="0071310D">
              <w:rPr>
                <w:rFonts w:cstheme="minorHAnsi"/>
              </w:rPr>
              <w:t xml:space="preserve"> Additional agents</w:t>
            </w:r>
          </w:p>
          <w:p w14:paraId="16B3A262" w14:textId="53EF55B4" w:rsidR="00EC5181" w:rsidRPr="00A63412" w:rsidRDefault="00EC5181" w:rsidP="00EC5181">
            <w:r w:rsidRPr="0071310D">
              <w:rPr>
                <w:rFonts w:ascii="Segoe UI Symbol" w:hAnsi="Segoe UI Symbol" w:cs="Segoe UI Symbol"/>
              </w:rPr>
              <w:t>☐</w:t>
            </w:r>
            <w:r w:rsidRPr="0071310D">
              <w:rPr>
                <w:rFonts w:cstheme="minorHAnsi"/>
              </w:rPr>
              <w:t xml:space="preserve"> Agent deactivation</w:t>
            </w:r>
          </w:p>
        </w:tc>
      </w:tr>
      <w:tr w:rsidR="00EC5181" w:rsidRPr="00A63412" w14:paraId="08400E57"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18E9570" w14:textId="2D849866" w:rsidR="00EC5181" w:rsidRDefault="00EC5181" w:rsidP="00CD03F8">
            <w:r>
              <w:t>E)</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607BFC8" w14:textId="19EE2D09" w:rsidR="00EC5181" w:rsidRDefault="00EC5181" w:rsidP="00CD03F8">
            <w:r>
              <w:t xml:space="preserve">Contact person within the e-money institution </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2552A2F" w14:textId="77777777" w:rsidR="00EC5181" w:rsidRPr="00A63412" w:rsidRDefault="00EC5181" w:rsidP="00CD03F8"/>
        </w:tc>
      </w:tr>
      <w:tr w:rsidR="00EC5181" w:rsidRPr="00A63412" w14:paraId="1B16148B"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4D37DF6" w14:textId="6AE8C5BD" w:rsidR="00EC5181" w:rsidRDefault="00EC5181" w:rsidP="00CD03F8">
            <w:r>
              <w:t>F)</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0942BD3" w14:textId="03EECB3C" w:rsidR="00EC5181" w:rsidRDefault="00EC5181" w:rsidP="00CD03F8">
            <w:r w:rsidRPr="00EC5181">
              <w:t>Email address of the above contact person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F61EEE1" w14:textId="77777777" w:rsidR="00EC5181" w:rsidRPr="00A63412" w:rsidRDefault="00EC5181" w:rsidP="00CD03F8"/>
        </w:tc>
      </w:tr>
      <w:tr w:rsidR="002C3AA3" w:rsidRPr="00A63412" w14:paraId="165D84C9"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522063F" w14:textId="794282BA" w:rsidR="002C3AA3" w:rsidRDefault="002C3AA3" w:rsidP="002C3AA3">
            <w:r>
              <w:t>G)</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5568AA3" w14:textId="5BD84FB4" w:rsidR="002C3AA3" w:rsidRDefault="002C3AA3" w:rsidP="002C3AA3">
            <w:r>
              <w:rPr>
                <w:rFonts w:cs="TimesTen-Roman"/>
              </w:rPr>
              <w:t>Telephone number of the above contact person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4114A56" w14:textId="77777777" w:rsidR="002C3AA3" w:rsidRPr="00A63412" w:rsidRDefault="002C3AA3" w:rsidP="002C3AA3"/>
        </w:tc>
      </w:tr>
      <w:tr w:rsidR="002C3AA3" w:rsidRPr="00A63412" w14:paraId="7681CD6F"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BE9DBDA" w14:textId="7DC01E73" w:rsidR="002C3AA3" w:rsidRPr="00A63412" w:rsidRDefault="002C3AA3" w:rsidP="002C3AA3">
            <w:r>
              <w:t>H</w:t>
            </w:r>
            <w:r w:rsidRPr="00A63412">
              <w: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5A42DBC" w14:textId="66426E47" w:rsidR="002C3AA3" w:rsidRPr="00A63412" w:rsidRDefault="002C3AA3" w:rsidP="002C3AA3">
            <w:r>
              <w:t xml:space="preserve">Name and address of the distributor </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67B6294" w14:textId="77777777" w:rsidR="002C3AA3" w:rsidRPr="00A63412" w:rsidRDefault="002C3AA3" w:rsidP="002C3AA3">
            <w:r w:rsidRPr="00A63412">
              <w:t> </w:t>
            </w:r>
          </w:p>
        </w:tc>
      </w:tr>
      <w:tr w:rsidR="002C3AA3" w:rsidRPr="00A63412" w14:paraId="2B41B2CA"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0F3A34A" w14:textId="7A80DCA7" w:rsidR="002C3AA3" w:rsidRPr="00A63412" w:rsidRDefault="002C3AA3" w:rsidP="002C3AA3"/>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DCC3189" w14:textId="77777777" w:rsidR="002C3AA3" w:rsidRDefault="002C3AA3" w:rsidP="002C3AA3">
            <w:pPr>
              <w:jc w:val="both"/>
            </w:pPr>
            <w:r w:rsidRPr="000A1D9C">
              <w:t xml:space="preserve">Distributor details: </w:t>
            </w:r>
          </w:p>
          <w:p w14:paraId="2D954517" w14:textId="77777777" w:rsidR="002C3AA3" w:rsidRDefault="002C3AA3" w:rsidP="002C3AA3">
            <w:pPr>
              <w:jc w:val="both"/>
            </w:pPr>
            <w:r w:rsidRPr="000A1D9C">
              <w:t xml:space="preserve">a. </w:t>
            </w:r>
            <w:r w:rsidRPr="004212A2">
              <w:rPr>
                <w:b/>
              </w:rPr>
              <w:t>If legal person</w:t>
            </w:r>
            <w:r w:rsidRPr="000A1D9C">
              <w:t xml:space="preserve">: </w:t>
            </w:r>
          </w:p>
          <w:p w14:paraId="5288418C" w14:textId="7AAA96C7" w:rsidR="002C3AA3" w:rsidRDefault="002C3AA3" w:rsidP="002C3AA3">
            <w:pPr>
              <w:pStyle w:val="ListParagraph"/>
              <w:numPr>
                <w:ilvl w:val="0"/>
                <w:numId w:val="9"/>
              </w:numPr>
              <w:jc w:val="both"/>
            </w:pPr>
            <w:r w:rsidRPr="000A1D9C">
              <w:t xml:space="preserve">Name </w:t>
            </w:r>
          </w:p>
          <w:p w14:paraId="7D6736F2" w14:textId="5B60A3AC" w:rsidR="002C3AA3" w:rsidRDefault="002C3AA3" w:rsidP="002C3AA3">
            <w:pPr>
              <w:pStyle w:val="ListParagraph"/>
              <w:ind w:left="1080"/>
              <w:jc w:val="both"/>
            </w:pPr>
          </w:p>
          <w:p w14:paraId="2573F599" w14:textId="77777777" w:rsidR="002C3AA3" w:rsidRDefault="002C3AA3" w:rsidP="002C3AA3">
            <w:pPr>
              <w:pStyle w:val="ListParagraph"/>
              <w:ind w:left="1080"/>
              <w:jc w:val="both"/>
            </w:pPr>
          </w:p>
          <w:p w14:paraId="3BCBCF1E" w14:textId="26816435" w:rsidR="002C3AA3" w:rsidRDefault="002C3AA3" w:rsidP="002C3AA3">
            <w:pPr>
              <w:pStyle w:val="ListParagraph"/>
              <w:numPr>
                <w:ilvl w:val="0"/>
                <w:numId w:val="9"/>
              </w:numPr>
              <w:jc w:val="both"/>
            </w:pPr>
            <w:r w:rsidRPr="000A1D9C">
              <w:t xml:space="preserve">Registered Address(es) </w:t>
            </w:r>
          </w:p>
          <w:p w14:paraId="6462A1F4" w14:textId="77777777" w:rsidR="002C3AA3" w:rsidRDefault="002C3AA3" w:rsidP="002C3AA3">
            <w:pPr>
              <w:pStyle w:val="ListParagraph"/>
            </w:pPr>
          </w:p>
          <w:p w14:paraId="4CEE132E" w14:textId="77777777" w:rsidR="002C3AA3" w:rsidRDefault="002C3AA3" w:rsidP="002C3AA3">
            <w:pPr>
              <w:pStyle w:val="ListParagraph"/>
              <w:ind w:left="1080"/>
              <w:jc w:val="both"/>
            </w:pPr>
          </w:p>
          <w:p w14:paraId="4091135C" w14:textId="2F329362" w:rsidR="002C3AA3" w:rsidRDefault="002C3AA3" w:rsidP="002C3AA3">
            <w:pPr>
              <w:pStyle w:val="ListParagraph"/>
              <w:numPr>
                <w:ilvl w:val="0"/>
                <w:numId w:val="9"/>
              </w:numPr>
              <w:jc w:val="both"/>
            </w:pPr>
            <w:r w:rsidRPr="000A1D9C">
              <w:t xml:space="preserve">Telephone number </w:t>
            </w:r>
          </w:p>
          <w:p w14:paraId="424CE20E" w14:textId="6A54BB99" w:rsidR="002C3AA3" w:rsidRDefault="002C3AA3" w:rsidP="002C3AA3">
            <w:pPr>
              <w:pStyle w:val="ListParagraph"/>
              <w:ind w:left="1080"/>
              <w:jc w:val="both"/>
            </w:pPr>
          </w:p>
          <w:p w14:paraId="4FADD8BD" w14:textId="77777777" w:rsidR="002C3AA3" w:rsidRDefault="002C3AA3" w:rsidP="002C3AA3">
            <w:pPr>
              <w:pStyle w:val="ListParagraph"/>
              <w:ind w:left="1080"/>
              <w:jc w:val="both"/>
            </w:pPr>
          </w:p>
          <w:p w14:paraId="18A083D2" w14:textId="7CD3D99C" w:rsidR="002C3AA3" w:rsidRDefault="002C3AA3" w:rsidP="002C3AA3">
            <w:pPr>
              <w:pStyle w:val="ListParagraph"/>
              <w:numPr>
                <w:ilvl w:val="0"/>
                <w:numId w:val="9"/>
              </w:numPr>
              <w:jc w:val="both"/>
            </w:pPr>
            <w:r w:rsidRPr="000A1D9C">
              <w:t xml:space="preserve">Email </w:t>
            </w:r>
          </w:p>
          <w:p w14:paraId="66503619" w14:textId="2E3843CF" w:rsidR="00EE487A" w:rsidRDefault="00EE487A" w:rsidP="00EE487A">
            <w:pPr>
              <w:pStyle w:val="ListParagraph"/>
              <w:ind w:left="1080"/>
              <w:jc w:val="both"/>
            </w:pPr>
          </w:p>
          <w:p w14:paraId="3F8E372A" w14:textId="77777777" w:rsidR="00EE487A" w:rsidRDefault="00EE487A" w:rsidP="00EE487A">
            <w:pPr>
              <w:pStyle w:val="ListParagraph"/>
              <w:ind w:left="1080"/>
              <w:jc w:val="both"/>
            </w:pPr>
          </w:p>
          <w:p w14:paraId="14E858F3" w14:textId="6EFD735F" w:rsidR="002C3AA3" w:rsidRDefault="002C3AA3" w:rsidP="002C3AA3">
            <w:pPr>
              <w:pStyle w:val="ListParagraph"/>
              <w:numPr>
                <w:ilvl w:val="0"/>
                <w:numId w:val="9"/>
              </w:numPr>
              <w:jc w:val="both"/>
            </w:pPr>
            <w:r>
              <w:t>Name, place and date of birth of legal representative</w:t>
            </w:r>
          </w:p>
          <w:p w14:paraId="1D49FFE2" w14:textId="77777777" w:rsidR="002C3AA3" w:rsidRDefault="002C3AA3" w:rsidP="002C3AA3">
            <w:pPr>
              <w:pStyle w:val="ListParagraph"/>
              <w:ind w:left="1080"/>
              <w:jc w:val="both"/>
            </w:pPr>
          </w:p>
          <w:p w14:paraId="3AEA5579" w14:textId="19E7812B" w:rsidR="002C3AA3" w:rsidRDefault="002C3AA3" w:rsidP="002C3AA3">
            <w:pPr>
              <w:jc w:val="both"/>
            </w:pPr>
            <w:r w:rsidRPr="000A1D9C">
              <w:t xml:space="preserve">b. </w:t>
            </w:r>
            <w:r w:rsidRPr="004212A2">
              <w:rPr>
                <w:b/>
              </w:rPr>
              <w:t>If natural person</w:t>
            </w:r>
            <w:r w:rsidRPr="000A1D9C">
              <w:t xml:space="preserve">: </w:t>
            </w:r>
          </w:p>
          <w:p w14:paraId="471CD0EE" w14:textId="4E5D0E33" w:rsidR="002C3AA3" w:rsidRDefault="002C3AA3" w:rsidP="002C3AA3">
            <w:pPr>
              <w:pStyle w:val="ListParagraph"/>
              <w:numPr>
                <w:ilvl w:val="0"/>
                <w:numId w:val="16"/>
              </w:numPr>
              <w:jc w:val="both"/>
            </w:pPr>
            <w:r w:rsidRPr="000A1D9C">
              <w:t>Name</w:t>
            </w:r>
          </w:p>
          <w:p w14:paraId="7D14C1E5" w14:textId="77777777" w:rsidR="002C3AA3" w:rsidRDefault="002C3AA3" w:rsidP="002C3AA3">
            <w:pPr>
              <w:pStyle w:val="ListParagraph"/>
              <w:ind w:left="1080"/>
              <w:jc w:val="both"/>
            </w:pPr>
          </w:p>
          <w:p w14:paraId="4CA8FB08" w14:textId="37882589" w:rsidR="002C3AA3" w:rsidRDefault="002C3AA3" w:rsidP="002C3AA3">
            <w:pPr>
              <w:pStyle w:val="ListParagraph"/>
              <w:ind w:left="1080"/>
              <w:jc w:val="both"/>
            </w:pPr>
            <w:r w:rsidRPr="000A1D9C">
              <w:t xml:space="preserve"> </w:t>
            </w:r>
          </w:p>
          <w:p w14:paraId="09B34929" w14:textId="205F7930" w:rsidR="002C3AA3" w:rsidRDefault="002C3AA3" w:rsidP="002C3AA3">
            <w:pPr>
              <w:pStyle w:val="ListParagraph"/>
              <w:numPr>
                <w:ilvl w:val="0"/>
                <w:numId w:val="16"/>
              </w:numPr>
              <w:jc w:val="both"/>
            </w:pPr>
            <w:r w:rsidRPr="000A1D9C">
              <w:lastRenderedPageBreak/>
              <w:t xml:space="preserve">Registered </w:t>
            </w:r>
            <w:r>
              <w:t xml:space="preserve">Business </w:t>
            </w:r>
            <w:r w:rsidRPr="000A1D9C">
              <w:t xml:space="preserve">Address(es) </w:t>
            </w:r>
          </w:p>
          <w:p w14:paraId="09B8D7D2" w14:textId="77777777" w:rsidR="002C3AA3" w:rsidRDefault="002C3AA3" w:rsidP="002C3AA3">
            <w:pPr>
              <w:jc w:val="both"/>
            </w:pPr>
          </w:p>
          <w:p w14:paraId="0E23B2A1" w14:textId="083B6BC7" w:rsidR="002C3AA3" w:rsidRDefault="002C3AA3" w:rsidP="002C3AA3">
            <w:pPr>
              <w:pStyle w:val="ListParagraph"/>
              <w:numPr>
                <w:ilvl w:val="0"/>
                <w:numId w:val="16"/>
              </w:numPr>
              <w:jc w:val="both"/>
            </w:pPr>
            <w:r w:rsidRPr="000A1D9C">
              <w:t xml:space="preserve">Telephone number </w:t>
            </w:r>
          </w:p>
          <w:p w14:paraId="715A1E3F" w14:textId="77777777" w:rsidR="002C3AA3" w:rsidRDefault="002C3AA3" w:rsidP="002C3AA3">
            <w:pPr>
              <w:pStyle w:val="ListParagraph"/>
            </w:pPr>
          </w:p>
          <w:p w14:paraId="6AA259C1" w14:textId="77777777" w:rsidR="002C3AA3" w:rsidRDefault="002C3AA3" w:rsidP="002C3AA3">
            <w:pPr>
              <w:pStyle w:val="ListParagraph"/>
              <w:ind w:left="1080"/>
              <w:jc w:val="both"/>
            </w:pPr>
          </w:p>
          <w:p w14:paraId="61531DBE" w14:textId="6080F7AD" w:rsidR="002C3AA3" w:rsidRDefault="002C3AA3" w:rsidP="002C3AA3">
            <w:pPr>
              <w:pStyle w:val="ListParagraph"/>
              <w:numPr>
                <w:ilvl w:val="0"/>
                <w:numId w:val="16"/>
              </w:numPr>
              <w:jc w:val="both"/>
            </w:pPr>
            <w:r w:rsidRPr="000A1D9C">
              <w:t xml:space="preserve">Email </w:t>
            </w:r>
          </w:p>
          <w:p w14:paraId="5EC00DF2" w14:textId="20CA3265" w:rsidR="002C3AA3" w:rsidRPr="000A1D9C" w:rsidRDefault="002C3AA3" w:rsidP="002C3AA3">
            <w:pPr>
              <w:spacing w:after="0" w:line="240" w:lineRule="auto"/>
              <w:ind w:left="1440" w:hanging="720"/>
              <w:jc w:val="both"/>
            </w:pP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8E3EE82" w14:textId="77777777" w:rsidR="002C3AA3" w:rsidRPr="000A1D9C" w:rsidRDefault="002C3AA3" w:rsidP="002C3AA3">
            <w:r w:rsidRPr="000A1D9C">
              <w:lastRenderedPageBreak/>
              <w:t> </w:t>
            </w:r>
          </w:p>
        </w:tc>
      </w:tr>
      <w:tr w:rsidR="002C3AA3" w:rsidRPr="00A63412" w14:paraId="781ADB7D"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274C6C1" w14:textId="33F89116" w:rsidR="002C3AA3" w:rsidRPr="00A63412" w:rsidRDefault="00EE487A" w:rsidP="002C3AA3">
            <w:r>
              <w:t>I)</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97"/>
              <w:gridCol w:w="111"/>
            </w:tblGrid>
            <w:tr w:rsidR="002C3AA3" w:rsidRPr="00A63412" w14:paraId="08CE5B07" w14:textId="77777777" w:rsidTr="00CD03F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24F985A6" w14:textId="77777777" w:rsidR="002C3AA3" w:rsidRPr="00A63412" w:rsidRDefault="002C3AA3" w:rsidP="002C3AA3">
                  <w:r>
                    <w:t>Electronic money services to be provided by the distributor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1388F93D" w14:textId="77777777" w:rsidR="002C3AA3" w:rsidRPr="00A63412" w:rsidRDefault="002C3AA3" w:rsidP="002C3AA3"/>
              </w:tc>
            </w:tr>
          </w:tbl>
          <w:p w14:paraId="6F86C20E" w14:textId="77777777" w:rsidR="002C3AA3" w:rsidRPr="00A63412" w:rsidRDefault="002C3AA3" w:rsidP="002C3AA3"/>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159034A" w14:textId="77777777" w:rsidR="002C3AA3" w:rsidRDefault="002C3AA3" w:rsidP="002C3AA3">
            <w:r w:rsidRPr="000A1D9C">
              <w:t> </w:t>
            </w:r>
            <w:r w:rsidRPr="000A1D9C">
              <w:rPr>
                <w:rFonts w:ascii="Segoe UI Symbol" w:hAnsi="Segoe UI Symbol" w:cs="Segoe UI Symbol"/>
              </w:rPr>
              <w:t>☐</w:t>
            </w:r>
            <w:r w:rsidRPr="000A1D9C">
              <w:rPr>
                <w:rFonts w:cs="Segoe UI Symbol"/>
              </w:rPr>
              <w:t xml:space="preserve"> </w:t>
            </w:r>
            <w:r w:rsidRPr="000A1D9C">
              <w:t xml:space="preserve">Distribution </w:t>
            </w:r>
          </w:p>
          <w:p w14:paraId="75A939C9" w14:textId="4AC34C75" w:rsidR="002C3AA3" w:rsidRPr="000A1D9C" w:rsidRDefault="002C3AA3" w:rsidP="002C3AA3">
            <w:r w:rsidRPr="000A1D9C">
              <w:rPr>
                <w:rFonts w:cs="Segoe UI Symbol"/>
              </w:rPr>
              <w:t xml:space="preserve"> </w:t>
            </w:r>
            <w:r w:rsidRPr="000A1D9C">
              <w:rPr>
                <w:rFonts w:ascii="Segoe UI Symbol" w:hAnsi="Segoe UI Symbol" w:cs="Segoe UI Symbol"/>
              </w:rPr>
              <w:t>☐</w:t>
            </w:r>
            <w:r w:rsidRPr="000A1D9C">
              <w:rPr>
                <w:rFonts w:cs="Segoe UI Symbol"/>
              </w:rPr>
              <w:t xml:space="preserve"> </w:t>
            </w:r>
            <w:r w:rsidRPr="000A1D9C">
              <w:t>Redemption of electronic money</w:t>
            </w:r>
          </w:p>
        </w:tc>
      </w:tr>
      <w:tr w:rsidR="002C3AA3" w:rsidRPr="00A63412" w14:paraId="667684EA"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396333D6" w14:textId="267D3FDC" w:rsidR="002C3AA3" w:rsidRPr="00A63412" w:rsidRDefault="00EE487A" w:rsidP="002C3AA3">
            <w:r>
              <w:t>J</w:t>
            </w:r>
            <w:r w:rsidR="002C3AA3">
              <w: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2DC86219" w14:textId="05574068" w:rsidR="002C3AA3" w:rsidRPr="00446D82" w:rsidRDefault="002C3AA3" w:rsidP="002C3AA3">
            <w:pPr>
              <w:jc w:val="both"/>
              <w:rPr>
                <w:b/>
              </w:rPr>
            </w:pPr>
            <w:r w:rsidRPr="00446D82">
              <w:t xml:space="preserve">Description of the internal control mechanisms that will be used by the e-money institution/distributor in order to comply with the obligations in relation to the prevention of money laundering and terrorist financing under </w:t>
            </w:r>
            <w:r>
              <w:t xml:space="preserve">the relevant Irish and EU legislation. </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7B682C40" w14:textId="77777777" w:rsidR="002C3AA3" w:rsidRPr="00D9222B" w:rsidRDefault="002C3AA3" w:rsidP="002C3AA3">
            <w:pPr>
              <w:rPr>
                <w:b/>
              </w:rPr>
            </w:pPr>
          </w:p>
        </w:tc>
      </w:tr>
      <w:tr w:rsidR="002C3AA3" w:rsidRPr="00A63412" w14:paraId="262E8F36" w14:textId="77777777" w:rsidTr="00CD03F8">
        <w:tc>
          <w:tcPr>
            <w:tcW w:w="26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002ACA46" w14:textId="50FEA7AE" w:rsidR="002C3AA3" w:rsidRDefault="00EE487A" w:rsidP="002C3AA3">
            <w:r>
              <w:t>K</w:t>
            </w:r>
            <w:r w:rsidR="002C3AA3">
              <w: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688A03AC" w14:textId="77777777" w:rsidR="002C3AA3" w:rsidRDefault="002C3AA3" w:rsidP="002C3AA3">
            <w:pPr>
              <w:jc w:val="both"/>
            </w:pPr>
            <w:r w:rsidRPr="00446D82">
              <w:t xml:space="preserve">In case of outsourcing of operational functions of e-money services: </w:t>
            </w:r>
          </w:p>
          <w:p w14:paraId="11BBDB84" w14:textId="77777777" w:rsidR="002C3AA3" w:rsidRDefault="002C3AA3" w:rsidP="002C3AA3">
            <w:pPr>
              <w:pStyle w:val="ListParagraph"/>
              <w:numPr>
                <w:ilvl w:val="0"/>
                <w:numId w:val="10"/>
              </w:numPr>
              <w:jc w:val="both"/>
            </w:pPr>
            <w:r w:rsidRPr="00446D82">
              <w:t xml:space="preserve">Name and address of the entity to which operational functions are to be outsourced </w:t>
            </w:r>
          </w:p>
          <w:p w14:paraId="6EE11E5B" w14:textId="77777777" w:rsidR="002C3AA3" w:rsidRDefault="002C3AA3" w:rsidP="002C3AA3">
            <w:pPr>
              <w:pStyle w:val="ListParagraph"/>
              <w:numPr>
                <w:ilvl w:val="0"/>
                <w:numId w:val="10"/>
              </w:numPr>
              <w:jc w:val="both"/>
            </w:pPr>
            <w:r w:rsidRPr="00446D82">
              <w:t xml:space="preserve">b. Contact details (email and telephone number) of a contact person within the entity to which operational functions are to be outsourced </w:t>
            </w:r>
          </w:p>
          <w:p w14:paraId="049E8AD1" w14:textId="54550476" w:rsidR="002C3AA3" w:rsidRPr="00446D82" w:rsidRDefault="002C3AA3" w:rsidP="0025616F">
            <w:pPr>
              <w:pStyle w:val="ListParagraph"/>
              <w:numPr>
                <w:ilvl w:val="0"/>
                <w:numId w:val="10"/>
              </w:numPr>
              <w:jc w:val="both"/>
            </w:pPr>
            <w:r w:rsidRPr="00446D82">
              <w:t xml:space="preserve">Type and exhaustive description of the operational functions outsourced </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51402DEC" w14:textId="77777777" w:rsidR="002C3AA3" w:rsidRPr="00D9222B" w:rsidRDefault="002C3AA3" w:rsidP="002C3AA3">
            <w:pPr>
              <w:rPr>
                <w:b/>
              </w:rPr>
            </w:pPr>
          </w:p>
        </w:tc>
      </w:tr>
    </w:tbl>
    <w:p w14:paraId="40F0F573" w14:textId="5473A2D7" w:rsidR="0004667F" w:rsidRDefault="0004667F" w:rsidP="006218AF"/>
    <w:p w14:paraId="733AE9C5" w14:textId="36271856" w:rsidR="00EE487A" w:rsidRDefault="00EE487A" w:rsidP="006218AF"/>
    <w:p w14:paraId="14DD7921" w14:textId="0F7CB152" w:rsidR="00EE487A" w:rsidRDefault="00EE487A" w:rsidP="006218AF"/>
    <w:p w14:paraId="3DAB5175" w14:textId="7060D7F5" w:rsidR="00EE487A" w:rsidRDefault="00EE487A" w:rsidP="006218AF"/>
    <w:p w14:paraId="4E49C5C4" w14:textId="18A53BC3" w:rsidR="00EE487A" w:rsidRDefault="00EE487A" w:rsidP="006218AF"/>
    <w:p w14:paraId="15F26C2D" w14:textId="102CC701" w:rsidR="00EE487A" w:rsidRDefault="00EE487A" w:rsidP="006218AF"/>
    <w:p w14:paraId="20DB1DDF" w14:textId="1115C9CF" w:rsidR="00EE487A" w:rsidRDefault="00EE487A" w:rsidP="006218AF"/>
    <w:p w14:paraId="0BEBBCDB" w14:textId="6DB8C8F1" w:rsidR="00EE487A" w:rsidRDefault="00EE487A" w:rsidP="006218AF"/>
    <w:p w14:paraId="6501A5E8" w14:textId="0B46A5E7" w:rsidR="00EE487A" w:rsidRDefault="00EE487A" w:rsidP="006218AF"/>
    <w:p w14:paraId="3057429F" w14:textId="1EA38DFA" w:rsidR="00EE487A" w:rsidRDefault="00EE487A" w:rsidP="006218AF"/>
    <w:p w14:paraId="038A7CDA" w14:textId="77777777" w:rsidR="00EE487A" w:rsidRDefault="00EE487A" w:rsidP="006218AF"/>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6218AF" w:rsidRPr="007173DC" w14:paraId="357B75EF" w14:textId="77777777" w:rsidTr="00CD03F8">
        <w:trPr>
          <w:trHeight w:val="699"/>
        </w:trPr>
        <w:tc>
          <w:tcPr>
            <w:tcW w:w="9498" w:type="dxa"/>
            <w:shd w:val="clear" w:color="auto" w:fill="DBE5F1" w:themeFill="accent1" w:themeFillTint="33"/>
          </w:tcPr>
          <w:p w14:paraId="16397648" w14:textId="77777777" w:rsidR="006218AF" w:rsidRPr="006D3365" w:rsidRDefault="006218AF" w:rsidP="00CD03F8">
            <w:pPr>
              <w:spacing w:before="240" w:after="120"/>
              <w:jc w:val="center"/>
              <w:rPr>
                <w:b/>
                <w:lang w:val="en-GB"/>
              </w:rPr>
            </w:pPr>
            <w:r w:rsidRPr="006D3365">
              <w:rPr>
                <w:rFonts w:ascii="Calibri" w:eastAsia="MS PGothic" w:hAnsi="Calibri" w:cs="Times New Roman"/>
                <w:b/>
                <w:color w:val="1F497D" w:themeColor="text2"/>
                <w:sz w:val="28"/>
                <w:lang w:val="en-GB"/>
              </w:rPr>
              <w:t>Declaration</w:t>
            </w:r>
          </w:p>
        </w:tc>
      </w:tr>
    </w:tbl>
    <w:p w14:paraId="5C681A21" w14:textId="77777777" w:rsidR="006218AF" w:rsidRPr="007173DC" w:rsidRDefault="006218AF" w:rsidP="006218AF">
      <w:pPr>
        <w:rPr>
          <w:b/>
          <w:lang w:val="en-GB"/>
        </w:rPr>
      </w:pPr>
    </w:p>
    <w:p w14:paraId="20BF48B2" w14:textId="4997C7A3" w:rsidR="006218AF" w:rsidRPr="00A071DF" w:rsidRDefault="006218AF" w:rsidP="006218AF">
      <w:pPr>
        <w:spacing w:after="0" w:line="360" w:lineRule="auto"/>
        <w:jc w:val="both"/>
        <w:rPr>
          <w:lang w:val="en-GB"/>
        </w:rPr>
      </w:pPr>
      <w:r w:rsidRPr="007D44DE">
        <w:rPr>
          <w:b/>
          <w:iCs/>
          <w:color w:val="000000" w:themeColor="text1"/>
          <w:lang w:val="en-GB"/>
        </w:rPr>
        <w:t>[Insert full legal name of applicant]</w:t>
      </w:r>
      <w:r w:rsidRPr="007D44DE">
        <w:rPr>
          <w:iCs/>
          <w:color w:val="000000" w:themeColor="text1"/>
          <w:lang w:val="en-GB"/>
        </w:rPr>
        <w:t xml:space="preserve"> </w:t>
      </w:r>
      <w:r w:rsidRPr="007D44DE">
        <w:rPr>
          <w:color w:val="000000" w:themeColor="text1"/>
          <w:lang w:val="en-GB"/>
        </w:rPr>
        <w:t xml:space="preserve">applies for the </w:t>
      </w:r>
      <w:r w:rsidRPr="007D44DE">
        <w:rPr>
          <w:lang w:val="en-GB"/>
        </w:rPr>
        <w:t>registration of [</w:t>
      </w:r>
      <w:r w:rsidRPr="007D44DE">
        <w:rPr>
          <w:b/>
          <w:lang w:val="en-GB"/>
        </w:rPr>
        <w:t xml:space="preserve">insert full legal name of proposed </w:t>
      </w:r>
      <w:r>
        <w:rPr>
          <w:b/>
          <w:lang w:val="en-GB"/>
        </w:rPr>
        <w:t>distributor(</w:t>
      </w:r>
      <w:r w:rsidRPr="007D44DE">
        <w:rPr>
          <w:b/>
          <w:lang w:val="en-GB"/>
        </w:rPr>
        <w:t>s</w:t>
      </w:r>
      <w:r>
        <w:rPr>
          <w:b/>
          <w:lang w:val="en-GB"/>
        </w:rPr>
        <w:t>)]</w:t>
      </w:r>
      <w:r w:rsidRPr="007D44DE">
        <w:rPr>
          <w:lang w:val="en-GB"/>
        </w:rPr>
        <w:t xml:space="preserve"> as a</w:t>
      </w:r>
      <w:r>
        <w:rPr>
          <w:lang w:val="en-GB"/>
        </w:rPr>
        <w:t xml:space="preserve"> distributor </w:t>
      </w:r>
      <w:r w:rsidRPr="007D44DE">
        <w:rPr>
          <w:lang w:val="en-GB"/>
        </w:rPr>
        <w:t>under</w:t>
      </w:r>
      <w:r>
        <w:rPr>
          <w:lang w:val="en-GB"/>
        </w:rPr>
        <w:t xml:space="preserve"> </w:t>
      </w:r>
      <w:r w:rsidRPr="00046708">
        <w:rPr>
          <w:lang w:val="en-GB"/>
        </w:rPr>
        <w:t>Regulation</w:t>
      </w:r>
      <w:r w:rsidR="0042755D">
        <w:rPr>
          <w:lang w:val="en-GB"/>
        </w:rPr>
        <w:t>s</w:t>
      </w:r>
      <w:r w:rsidRPr="00046708">
        <w:rPr>
          <w:lang w:val="en-GB"/>
        </w:rPr>
        <w:t xml:space="preserve"> </w:t>
      </w:r>
      <w:r w:rsidRPr="00EE487A">
        <w:rPr>
          <w:lang w:val="en-GB"/>
        </w:rPr>
        <w:t>2</w:t>
      </w:r>
      <w:r w:rsidR="00130B0D" w:rsidRPr="00EE487A">
        <w:rPr>
          <w:lang w:val="en-GB"/>
        </w:rPr>
        <w:t>0(1)</w:t>
      </w:r>
      <w:r w:rsidR="00130B0D">
        <w:rPr>
          <w:lang w:val="en-GB"/>
        </w:rPr>
        <w:t xml:space="preserve"> </w:t>
      </w:r>
      <w:r w:rsidRPr="00046708">
        <w:rPr>
          <w:lang w:val="en-GB"/>
        </w:rPr>
        <w:t>of the European Communities (Electronic Money) Regulations 2011 (as amended)</w:t>
      </w:r>
      <w:r w:rsidRPr="00A071DF">
        <w:rPr>
          <w:lang w:val="en-GB"/>
        </w:rPr>
        <w:t>, on the basis of information supplied with this application and any additional information supplied to the Central Bank in the course of the application process.</w:t>
      </w:r>
    </w:p>
    <w:p w14:paraId="65548CEF" w14:textId="77777777" w:rsidR="006218AF" w:rsidRPr="00A071DF" w:rsidRDefault="006218AF" w:rsidP="006218AF">
      <w:pPr>
        <w:spacing w:after="0" w:line="360" w:lineRule="auto"/>
        <w:jc w:val="both"/>
        <w:rPr>
          <w:lang w:val="en-GB"/>
        </w:rPr>
      </w:pPr>
    </w:p>
    <w:p w14:paraId="77AF9678" w14:textId="77777777" w:rsidR="006218AF" w:rsidRPr="00A071DF" w:rsidRDefault="006218AF" w:rsidP="006218AF">
      <w:pPr>
        <w:spacing w:after="0" w:line="360" w:lineRule="auto"/>
        <w:jc w:val="both"/>
        <w:rPr>
          <w:lang w:val="en-GB"/>
        </w:rPr>
      </w:pPr>
      <w:r w:rsidRPr="00A071DF">
        <w:rPr>
          <w:lang w:val="en-GB"/>
        </w:rPr>
        <w:t>I/We acknowledge that the Central Bank may disclose information in the performance of its statutory functions or otherwise as may be specifically authorised by law.</w:t>
      </w:r>
    </w:p>
    <w:p w14:paraId="262C7E25" w14:textId="77777777" w:rsidR="006218AF" w:rsidRPr="00A071DF" w:rsidRDefault="006218AF" w:rsidP="006218AF">
      <w:pPr>
        <w:spacing w:after="0" w:line="360" w:lineRule="auto"/>
        <w:jc w:val="both"/>
        <w:rPr>
          <w:lang w:val="en-GB"/>
        </w:rPr>
      </w:pPr>
    </w:p>
    <w:p w14:paraId="13F0115C" w14:textId="77777777" w:rsidR="006218AF" w:rsidRPr="00CB1AD4" w:rsidRDefault="006218AF" w:rsidP="006218AF">
      <w:pPr>
        <w:spacing w:after="0" w:line="360" w:lineRule="auto"/>
        <w:jc w:val="both"/>
        <w:rPr>
          <w:bCs/>
          <w:color w:val="000000"/>
        </w:rPr>
      </w:pPr>
      <w:r w:rsidRPr="00A071DF">
        <w:rPr>
          <w:bCs/>
          <w:color w:val="000000"/>
        </w:rPr>
        <w:t>I/We acknowledge that the applicant’s anti-money laundering and countering the finance of terrorism (AML/CFT) controls have been formulated to comply in full with the relevant Irish and EU legislation</w:t>
      </w:r>
      <w:r>
        <w:rPr>
          <w:bCs/>
          <w:color w:val="000000"/>
        </w:rPr>
        <w:t xml:space="preserve"> </w:t>
      </w:r>
      <w:r w:rsidRPr="002E31F7">
        <w:rPr>
          <w:rFonts w:cs="Arial"/>
        </w:rPr>
        <w:t>a</w:t>
      </w:r>
      <w:r w:rsidRPr="002E31F7">
        <w:rPr>
          <w:bCs/>
          <w:color w:val="000000"/>
        </w:rPr>
        <w:t>nd that we shall review and amend these controls in due course and on an on</w:t>
      </w:r>
      <w:r>
        <w:rPr>
          <w:bCs/>
          <w:color w:val="000000"/>
        </w:rPr>
        <w:t>-</w:t>
      </w:r>
      <w:r w:rsidRPr="002E31F7">
        <w:rPr>
          <w:bCs/>
          <w:color w:val="000000"/>
        </w:rPr>
        <w:t>going basis to ensure they comply with</w:t>
      </w:r>
      <w:r>
        <w:rPr>
          <w:bCs/>
          <w:color w:val="000000"/>
        </w:rPr>
        <w:t xml:space="preserve"> all relevant legislation and applicable codes of practice.</w:t>
      </w:r>
    </w:p>
    <w:p w14:paraId="7BD6A792" w14:textId="77777777" w:rsidR="006218AF" w:rsidRDefault="006218AF" w:rsidP="006218AF">
      <w:pPr>
        <w:spacing w:after="0" w:line="360" w:lineRule="auto"/>
        <w:jc w:val="both"/>
        <w:rPr>
          <w:bCs/>
          <w:lang w:val="en-GB"/>
        </w:rPr>
      </w:pPr>
    </w:p>
    <w:p w14:paraId="74E7923C" w14:textId="77777777" w:rsidR="006218AF" w:rsidRDefault="006218AF" w:rsidP="006218AF">
      <w:pPr>
        <w:spacing w:after="0" w:line="360" w:lineRule="auto"/>
        <w:jc w:val="both"/>
        <w:rPr>
          <w:bCs/>
          <w:lang w:val="en-GB"/>
        </w:rPr>
      </w:pPr>
      <w:r>
        <w:rPr>
          <w:bCs/>
          <w:lang w:val="en-GB"/>
        </w:rPr>
        <w:t>I/</w:t>
      </w:r>
      <w:r w:rsidRPr="006D3365">
        <w:rPr>
          <w:bCs/>
          <w:lang w:val="en-GB"/>
        </w:rPr>
        <w:t xml:space="preserve">We warrant that </w:t>
      </w:r>
      <w:r>
        <w:rPr>
          <w:bCs/>
          <w:lang w:val="en-GB"/>
        </w:rPr>
        <w:t>I/</w:t>
      </w:r>
      <w:r w:rsidRPr="006D3365">
        <w:rPr>
          <w:bCs/>
          <w:lang w:val="en-GB"/>
        </w:rPr>
        <w:t xml:space="preserve">we have truthfully and fully answered the relevant questions in this </w:t>
      </w:r>
      <w:r>
        <w:rPr>
          <w:bCs/>
          <w:lang w:val="en-GB"/>
        </w:rPr>
        <w:t>Notification</w:t>
      </w:r>
      <w:r w:rsidRPr="006D3365">
        <w:rPr>
          <w:bCs/>
          <w:lang w:val="en-GB"/>
        </w:rPr>
        <w:t xml:space="preserve"> </w:t>
      </w:r>
      <w:r>
        <w:rPr>
          <w:bCs/>
          <w:lang w:val="en-GB"/>
        </w:rPr>
        <w:t>F</w:t>
      </w:r>
      <w:r w:rsidRPr="006D3365">
        <w:rPr>
          <w:bCs/>
          <w:lang w:val="en-GB"/>
        </w:rPr>
        <w:t>orm and disclosed any other information which might reasonably be considered relevant for the purpose of the application.</w:t>
      </w:r>
    </w:p>
    <w:p w14:paraId="72E1EDEC" w14:textId="77777777" w:rsidR="006218AF" w:rsidRPr="006D3365" w:rsidRDefault="006218AF" w:rsidP="006218AF">
      <w:pPr>
        <w:spacing w:after="0" w:line="360" w:lineRule="auto"/>
        <w:jc w:val="both"/>
        <w:rPr>
          <w:bCs/>
          <w:lang w:val="en-GB"/>
        </w:rPr>
      </w:pPr>
    </w:p>
    <w:p w14:paraId="607166C0" w14:textId="77777777" w:rsidR="006218AF" w:rsidRDefault="006218AF" w:rsidP="006218AF">
      <w:pPr>
        <w:spacing w:after="0" w:line="360" w:lineRule="auto"/>
        <w:jc w:val="both"/>
        <w:rPr>
          <w:bCs/>
          <w:lang w:val="en-GB"/>
        </w:rPr>
      </w:pPr>
      <w:r>
        <w:rPr>
          <w:bCs/>
          <w:lang w:val="en-GB"/>
        </w:rPr>
        <w:t>I/</w:t>
      </w:r>
      <w:r w:rsidRPr="006D3365">
        <w:rPr>
          <w:bCs/>
          <w:lang w:val="en-GB"/>
        </w:rPr>
        <w:t xml:space="preserve">We warrant that </w:t>
      </w:r>
      <w:r>
        <w:rPr>
          <w:bCs/>
          <w:lang w:val="en-GB"/>
        </w:rPr>
        <w:t>I/</w:t>
      </w:r>
      <w:r w:rsidRPr="006D3365">
        <w:rPr>
          <w:bCs/>
          <w:lang w:val="en-GB"/>
        </w:rPr>
        <w:t xml:space="preserve">we will promptly notify the Central Bank of any changes in the information we have provided and supply any other relevant information which may come to light in the period during which the application is being considered and, </w:t>
      </w:r>
      <w:r>
        <w:rPr>
          <w:bCs/>
          <w:lang w:val="en-GB"/>
        </w:rPr>
        <w:t xml:space="preserve">where </w:t>
      </w:r>
      <w:r w:rsidRPr="006D3365">
        <w:rPr>
          <w:bCs/>
          <w:lang w:val="en-GB"/>
        </w:rPr>
        <w:t>the application is accepted, thereafter.</w:t>
      </w:r>
    </w:p>
    <w:p w14:paraId="797FC2DE" w14:textId="77777777" w:rsidR="006218AF" w:rsidRPr="006D3365" w:rsidRDefault="006218AF" w:rsidP="006218AF">
      <w:pPr>
        <w:spacing w:after="0" w:line="360" w:lineRule="auto"/>
        <w:jc w:val="both"/>
        <w:rPr>
          <w:bCs/>
          <w:lang w:val="en-GB"/>
        </w:rPr>
      </w:pPr>
    </w:p>
    <w:p w14:paraId="3185C748" w14:textId="73EF22E7" w:rsidR="006218AF" w:rsidRDefault="006218AF" w:rsidP="006218AF">
      <w:pPr>
        <w:spacing w:after="0" w:line="360" w:lineRule="auto"/>
        <w:jc w:val="both"/>
        <w:rPr>
          <w:b/>
          <w:bCs/>
          <w:lang w:val="en-GB"/>
        </w:rPr>
      </w:pPr>
      <w:r>
        <w:rPr>
          <w:bCs/>
          <w:lang w:val="en-GB"/>
        </w:rPr>
        <w:t>I/</w:t>
      </w:r>
      <w:r w:rsidRPr="006D3365">
        <w:rPr>
          <w:bCs/>
          <w:lang w:val="en-GB"/>
        </w:rPr>
        <w:t xml:space="preserve">We warrant that </w:t>
      </w:r>
      <w:r>
        <w:rPr>
          <w:bCs/>
          <w:lang w:val="en-GB"/>
        </w:rPr>
        <w:t>I/</w:t>
      </w:r>
      <w:r w:rsidRPr="006D3365">
        <w:rPr>
          <w:bCs/>
          <w:lang w:val="en-GB"/>
        </w:rPr>
        <w:t xml:space="preserve">we </w:t>
      </w:r>
      <w:r>
        <w:rPr>
          <w:bCs/>
          <w:lang w:val="en-GB"/>
        </w:rPr>
        <w:t>am/</w:t>
      </w:r>
      <w:r w:rsidRPr="006D3365">
        <w:rPr>
          <w:bCs/>
          <w:lang w:val="en-GB"/>
        </w:rPr>
        <w:t xml:space="preserve">are authorised to make this application for </w:t>
      </w:r>
      <w:r>
        <w:rPr>
          <w:bCs/>
          <w:lang w:val="en-GB"/>
        </w:rPr>
        <w:t xml:space="preserve">registration </w:t>
      </w:r>
      <w:r w:rsidRPr="006D3365">
        <w:rPr>
          <w:bCs/>
          <w:lang w:val="en-GB"/>
        </w:rPr>
        <w:t>on behalf</w:t>
      </w:r>
      <w:r>
        <w:rPr>
          <w:bCs/>
          <w:lang w:val="en-GB"/>
        </w:rPr>
        <w:t xml:space="preserve"> of</w:t>
      </w:r>
      <w:r w:rsidRPr="006D3365">
        <w:rPr>
          <w:bCs/>
          <w:lang w:val="en-GB"/>
        </w:rPr>
        <w:t xml:space="preserve"> </w:t>
      </w:r>
      <w:r w:rsidRPr="006D3365">
        <w:rPr>
          <w:b/>
          <w:bCs/>
          <w:lang w:val="en-GB"/>
        </w:rPr>
        <w:t>[</w:t>
      </w:r>
      <w:r w:rsidRPr="006D3365">
        <w:rPr>
          <w:b/>
          <w:bCs/>
          <w:i/>
          <w:lang w:val="en-GB"/>
        </w:rPr>
        <w:t xml:space="preserve">insert </w:t>
      </w:r>
      <w:r>
        <w:rPr>
          <w:b/>
          <w:bCs/>
          <w:i/>
          <w:lang w:val="en-GB"/>
        </w:rPr>
        <w:t xml:space="preserve">full legal </w:t>
      </w:r>
      <w:r w:rsidRPr="006D3365">
        <w:rPr>
          <w:b/>
          <w:bCs/>
          <w:i/>
          <w:lang w:val="en-GB"/>
        </w:rPr>
        <w:t>name of applicant</w:t>
      </w:r>
      <w:r w:rsidRPr="006D3365">
        <w:rPr>
          <w:b/>
          <w:bCs/>
          <w:lang w:val="en-GB"/>
        </w:rPr>
        <w:t>].</w:t>
      </w:r>
    </w:p>
    <w:p w14:paraId="743AF044" w14:textId="72E4602E" w:rsidR="006218AF" w:rsidRDefault="006218AF" w:rsidP="006218AF">
      <w:pPr>
        <w:spacing w:after="0" w:line="360" w:lineRule="auto"/>
        <w:jc w:val="both"/>
        <w:rPr>
          <w:b/>
          <w:bCs/>
          <w:lang w:val="en-GB"/>
        </w:rPr>
      </w:pPr>
    </w:p>
    <w:p w14:paraId="3E4AAC43" w14:textId="51BF6161" w:rsidR="00EE487A" w:rsidRDefault="00EE487A" w:rsidP="006218AF">
      <w:pPr>
        <w:spacing w:after="0" w:line="360" w:lineRule="auto"/>
        <w:jc w:val="both"/>
        <w:rPr>
          <w:b/>
          <w:bCs/>
          <w:lang w:val="en-GB"/>
        </w:rPr>
      </w:pPr>
    </w:p>
    <w:p w14:paraId="36079451" w14:textId="5BD1A53E" w:rsidR="00EE487A" w:rsidRDefault="00EE487A" w:rsidP="006218AF">
      <w:pPr>
        <w:spacing w:after="0" w:line="360" w:lineRule="auto"/>
        <w:jc w:val="both"/>
        <w:rPr>
          <w:b/>
          <w:bCs/>
          <w:lang w:val="en-GB"/>
        </w:rPr>
      </w:pPr>
    </w:p>
    <w:p w14:paraId="14BD0FBF" w14:textId="3411CC28" w:rsidR="00EE487A" w:rsidRDefault="00EE487A" w:rsidP="006218AF">
      <w:pPr>
        <w:spacing w:after="0" w:line="360" w:lineRule="auto"/>
        <w:jc w:val="both"/>
        <w:rPr>
          <w:b/>
          <w:bCs/>
          <w:lang w:val="en-GB"/>
        </w:rPr>
      </w:pPr>
    </w:p>
    <w:p w14:paraId="29D1F618" w14:textId="76DACF35" w:rsidR="00EE487A" w:rsidRDefault="00EE487A" w:rsidP="006218AF">
      <w:pPr>
        <w:spacing w:after="0" w:line="360" w:lineRule="auto"/>
        <w:jc w:val="both"/>
        <w:rPr>
          <w:b/>
          <w:bCs/>
          <w:lang w:val="en-GB"/>
        </w:rPr>
      </w:pPr>
    </w:p>
    <w:p w14:paraId="434C11F3" w14:textId="58596E1E" w:rsidR="00EE487A" w:rsidRDefault="00EE487A" w:rsidP="006218AF">
      <w:pPr>
        <w:spacing w:after="0" w:line="360" w:lineRule="auto"/>
        <w:jc w:val="both"/>
        <w:rPr>
          <w:b/>
          <w:bCs/>
          <w:lang w:val="en-GB"/>
        </w:rPr>
      </w:pPr>
    </w:p>
    <w:p w14:paraId="79E262BD" w14:textId="77777777" w:rsidR="00EE487A" w:rsidRPr="006D3365" w:rsidRDefault="00EE487A" w:rsidP="006218AF">
      <w:pPr>
        <w:spacing w:after="0" w:line="360" w:lineRule="auto"/>
        <w:jc w:val="both"/>
        <w:rPr>
          <w:b/>
          <w:bCs/>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6218AF" w:rsidRPr="007173DC" w14:paraId="60EEBD0B" w14:textId="77777777" w:rsidTr="00CD03F8">
        <w:trPr>
          <w:trHeight w:val="423"/>
        </w:trPr>
        <w:tc>
          <w:tcPr>
            <w:tcW w:w="2122" w:type="dxa"/>
            <w:shd w:val="clear" w:color="auto" w:fill="D9D9D9" w:themeFill="background1" w:themeFillShade="D9"/>
          </w:tcPr>
          <w:p w14:paraId="14205C1D" w14:textId="77777777" w:rsidR="006218AF" w:rsidRPr="006D3365" w:rsidRDefault="006218AF" w:rsidP="00CD03F8">
            <w:pPr>
              <w:jc w:val="both"/>
              <w:rPr>
                <w:b/>
                <w:lang w:val="en-GB"/>
              </w:rPr>
            </w:pPr>
            <w:r w:rsidRPr="006D3365">
              <w:rPr>
                <w:b/>
                <w:lang w:val="en-GB"/>
              </w:rPr>
              <w:t>For and on behalf of:</w:t>
            </w:r>
          </w:p>
        </w:tc>
        <w:tc>
          <w:tcPr>
            <w:tcW w:w="6478" w:type="dxa"/>
          </w:tcPr>
          <w:p w14:paraId="387A7E4E" w14:textId="77777777" w:rsidR="006218AF" w:rsidRDefault="006218AF" w:rsidP="00CD03F8">
            <w:pPr>
              <w:jc w:val="both"/>
              <w:rPr>
                <w:b/>
                <w:lang w:val="en-GB"/>
              </w:rPr>
            </w:pPr>
            <w:r>
              <w:rPr>
                <w:b/>
                <w:lang w:val="en-GB"/>
              </w:rPr>
              <w:t>[insert full legal name of applicant]</w:t>
            </w:r>
          </w:p>
          <w:p w14:paraId="4E4C51E6" w14:textId="77777777" w:rsidR="006218AF" w:rsidRPr="006D3365" w:rsidRDefault="006218AF" w:rsidP="00CD03F8">
            <w:pPr>
              <w:jc w:val="both"/>
              <w:rPr>
                <w:b/>
                <w:lang w:val="en-GB"/>
              </w:rPr>
            </w:pPr>
          </w:p>
        </w:tc>
      </w:tr>
      <w:tr w:rsidR="006218AF" w:rsidRPr="007173DC" w14:paraId="19456E7C" w14:textId="77777777" w:rsidTr="00CD03F8">
        <w:trPr>
          <w:trHeight w:val="1971"/>
        </w:trPr>
        <w:tc>
          <w:tcPr>
            <w:tcW w:w="2122" w:type="dxa"/>
            <w:shd w:val="clear" w:color="auto" w:fill="D9D9D9" w:themeFill="background1" w:themeFillShade="D9"/>
          </w:tcPr>
          <w:p w14:paraId="41D73CB1" w14:textId="77777777" w:rsidR="006218AF" w:rsidRPr="007173DC" w:rsidRDefault="006218AF" w:rsidP="00CD03F8">
            <w:pPr>
              <w:jc w:val="both"/>
              <w:rPr>
                <w:b/>
                <w:lang w:val="en-GB"/>
              </w:rPr>
            </w:pPr>
            <w:r w:rsidRPr="007173DC">
              <w:rPr>
                <w:b/>
                <w:lang w:val="en-GB"/>
              </w:rPr>
              <w:t>Name (Printed):</w:t>
            </w:r>
          </w:p>
          <w:p w14:paraId="79402924" w14:textId="77777777" w:rsidR="006218AF" w:rsidRPr="006D3365" w:rsidRDefault="006218AF" w:rsidP="00CD03F8">
            <w:pPr>
              <w:jc w:val="both"/>
              <w:rPr>
                <w:b/>
                <w:lang w:val="en-GB"/>
              </w:rPr>
            </w:pPr>
            <w:r w:rsidRPr="006D3365">
              <w:rPr>
                <w:b/>
                <w:lang w:val="en-GB"/>
              </w:rPr>
              <w:t>Title:</w:t>
            </w:r>
          </w:p>
          <w:p w14:paraId="2D7737ED" w14:textId="77777777" w:rsidR="006218AF" w:rsidRPr="006D3365" w:rsidRDefault="006218AF" w:rsidP="00CD03F8">
            <w:pPr>
              <w:jc w:val="both"/>
              <w:rPr>
                <w:b/>
                <w:lang w:val="en-GB"/>
              </w:rPr>
            </w:pPr>
          </w:p>
          <w:p w14:paraId="51A93DA9" w14:textId="77777777" w:rsidR="006218AF" w:rsidRPr="006D3365" w:rsidRDefault="006218AF" w:rsidP="00CD03F8">
            <w:pPr>
              <w:jc w:val="both"/>
              <w:rPr>
                <w:b/>
                <w:lang w:val="en-GB"/>
              </w:rPr>
            </w:pPr>
            <w:r w:rsidRPr="006D3365">
              <w:rPr>
                <w:b/>
                <w:lang w:val="en-GB"/>
              </w:rPr>
              <w:t>Signature:</w:t>
            </w:r>
          </w:p>
          <w:p w14:paraId="64AF6FEF" w14:textId="77777777" w:rsidR="006218AF" w:rsidRPr="006D3365" w:rsidRDefault="006218AF" w:rsidP="00CD03F8">
            <w:pPr>
              <w:jc w:val="both"/>
              <w:rPr>
                <w:b/>
                <w:lang w:val="en-GB"/>
              </w:rPr>
            </w:pPr>
            <w:r w:rsidRPr="006D3365">
              <w:rPr>
                <w:b/>
                <w:lang w:val="en-GB"/>
              </w:rPr>
              <w:t>Date:</w:t>
            </w:r>
          </w:p>
        </w:tc>
        <w:tc>
          <w:tcPr>
            <w:tcW w:w="6478" w:type="dxa"/>
          </w:tcPr>
          <w:p w14:paraId="3966011C" w14:textId="77777777" w:rsidR="006218AF" w:rsidRPr="006D3365" w:rsidRDefault="006218AF" w:rsidP="00CD03F8">
            <w:pPr>
              <w:jc w:val="both"/>
              <w:rPr>
                <w:b/>
                <w:lang w:val="en-GB"/>
              </w:rPr>
            </w:pPr>
          </w:p>
        </w:tc>
      </w:tr>
      <w:tr w:rsidR="006218AF" w:rsidRPr="007173DC" w14:paraId="231B4872" w14:textId="77777777" w:rsidTr="00CD03F8">
        <w:trPr>
          <w:trHeight w:val="416"/>
        </w:trPr>
        <w:tc>
          <w:tcPr>
            <w:tcW w:w="2122" w:type="dxa"/>
            <w:shd w:val="clear" w:color="auto" w:fill="D9D9D9" w:themeFill="background1" w:themeFillShade="D9"/>
          </w:tcPr>
          <w:p w14:paraId="17AC4053" w14:textId="77777777" w:rsidR="006218AF" w:rsidRPr="007173DC" w:rsidRDefault="006218AF" w:rsidP="00CD03F8">
            <w:pPr>
              <w:jc w:val="both"/>
              <w:rPr>
                <w:b/>
                <w:lang w:val="en-GB"/>
              </w:rPr>
            </w:pPr>
            <w:r w:rsidRPr="007173DC">
              <w:rPr>
                <w:b/>
                <w:lang w:val="en-GB"/>
              </w:rPr>
              <w:t>Name (Printed):</w:t>
            </w:r>
          </w:p>
          <w:p w14:paraId="462C693F" w14:textId="77777777" w:rsidR="006218AF" w:rsidRPr="006D3365" w:rsidRDefault="006218AF" w:rsidP="00CD03F8">
            <w:pPr>
              <w:jc w:val="both"/>
              <w:rPr>
                <w:b/>
                <w:lang w:val="en-GB"/>
              </w:rPr>
            </w:pPr>
            <w:r w:rsidRPr="006D3365">
              <w:rPr>
                <w:b/>
                <w:lang w:val="en-GB"/>
              </w:rPr>
              <w:t>Title:</w:t>
            </w:r>
          </w:p>
          <w:p w14:paraId="30CE7F76" w14:textId="77777777" w:rsidR="006218AF" w:rsidRPr="006D3365" w:rsidRDefault="006218AF" w:rsidP="00CD03F8">
            <w:pPr>
              <w:jc w:val="both"/>
              <w:rPr>
                <w:b/>
                <w:lang w:val="en-GB"/>
              </w:rPr>
            </w:pPr>
          </w:p>
          <w:p w14:paraId="7CFCA915" w14:textId="77777777" w:rsidR="006218AF" w:rsidRPr="006D3365" w:rsidRDefault="006218AF" w:rsidP="00CD03F8">
            <w:pPr>
              <w:jc w:val="both"/>
              <w:rPr>
                <w:b/>
                <w:lang w:val="en-GB"/>
              </w:rPr>
            </w:pPr>
            <w:r w:rsidRPr="006D3365">
              <w:rPr>
                <w:b/>
                <w:lang w:val="en-GB"/>
              </w:rPr>
              <w:t>Signature:</w:t>
            </w:r>
          </w:p>
          <w:p w14:paraId="03EF74F5" w14:textId="77777777" w:rsidR="006218AF" w:rsidRPr="006D3365" w:rsidRDefault="006218AF" w:rsidP="00CD03F8">
            <w:pPr>
              <w:jc w:val="both"/>
              <w:rPr>
                <w:b/>
                <w:lang w:val="en-GB"/>
              </w:rPr>
            </w:pPr>
            <w:r w:rsidRPr="006D3365">
              <w:rPr>
                <w:b/>
                <w:lang w:val="en-GB"/>
              </w:rPr>
              <w:t>Date:</w:t>
            </w:r>
          </w:p>
          <w:p w14:paraId="146684E4" w14:textId="77777777" w:rsidR="006218AF" w:rsidRPr="006D3365" w:rsidRDefault="006218AF" w:rsidP="00CD03F8">
            <w:pPr>
              <w:jc w:val="both"/>
              <w:rPr>
                <w:b/>
                <w:lang w:val="en-GB"/>
              </w:rPr>
            </w:pPr>
          </w:p>
        </w:tc>
        <w:tc>
          <w:tcPr>
            <w:tcW w:w="6478" w:type="dxa"/>
          </w:tcPr>
          <w:p w14:paraId="3C04E6E9" w14:textId="77777777" w:rsidR="006218AF" w:rsidRPr="006D3365" w:rsidRDefault="006218AF" w:rsidP="00CD03F8">
            <w:pPr>
              <w:jc w:val="both"/>
              <w:rPr>
                <w:b/>
                <w:lang w:val="en-GB"/>
              </w:rPr>
            </w:pPr>
          </w:p>
        </w:tc>
      </w:tr>
      <w:tr w:rsidR="006218AF" w:rsidRPr="007173DC" w14:paraId="4FD66EE2" w14:textId="77777777" w:rsidTr="00CD03F8">
        <w:trPr>
          <w:trHeight w:val="509"/>
        </w:trPr>
        <w:tc>
          <w:tcPr>
            <w:tcW w:w="8600" w:type="dxa"/>
            <w:gridSpan w:val="2"/>
          </w:tcPr>
          <w:p w14:paraId="68B7020C" w14:textId="77777777" w:rsidR="006218AF" w:rsidRPr="008B3A49" w:rsidRDefault="006218AF" w:rsidP="00CD03F8">
            <w:pPr>
              <w:jc w:val="both"/>
              <w:rPr>
                <w:b/>
                <w:lang w:val="en-GB"/>
              </w:rPr>
            </w:pPr>
            <w:r w:rsidRPr="0016688E">
              <w:rPr>
                <w:b/>
                <w:bCs/>
                <w:i/>
                <w:iCs/>
                <w:lang w:val="en-GB"/>
              </w:rPr>
              <w:t>(Please print name of the applicant. At least two directors, including the Chief Executive/Managing Director must sign the Declaration above.  Original signatures are required.)</w:t>
            </w:r>
          </w:p>
        </w:tc>
      </w:tr>
    </w:tbl>
    <w:p w14:paraId="7068BCD9" w14:textId="77777777" w:rsidR="006218AF" w:rsidRPr="007173DC" w:rsidRDefault="006218AF" w:rsidP="006218AF">
      <w:pPr>
        <w:spacing w:before="240" w:after="120"/>
        <w:jc w:val="both"/>
        <w:rPr>
          <w:rFonts w:eastAsia="MS PGothic"/>
          <w:lang w:val="en-GB"/>
        </w:rPr>
      </w:pPr>
    </w:p>
    <w:p w14:paraId="7D21CE7C" w14:textId="77777777" w:rsidR="006218AF" w:rsidRPr="0042755D" w:rsidRDefault="006218AF" w:rsidP="006218AF">
      <w:pPr>
        <w:jc w:val="both"/>
        <w:rPr>
          <w:rFonts w:cstheme="minorHAnsi"/>
          <w:b/>
          <w:lang w:val="en-GB"/>
        </w:rPr>
      </w:pPr>
      <w:r w:rsidRPr="004212A2">
        <w:rPr>
          <w:b/>
          <w:iCs/>
          <w:lang w:val="en-GB"/>
        </w:rPr>
        <w:t xml:space="preserve">Provisions in this document should not be deleted nor amended in any manner. </w:t>
      </w:r>
      <w:r w:rsidRPr="0042755D">
        <w:rPr>
          <w:rFonts w:cstheme="minorHAnsi"/>
          <w:b/>
          <w:lang w:val="en-GB"/>
        </w:rPr>
        <w:t xml:space="preserve">Applicants should note that it is an offence under the </w:t>
      </w:r>
      <w:r w:rsidRPr="004212A2">
        <w:rPr>
          <w:rFonts w:eastAsia="Times New Roman" w:cs="Arial"/>
          <w:b/>
          <w:bCs/>
          <w:color w:val="000000"/>
          <w:lang w:eastAsia="en-IE"/>
        </w:rPr>
        <w:t>European Union (Payment Services) Regulations 2018</w:t>
      </w:r>
      <w:r w:rsidRPr="0042755D">
        <w:rPr>
          <w:rFonts w:cstheme="minorHAnsi"/>
          <w:b/>
          <w:lang w:val="en-GB"/>
        </w:rPr>
        <w:t xml:space="preserve"> and the European Communities (Electronic Money) Regulations 2011 (as amended) to provide false or misleading information in relation to: (i) obtaining an authorisation to operate as respectively a payment institution or an e-money institution, or (ii) an approval, waiver or permission from the Central Bank concerning the operation of respectively a payment institution or an e-money institution.</w:t>
      </w:r>
    </w:p>
    <w:p w14:paraId="14FB5C6B" w14:textId="77777777" w:rsidR="006218AF" w:rsidRDefault="006218AF" w:rsidP="006218AF">
      <w:pPr>
        <w:rPr>
          <w:rFonts w:eastAsia="MS PGothic"/>
          <w:lang w:val="en-GB"/>
        </w:rPr>
      </w:pPr>
      <w:r>
        <w:rPr>
          <w:rFonts w:cstheme="minorHAnsi"/>
          <w:b/>
          <w:lang w:val="en-GB"/>
        </w:rPr>
        <w:br w:type="page"/>
      </w:r>
    </w:p>
    <w:p w14:paraId="4335328E" w14:textId="7A7C13DF" w:rsidR="003046A7" w:rsidRDefault="003046A7" w:rsidP="003046A7">
      <w:pPr>
        <w:jc w:val="both"/>
        <w:rPr>
          <w:sz w:val="12"/>
          <w:lang w:val="en-GB"/>
        </w:rPr>
      </w:pPr>
      <w:r w:rsidRPr="007F089A">
        <w:rPr>
          <w:b/>
          <w:noProof/>
          <w:lang w:eastAsia="en-IE"/>
        </w:rPr>
        <mc:AlternateContent>
          <mc:Choice Requires="wps">
            <w:drawing>
              <wp:anchor distT="0" distB="0" distL="114300" distR="114300" simplePos="0" relativeHeight="251662336" behindDoc="0" locked="0" layoutInCell="1" allowOverlap="1" wp14:anchorId="274B8092" wp14:editId="3439DA26">
                <wp:simplePos x="0" y="0"/>
                <wp:positionH relativeFrom="column">
                  <wp:posOffset>-1143000</wp:posOffset>
                </wp:positionH>
                <wp:positionV relativeFrom="paragraph">
                  <wp:posOffset>-1132205</wp:posOffset>
                </wp:positionV>
                <wp:extent cx="11583670" cy="11957050"/>
                <wp:effectExtent l="0" t="0" r="17780" b="25400"/>
                <wp:wrapNone/>
                <wp:docPr id="2" name="Rectangle 2"/>
                <wp:cNvGraphicFramePr/>
                <a:graphic xmlns:a="http://schemas.openxmlformats.org/drawingml/2006/main">
                  <a:graphicData uri="http://schemas.microsoft.com/office/word/2010/wordprocessingShape">
                    <wps:wsp>
                      <wps:cNvSpPr/>
                      <wps:spPr>
                        <a:xfrm>
                          <a:off x="0" y="0"/>
                          <a:ext cx="11583670" cy="11957050"/>
                        </a:xfrm>
                        <a:prstGeom prst="rect">
                          <a:avLst/>
                        </a:prstGeom>
                        <a:solidFill>
                          <a:srgbClr val="4BACC6"/>
                        </a:solidFill>
                        <a:ln w="25400" cap="flat" cmpd="sng" algn="ctr">
                          <a:solidFill>
                            <a:srgbClr val="4BACC6">
                              <a:shade val="50000"/>
                            </a:srgbClr>
                          </a:solidFill>
                          <a:prstDash val="solid"/>
                        </a:ln>
                        <a:effectLst/>
                      </wps:spPr>
                      <wps:txbx>
                        <w:txbxContent>
                          <w:p w14:paraId="34717714" w14:textId="77777777" w:rsidR="00C21A22" w:rsidRDefault="00C21A22" w:rsidP="003046A7">
                            <w:pPr>
                              <w:rPr>
                                <w:b/>
                                <w:lang w:val="en-GB"/>
                              </w:rPr>
                            </w:pPr>
                          </w:p>
                          <w:p w14:paraId="7FF1F6CE" w14:textId="77777777" w:rsidR="00C21A22" w:rsidRDefault="00C21A22" w:rsidP="003046A7">
                            <w:pPr>
                              <w:rPr>
                                <w:b/>
                                <w:lang w:val="en-GB"/>
                              </w:rPr>
                            </w:pPr>
                          </w:p>
                          <w:p w14:paraId="0096340D" w14:textId="77777777" w:rsidR="00C21A22" w:rsidRDefault="00C21A22" w:rsidP="003046A7">
                            <w:pPr>
                              <w:rPr>
                                <w:b/>
                                <w:lang w:val="en-GB"/>
                              </w:rPr>
                            </w:pPr>
                          </w:p>
                          <w:p w14:paraId="1D5789E7" w14:textId="3FA01F0C" w:rsidR="00C21A22" w:rsidRPr="00CB40E8" w:rsidRDefault="00C21A22" w:rsidP="003046A7">
                            <w:pPr>
                              <w:ind w:left="720" w:firstLine="720"/>
                              <w:rPr>
                                <w:b/>
                                <w:color w:val="FFFFFF" w:themeColor="background1"/>
                                <w:lang w:val="en-GB"/>
                              </w:rPr>
                            </w:pPr>
                            <w:r w:rsidRPr="00CB40E8">
                              <w:rPr>
                                <w:b/>
                                <w:color w:val="FFFFFF" w:themeColor="background1"/>
                                <w:lang w:val="en-GB"/>
                              </w:rPr>
                              <w:t xml:space="preserve">T +353 1 </w:t>
                            </w:r>
                            <w:r w:rsidRPr="00AE292A">
                              <w:rPr>
                                <w:b/>
                                <w:color w:val="FFFFFF" w:themeColor="background1"/>
                                <w:lang w:val="en-GB"/>
                              </w:rPr>
                              <w:t>224</w:t>
                            </w:r>
                            <w:r w:rsidR="004C00D1" w:rsidRPr="00AE292A">
                              <w:rPr>
                                <w:b/>
                                <w:color w:val="FFFFFF" w:themeColor="background1"/>
                                <w:lang w:val="en-GB"/>
                              </w:rPr>
                              <w:t xml:space="preserve"> </w:t>
                            </w:r>
                            <w:r w:rsidR="004C00D1" w:rsidRPr="00EE487A">
                              <w:rPr>
                                <w:b/>
                                <w:color w:val="FFFFFF" w:themeColor="background1"/>
                                <w:lang w:val="en-GB"/>
                              </w:rPr>
                              <w:t>4</w:t>
                            </w:r>
                            <w:r w:rsidR="00AE292A">
                              <w:rPr>
                                <w:b/>
                                <w:color w:val="FFFFFF" w:themeColor="background1"/>
                                <w:lang w:val="en-GB"/>
                              </w:rPr>
                              <w:t>784</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4C00D1">
                              <w:rPr>
                                <w:b/>
                                <w:color w:val="FFFFFF" w:themeColor="background1"/>
                                <w:lang w:val="en-GB"/>
                              </w:rPr>
                              <w:t>paymentservicessupervision</w:t>
                            </w:r>
                            <w:r w:rsidRPr="00CB40E8">
                              <w:rPr>
                                <w:b/>
                                <w:color w:val="FFFFFF" w:themeColor="background1"/>
                                <w:lang w:val="en-GB"/>
                              </w:rPr>
                              <w:t xml:space="preserve">@centralbank.ie     </w:t>
                            </w:r>
                          </w:p>
                          <w:p w14:paraId="425218B8" w14:textId="77777777" w:rsidR="00C21A22" w:rsidRDefault="00C21A22" w:rsidP="003046A7">
                            <w:pPr>
                              <w:jc w:val="center"/>
                            </w:pPr>
                          </w:p>
                          <w:p w14:paraId="628B19DB" w14:textId="77777777" w:rsidR="00C21A22" w:rsidRDefault="00C21A22" w:rsidP="003046A7">
                            <w:pPr>
                              <w:jc w:val="center"/>
                            </w:pPr>
                          </w:p>
                          <w:p w14:paraId="0D6BC1F9" w14:textId="77777777" w:rsidR="00C21A22" w:rsidRDefault="00C21A22" w:rsidP="003046A7">
                            <w:pPr>
                              <w:jc w:val="center"/>
                            </w:pPr>
                          </w:p>
                          <w:p w14:paraId="79FD3802" w14:textId="77777777" w:rsidR="00C21A22" w:rsidRDefault="00C21A22" w:rsidP="003046A7">
                            <w:pPr>
                              <w:jc w:val="center"/>
                            </w:pPr>
                          </w:p>
                          <w:p w14:paraId="025A9AAB" w14:textId="77777777" w:rsidR="00C21A22" w:rsidRDefault="00C21A22" w:rsidP="003046A7">
                            <w:pPr>
                              <w:jc w:val="center"/>
                            </w:pPr>
                          </w:p>
                          <w:p w14:paraId="68EC4200" w14:textId="77777777" w:rsidR="00C21A22" w:rsidRDefault="00C21A22" w:rsidP="003046A7">
                            <w:pPr>
                              <w:jc w:val="center"/>
                            </w:pPr>
                          </w:p>
                          <w:p w14:paraId="4AACD677" w14:textId="77777777" w:rsidR="00C21A22" w:rsidRDefault="00C21A22" w:rsidP="003046A7">
                            <w:pPr>
                              <w:jc w:val="center"/>
                            </w:pPr>
                          </w:p>
                          <w:p w14:paraId="63AC6341" w14:textId="77777777" w:rsidR="00C21A22" w:rsidRDefault="00C21A22" w:rsidP="003046A7">
                            <w:pPr>
                              <w:jc w:val="center"/>
                            </w:pPr>
                          </w:p>
                          <w:p w14:paraId="67688E27" w14:textId="77777777" w:rsidR="00C21A22" w:rsidRDefault="00C21A22" w:rsidP="003046A7">
                            <w:pPr>
                              <w:jc w:val="center"/>
                            </w:pPr>
                          </w:p>
                          <w:p w14:paraId="31224A55" w14:textId="77777777" w:rsidR="00C21A22" w:rsidRDefault="00C21A22" w:rsidP="003046A7">
                            <w:pPr>
                              <w:jc w:val="center"/>
                            </w:pPr>
                          </w:p>
                          <w:p w14:paraId="0B8A6265" w14:textId="77777777" w:rsidR="00C21A22" w:rsidRDefault="00C21A22" w:rsidP="003046A7">
                            <w:pPr>
                              <w:jc w:val="center"/>
                            </w:pPr>
                          </w:p>
                          <w:p w14:paraId="56ED630E" w14:textId="77777777" w:rsidR="00C21A22" w:rsidRDefault="00C21A22" w:rsidP="003046A7">
                            <w:pPr>
                              <w:jc w:val="center"/>
                            </w:pPr>
                          </w:p>
                          <w:p w14:paraId="6BFDE9EC" w14:textId="77777777" w:rsidR="00C21A22" w:rsidRDefault="00C21A22" w:rsidP="003046A7">
                            <w:pPr>
                              <w:jc w:val="center"/>
                            </w:pPr>
                          </w:p>
                          <w:p w14:paraId="0703FAC6" w14:textId="77777777" w:rsidR="00C21A22" w:rsidRDefault="00C21A22" w:rsidP="003046A7">
                            <w:pPr>
                              <w:jc w:val="center"/>
                            </w:pPr>
                          </w:p>
                          <w:p w14:paraId="3EB8311B" w14:textId="77777777" w:rsidR="00C21A22" w:rsidRDefault="00C21A22" w:rsidP="003046A7">
                            <w:pPr>
                              <w:jc w:val="center"/>
                            </w:pPr>
                          </w:p>
                          <w:p w14:paraId="3B40B4F9" w14:textId="77777777" w:rsidR="00C21A22" w:rsidRDefault="00C21A22" w:rsidP="003046A7">
                            <w:pPr>
                              <w:jc w:val="center"/>
                            </w:pPr>
                          </w:p>
                          <w:p w14:paraId="3C6B77F8" w14:textId="77777777" w:rsidR="00C21A22" w:rsidRDefault="00C21A22" w:rsidP="003046A7">
                            <w:pPr>
                              <w:jc w:val="center"/>
                            </w:pPr>
                          </w:p>
                          <w:p w14:paraId="01E631D3" w14:textId="77777777" w:rsidR="00C21A22" w:rsidRDefault="00C21A22" w:rsidP="003046A7">
                            <w:pPr>
                              <w:jc w:val="center"/>
                            </w:pPr>
                          </w:p>
                          <w:p w14:paraId="77121F20" w14:textId="77777777" w:rsidR="00C21A22" w:rsidRDefault="00C21A22" w:rsidP="003046A7">
                            <w:pPr>
                              <w:jc w:val="center"/>
                            </w:pPr>
                          </w:p>
                          <w:p w14:paraId="0D4106AA" w14:textId="77777777" w:rsidR="00C21A22" w:rsidRDefault="00C21A22" w:rsidP="003046A7">
                            <w:pPr>
                              <w:jc w:val="center"/>
                            </w:pPr>
                          </w:p>
                          <w:p w14:paraId="12A971DD" w14:textId="77777777" w:rsidR="00C21A22" w:rsidRDefault="00C21A22" w:rsidP="003046A7">
                            <w:pPr>
                              <w:jc w:val="center"/>
                            </w:pPr>
                          </w:p>
                          <w:p w14:paraId="0981F76A" w14:textId="77777777" w:rsidR="00C21A22" w:rsidRDefault="00C21A22" w:rsidP="003046A7">
                            <w:pPr>
                              <w:jc w:val="center"/>
                            </w:pPr>
                          </w:p>
                          <w:p w14:paraId="59FD65F6" w14:textId="77777777" w:rsidR="00C21A22" w:rsidRDefault="00C21A22" w:rsidP="003046A7">
                            <w:pPr>
                              <w:jc w:val="center"/>
                            </w:pPr>
                          </w:p>
                          <w:p w14:paraId="693D8101" w14:textId="77777777" w:rsidR="00C21A22" w:rsidRDefault="00C21A22" w:rsidP="003046A7">
                            <w:pPr>
                              <w:jc w:val="center"/>
                            </w:pPr>
                          </w:p>
                          <w:p w14:paraId="778B001E" w14:textId="77777777" w:rsidR="00C21A22" w:rsidRDefault="00C21A22" w:rsidP="003046A7">
                            <w:pPr>
                              <w:jc w:val="center"/>
                            </w:pPr>
                          </w:p>
                          <w:p w14:paraId="2A90694C" w14:textId="77777777" w:rsidR="00C21A22" w:rsidRDefault="00C21A22" w:rsidP="003046A7">
                            <w:pPr>
                              <w:jc w:val="center"/>
                            </w:pPr>
                          </w:p>
                          <w:p w14:paraId="01245FC1" w14:textId="77777777" w:rsidR="00C21A22" w:rsidRDefault="00C21A22" w:rsidP="003046A7">
                            <w:pPr>
                              <w:jc w:val="center"/>
                            </w:pPr>
                          </w:p>
                          <w:p w14:paraId="6B7A2C1A" w14:textId="77777777" w:rsidR="00C21A22" w:rsidRDefault="00C21A22" w:rsidP="003046A7">
                            <w:pPr>
                              <w:jc w:val="center"/>
                            </w:pPr>
                          </w:p>
                          <w:p w14:paraId="57C241E4" w14:textId="77777777" w:rsidR="00C21A22" w:rsidRDefault="00C21A22" w:rsidP="003046A7">
                            <w:pPr>
                              <w:jc w:val="center"/>
                            </w:pPr>
                          </w:p>
                          <w:p w14:paraId="52669F58" w14:textId="77777777" w:rsidR="00C21A22" w:rsidRDefault="00C21A22" w:rsidP="003046A7">
                            <w:pPr>
                              <w:jc w:val="center"/>
                            </w:pPr>
                          </w:p>
                          <w:p w14:paraId="45FBD2CD" w14:textId="77777777" w:rsidR="00C21A22" w:rsidRDefault="00C21A22" w:rsidP="003046A7">
                            <w:pPr>
                              <w:jc w:val="center"/>
                            </w:pPr>
                          </w:p>
                          <w:p w14:paraId="68D2E886" w14:textId="77777777" w:rsidR="00C21A22" w:rsidRDefault="00C21A22" w:rsidP="003046A7">
                            <w:pPr>
                              <w:jc w:val="center"/>
                            </w:pPr>
                          </w:p>
                          <w:p w14:paraId="7E2F45A7" w14:textId="77777777" w:rsidR="00C21A22" w:rsidRDefault="00C21A22" w:rsidP="003046A7">
                            <w:pPr>
                              <w:jc w:val="center"/>
                            </w:pPr>
                          </w:p>
                          <w:p w14:paraId="769003DD" w14:textId="77777777" w:rsidR="00C21A22" w:rsidRDefault="00C21A22" w:rsidP="003046A7">
                            <w:pPr>
                              <w:jc w:val="center"/>
                            </w:pPr>
                          </w:p>
                          <w:p w14:paraId="0DF11A38" w14:textId="77777777" w:rsidR="00C21A22" w:rsidRDefault="00C21A22" w:rsidP="003046A7">
                            <w:pPr>
                              <w:jc w:val="center"/>
                            </w:pPr>
                          </w:p>
                          <w:p w14:paraId="75877D3B" w14:textId="77777777" w:rsidR="00C21A22" w:rsidRDefault="00C21A22" w:rsidP="003046A7">
                            <w:pPr>
                              <w:jc w:val="center"/>
                            </w:pPr>
                          </w:p>
                          <w:p w14:paraId="69DC24AF" w14:textId="77777777" w:rsidR="00C21A22" w:rsidRDefault="00C21A22" w:rsidP="003046A7">
                            <w:pPr>
                              <w:jc w:val="center"/>
                            </w:pPr>
                          </w:p>
                          <w:p w14:paraId="3D784F47" w14:textId="77777777" w:rsidR="00C21A22" w:rsidRDefault="00C21A22"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srcRect/>
                                          <a:stretch>
                                            <a:fillRect/>
                                          </a:stretch>
                                        </pic:blipFill>
                                        <pic:spPr bwMode="auto">
                                          <a:xfrm>
                                            <a:off x="0" y="0"/>
                                            <a:ext cx="2378075" cy="5499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8092" id="Rectangle 2" o:spid="_x0000_s1026" style="position:absolute;left:0;text-align:left;margin-left:-90pt;margin-top:-89.15pt;width:912.1pt;height:9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" fillcolor="#4bacc6" strokecolor="#357d91" strokeweight="2pt">
                <v:textbox>
                  <w:txbxContent>
                    <w:p w14:paraId="34717714" w14:textId="77777777" w:rsidR="00C21A22" w:rsidRDefault="00C21A22" w:rsidP="003046A7">
                      <w:pPr>
                        <w:rPr>
                          <w:b/>
                          <w:lang w:val="en-GB"/>
                        </w:rPr>
                      </w:pPr>
                    </w:p>
                    <w:p w14:paraId="7FF1F6CE" w14:textId="77777777" w:rsidR="00C21A22" w:rsidRDefault="00C21A22" w:rsidP="003046A7">
                      <w:pPr>
                        <w:rPr>
                          <w:b/>
                          <w:lang w:val="en-GB"/>
                        </w:rPr>
                      </w:pPr>
                    </w:p>
                    <w:p w14:paraId="0096340D" w14:textId="77777777" w:rsidR="00C21A22" w:rsidRDefault="00C21A22" w:rsidP="003046A7">
                      <w:pPr>
                        <w:rPr>
                          <w:b/>
                          <w:lang w:val="en-GB"/>
                        </w:rPr>
                      </w:pPr>
                    </w:p>
                    <w:p w14:paraId="1D5789E7" w14:textId="3FA01F0C" w:rsidR="00C21A22" w:rsidRPr="00CB40E8" w:rsidRDefault="00C21A22" w:rsidP="003046A7">
                      <w:pPr>
                        <w:ind w:left="720" w:firstLine="720"/>
                        <w:rPr>
                          <w:b/>
                          <w:color w:val="FFFFFF" w:themeColor="background1"/>
                          <w:lang w:val="en-GB"/>
                        </w:rPr>
                      </w:pPr>
                      <w:r w:rsidRPr="00CB40E8">
                        <w:rPr>
                          <w:b/>
                          <w:color w:val="FFFFFF" w:themeColor="background1"/>
                          <w:lang w:val="en-GB"/>
                        </w:rPr>
                        <w:t xml:space="preserve">T +353 1 </w:t>
                      </w:r>
                      <w:r w:rsidRPr="00AE292A">
                        <w:rPr>
                          <w:b/>
                          <w:color w:val="FFFFFF" w:themeColor="background1"/>
                          <w:lang w:val="en-GB"/>
                        </w:rPr>
                        <w:t>224</w:t>
                      </w:r>
                      <w:r w:rsidR="004C00D1" w:rsidRPr="00AE292A">
                        <w:rPr>
                          <w:b/>
                          <w:color w:val="FFFFFF" w:themeColor="background1"/>
                          <w:lang w:val="en-GB"/>
                        </w:rPr>
                        <w:t xml:space="preserve"> </w:t>
                      </w:r>
                      <w:r w:rsidR="004C00D1" w:rsidRPr="00EE487A">
                        <w:rPr>
                          <w:b/>
                          <w:color w:val="FFFFFF" w:themeColor="background1"/>
                          <w:lang w:val="en-GB"/>
                        </w:rPr>
                        <w:t>4</w:t>
                      </w:r>
                      <w:r w:rsidR="00AE292A">
                        <w:rPr>
                          <w:b/>
                          <w:color w:val="FFFFFF" w:themeColor="background1"/>
                          <w:lang w:val="en-GB"/>
                        </w:rPr>
                        <w:t>784</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4C00D1">
                        <w:rPr>
                          <w:b/>
                          <w:color w:val="FFFFFF" w:themeColor="background1"/>
                          <w:lang w:val="en-GB"/>
                        </w:rPr>
                        <w:t>paymentservicessupervision</w:t>
                      </w:r>
                      <w:r w:rsidRPr="00CB40E8">
                        <w:rPr>
                          <w:b/>
                          <w:color w:val="FFFFFF" w:themeColor="background1"/>
                          <w:lang w:val="en-GB"/>
                        </w:rPr>
                        <w:t xml:space="preserve">@centralbank.ie     </w:t>
                      </w:r>
                    </w:p>
                    <w:p w14:paraId="425218B8" w14:textId="77777777" w:rsidR="00C21A22" w:rsidRDefault="00C21A22" w:rsidP="003046A7">
                      <w:pPr>
                        <w:jc w:val="center"/>
                      </w:pPr>
                    </w:p>
                    <w:p w14:paraId="628B19DB" w14:textId="77777777" w:rsidR="00C21A22" w:rsidRDefault="00C21A22" w:rsidP="003046A7">
                      <w:pPr>
                        <w:jc w:val="center"/>
                      </w:pPr>
                    </w:p>
                    <w:p w14:paraId="0D6BC1F9" w14:textId="77777777" w:rsidR="00C21A22" w:rsidRDefault="00C21A22" w:rsidP="003046A7">
                      <w:pPr>
                        <w:jc w:val="center"/>
                      </w:pPr>
                    </w:p>
                    <w:p w14:paraId="79FD3802" w14:textId="77777777" w:rsidR="00C21A22" w:rsidRDefault="00C21A22" w:rsidP="003046A7">
                      <w:pPr>
                        <w:jc w:val="center"/>
                      </w:pPr>
                    </w:p>
                    <w:p w14:paraId="025A9AAB" w14:textId="77777777" w:rsidR="00C21A22" w:rsidRDefault="00C21A22" w:rsidP="003046A7">
                      <w:pPr>
                        <w:jc w:val="center"/>
                      </w:pPr>
                    </w:p>
                    <w:p w14:paraId="68EC4200" w14:textId="77777777" w:rsidR="00C21A22" w:rsidRDefault="00C21A22" w:rsidP="003046A7">
                      <w:pPr>
                        <w:jc w:val="center"/>
                      </w:pPr>
                    </w:p>
                    <w:p w14:paraId="4AACD677" w14:textId="77777777" w:rsidR="00C21A22" w:rsidRDefault="00C21A22" w:rsidP="003046A7">
                      <w:pPr>
                        <w:jc w:val="center"/>
                      </w:pPr>
                    </w:p>
                    <w:p w14:paraId="63AC6341" w14:textId="77777777" w:rsidR="00C21A22" w:rsidRDefault="00C21A22" w:rsidP="003046A7">
                      <w:pPr>
                        <w:jc w:val="center"/>
                      </w:pPr>
                    </w:p>
                    <w:p w14:paraId="67688E27" w14:textId="77777777" w:rsidR="00C21A22" w:rsidRDefault="00C21A22" w:rsidP="003046A7">
                      <w:pPr>
                        <w:jc w:val="center"/>
                      </w:pPr>
                    </w:p>
                    <w:p w14:paraId="31224A55" w14:textId="77777777" w:rsidR="00C21A22" w:rsidRDefault="00C21A22" w:rsidP="003046A7">
                      <w:pPr>
                        <w:jc w:val="center"/>
                      </w:pPr>
                    </w:p>
                    <w:p w14:paraId="0B8A6265" w14:textId="77777777" w:rsidR="00C21A22" w:rsidRDefault="00C21A22" w:rsidP="003046A7">
                      <w:pPr>
                        <w:jc w:val="center"/>
                      </w:pPr>
                    </w:p>
                    <w:p w14:paraId="56ED630E" w14:textId="77777777" w:rsidR="00C21A22" w:rsidRDefault="00C21A22" w:rsidP="003046A7">
                      <w:pPr>
                        <w:jc w:val="center"/>
                      </w:pPr>
                    </w:p>
                    <w:p w14:paraId="6BFDE9EC" w14:textId="77777777" w:rsidR="00C21A22" w:rsidRDefault="00C21A22" w:rsidP="003046A7">
                      <w:pPr>
                        <w:jc w:val="center"/>
                      </w:pPr>
                    </w:p>
                    <w:p w14:paraId="0703FAC6" w14:textId="77777777" w:rsidR="00C21A22" w:rsidRDefault="00C21A22" w:rsidP="003046A7">
                      <w:pPr>
                        <w:jc w:val="center"/>
                      </w:pPr>
                    </w:p>
                    <w:p w14:paraId="3EB8311B" w14:textId="77777777" w:rsidR="00C21A22" w:rsidRDefault="00C21A22" w:rsidP="003046A7">
                      <w:pPr>
                        <w:jc w:val="center"/>
                      </w:pPr>
                    </w:p>
                    <w:p w14:paraId="3B40B4F9" w14:textId="77777777" w:rsidR="00C21A22" w:rsidRDefault="00C21A22" w:rsidP="003046A7">
                      <w:pPr>
                        <w:jc w:val="center"/>
                      </w:pPr>
                    </w:p>
                    <w:p w14:paraId="3C6B77F8" w14:textId="77777777" w:rsidR="00C21A22" w:rsidRDefault="00C21A22" w:rsidP="003046A7">
                      <w:pPr>
                        <w:jc w:val="center"/>
                      </w:pPr>
                    </w:p>
                    <w:p w14:paraId="01E631D3" w14:textId="77777777" w:rsidR="00C21A22" w:rsidRDefault="00C21A22" w:rsidP="003046A7">
                      <w:pPr>
                        <w:jc w:val="center"/>
                      </w:pPr>
                    </w:p>
                    <w:p w14:paraId="77121F20" w14:textId="77777777" w:rsidR="00C21A22" w:rsidRDefault="00C21A22" w:rsidP="003046A7">
                      <w:pPr>
                        <w:jc w:val="center"/>
                      </w:pPr>
                    </w:p>
                    <w:p w14:paraId="0D4106AA" w14:textId="77777777" w:rsidR="00C21A22" w:rsidRDefault="00C21A22" w:rsidP="003046A7">
                      <w:pPr>
                        <w:jc w:val="center"/>
                      </w:pPr>
                    </w:p>
                    <w:p w14:paraId="12A971DD" w14:textId="77777777" w:rsidR="00C21A22" w:rsidRDefault="00C21A22" w:rsidP="003046A7">
                      <w:pPr>
                        <w:jc w:val="center"/>
                      </w:pPr>
                    </w:p>
                    <w:p w14:paraId="0981F76A" w14:textId="77777777" w:rsidR="00C21A22" w:rsidRDefault="00C21A22" w:rsidP="003046A7">
                      <w:pPr>
                        <w:jc w:val="center"/>
                      </w:pPr>
                    </w:p>
                    <w:p w14:paraId="59FD65F6" w14:textId="77777777" w:rsidR="00C21A22" w:rsidRDefault="00C21A22" w:rsidP="003046A7">
                      <w:pPr>
                        <w:jc w:val="center"/>
                      </w:pPr>
                    </w:p>
                    <w:p w14:paraId="693D8101" w14:textId="77777777" w:rsidR="00C21A22" w:rsidRDefault="00C21A22" w:rsidP="003046A7">
                      <w:pPr>
                        <w:jc w:val="center"/>
                      </w:pPr>
                    </w:p>
                    <w:p w14:paraId="778B001E" w14:textId="77777777" w:rsidR="00C21A22" w:rsidRDefault="00C21A22" w:rsidP="003046A7">
                      <w:pPr>
                        <w:jc w:val="center"/>
                      </w:pPr>
                    </w:p>
                    <w:p w14:paraId="2A90694C" w14:textId="77777777" w:rsidR="00C21A22" w:rsidRDefault="00C21A22" w:rsidP="003046A7">
                      <w:pPr>
                        <w:jc w:val="center"/>
                      </w:pPr>
                    </w:p>
                    <w:p w14:paraId="01245FC1" w14:textId="77777777" w:rsidR="00C21A22" w:rsidRDefault="00C21A22" w:rsidP="003046A7">
                      <w:pPr>
                        <w:jc w:val="center"/>
                      </w:pPr>
                    </w:p>
                    <w:p w14:paraId="6B7A2C1A" w14:textId="77777777" w:rsidR="00C21A22" w:rsidRDefault="00C21A22" w:rsidP="003046A7">
                      <w:pPr>
                        <w:jc w:val="center"/>
                      </w:pPr>
                    </w:p>
                    <w:p w14:paraId="57C241E4" w14:textId="77777777" w:rsidR="00C21A22" w:rsidRDefault="00C21A22" w:rsidP="003046A7">
                      <w:pPr>
                        <w:jc w:val="center"/>
                      </w:pPr>
                    </w:p>
                    <w:p w14:paraId="52669F58" w14:textId="77777777" w:rsidR="00C21A22" w:rsidRDefault="00C21A22" w:rsidP="003046A7">
                      <w:pPr>
                        <w:jc w:val="center"/>
                      </w:pPr>
                    </w:p>
                    <w:p w14:paraId="45FBD2CD" w14:textId="77777777" w:rsidR="00C21A22" w:rsidRDefault="00C21A22" w:rsidP="003046A7">
                      <w:pPr>
                        <w:jc w:val="center"/>
                      </w:pPr>
                    </w:p>
                    <w:p w14:paraId="68D2E886" w14:textId="77777777" w:rsidR="00C21A22" w:rsidRDefault="00C21A22" w:rsidP="003046A7">
                      <w:pPr>
                        <w:jc w:val="center"/>
                      </w:pPr>
                    </w:p>
                    <w:p w14:paraId="7E2F45A7" w14:textId="77777777" w:rsidR="00C21A22" w:rsidRDefault="00C21A22" w:rsidP="003046A7">
                      <w:pPr>
                        <w:jc w:val="center"/>
                      </w:pPr>
                    </w:p>
                    <w:p w14:paraId="769003DD" w14:textId="77777777" w:rsidR="00C21A22" w:rsidRDefault="00C21A22" w:rsidP="003046A7">
                      <w:pPr>
                        <w:jc w:val="center"/>
                      </w:pPr>
                    </w:p>
                    <w:p w14:paraId="0DF11A38" w14:textId="77777777" w:rsidR="00C21A22" w:rsidRDefault="00C21A22" w:rsidP="003046A7">
                      <w:pPr>
                        <w:jc w:val="center"/>
                      </w:pPr>
                    </w:p>
                    <w:p w14:paraId="75877D3B" w14:textId="77777777" w:rsidR="00C21A22" w:rsidRDefault="00C21A22" w:rsidP="003046A7">
                      <w:pPr>
                        <w:jc w:val="center"/>
                      </w:pPr>
                    </w:p>
                    <w:p w14:paraId="69DC24AF" w14:textId="77777777" w:rsidR="00C21A22" w:rsidRDefault="00C21A22" w:rsidP="003046A7">
                      <w:pPr>
                        <w:jc w:val="center"/>
                      </w:pPr>
                    </w:p>
                    <w:p w14:paraId="3D784F47" w14:textId="77777777" w:rsidR="00C21A22" w:rsidRDefault="00C21A22"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rcRect/>
                                    <a:stretch>
                                      <a:fillRect/>
                                    </a:stretch>
                                  </pic:blipFill>
                                  <pic:spPr bwMode="auto">
                                    <a:xfrm>
                                      <a:off x="0" y="0"/>
                                      <a:ext cx="2378075" cy="549910"/>
                                    </a:xfrm>
                                    <a:prstGeom prst="rect">
                                      <a:avLst/>
                                    </a:prstGeom>
                                    <a:noFill/>
                                  </pic:spPr>
                                </pic:pic>
                              </a:graphicData>
                            </a:graphic>
                          </wp:inline>
                        </w:drawing>
                      </w:r>
                    </w:p>
                  </w:txbxContent>
                </v:textbox>
              </v:rect>
            </w:pict>
          </mc:Fallback>
        </mc:AlternateContent>
      </w:r>
    </w:p>
    <w:p w14:paraId="6AE143B4" w14:textId="77777777" w:rsidR="003046A7" w:rsidRDefault="003046A7" w:rsidP="003046A7">
      <w:pPr>
        <w:jc w:val="both"/>
        <w:rPr>
          <w:sz w:val="12"/>
          <w:lang w:val="en-GB"/>
        </w:rPr>
      </w:pPr>
    </w:p>
    <w:p w14:paraId="5EEF5397" w14:textId="1FCD747B" w:rsidR="003046A7" w:rsidRDefault="003046A7" w:rsidP="003046A7">
      <w:pPr>
        <w:jc w:val="both"/>
        <w:rPr>
          <w:sz w:val="12"/>
          <w:lang w:val="en-GB"/>
        </w:rPr>
      </w:pP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p>
    <w:p w14:paraId="1E66A3CB" w14:textId="5C852227" w:rsidR="003046A7" w:rsidRPr="00A03041" w:rsidRDefault="003046A7" w:rsidP="003046A7">
      <w:pPr>
        <w:rPr>
          <w:rFonts w:cstheme="minorHAnsi"/>
          <w:b/>
          <w:sz w:val="20"/>
          <w:szCs w:val="20"/>
        </w:rPr>
      </w:pPr>
    </w:p>
    <w:p w14:paraId="62A677B7" w14:textId="77777777" w:rsidR="003046A7" w:rsidRPr="00E8145E" w:rsidRDefault="003046A7" w:rsidP="003046A7">
      <w:pPr>
        <w:jc w:val="both"/>
        <w:rPr>
          <w:sz w:val="12"/>
          <w:lang w:val="en-GB"/>
        </w:rPr>
      </w:pPr>
    </w:p>
    <w:p w14:paraId="4CC5CF9A" w14:textId="72308852" w:rsidR="006C0652" w:rsidRPr="00AD3CFD" w:rsidRDefault="006C0652" w:rsidP="005F44B0">
      <w:pPr>
        <w:jc w:val="both"/>
        <w:rPr>
          <w:rFonts w:eastAsia="MS PGothic"/>
          <w:lang w:val="en-GB"/>
        </w:rPr>
      </w:pPr>
    </w:p>
    <w:sectPr w:rsidR="006C0652" w:rsidRPr="00AD3CFD" w:rsidSect="00565B9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A0B72" w14:textId="77777777" w:rsidR="00C21A22" w:rsidRDefault="00C21A22" w:rsidP="00CC2FBE">
      <w:pPr>
        <w:spacing w:after="0" w:line="240" w:lineRule="auto"/>
      </w:pPr>
      <w:r>
        <w:separator/>
      </w:r>
    </w:p>
  </w:endnote>
  <w:endnote w:type="continuationSeparator" w:id="0">
    <w:p w14:paraId="5C808BE5" w14:textId="77777777" w:rsidR="00C21A22" w:rsidRDefault="00C21A22" w:rsidP="00C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3881" w14:textId="77777777" w:rsidR="008A4576" w:rsidRDefault="008A4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4853" w14:textId="77777777" w:rsidR="008A4576" w:rsidRDefault="008A4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8531" w14:textId="77777777" w:rsidR="008A4576" w:rsidRDefault="008A4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3CC3" w14:textId="77777777" w:rsidR="00C21A22" w:rsidRDefault="00C21A22" w:rsidP="00CC2FBE">
      <w:pPr>
        <w:spacing w:after="0" w:line="240" w:lineRule="auto"/>
      </w:pPr>
      <w:r>
        <w:separator/>
      </w:r>
    </w:p>
  </w:footnote>
  <w:footnote w:type="continuationSeparator" w:id="0">
    <w:p w14:paraId="5AEE5B6B" w14:textId="77777777" w:rsidR="00C21A22" w:rsidRDefault="00C21A22" w:rsidP="00CC2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0349" w14:textId="224C45F8" w:rsidR="00C21A22" w:rsidRDefault="008A4576" w:rsidP="008A4576">
    <w:pPr>
      <w:pStyle w:val="Header"/>
    </w:pPr>
    <w:fldSimple w:instr=" DOCPROPERTY bjHeaderEvenPageDocProperty \* MERGEFORMAT " w:fldLock="1">
      <w:r w:rsidRPr="008A4576">
        <w:rPr>
          <w:rFonts w:ascii="Times New Roman" w:hAnsi="Times New Roman" w:cs="Times New Roman"/>
          <w:color w:val="000000"/>
          <w:sz w:val="24"/>
        </w:rPr>
        <w:t xml:space="preserve"> </w:t>
      </w:r>
    </w:fldSimple>
  </w:p>
  <w:p w14:paraId="1499A48A" w14:textId="20A03B7B" w:rsidR="00C21A22" w:rsidRDefault="00C21A22" w:rsidP="00B11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298F" w14:textId="3471A928" w:rsidR="00C21A22" w:rsidRDefault="008A4576" w:rsidP="008A4576">
    <w:pPr>
      <w:pStyle w:val="Head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p w14:paraId="03AF3C53" w14:textId="2FD7D16D" w:rsidR="00C21A22" w:rsidRDefault="00C21A22" w:rsidP="00B11360">
    <w:pPr>
      <w:pStyle w:val="Header"/>
    </w:pPr>
  </w:p>
  <w:p w14:paraId="7D89FF5B" w14:textId="7F5F367A" w:rsidR="00C21A22" w:rsidRDefault="00C21A22">
    <w:pPr>
      <w:pStyle w:val="Header"/>
    </w:pPr>
  </w:p>
  <w:p w14:paraId="323F6421" w14:textId="233767E9" w:rsidR="00C21A22" w:rsidRDefault="00C21A22" w:rsidP="00E5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8756" w14:textId="275ED75C" w:rsidR="00C21A22" w:rsidRDefault="008A4576" w:rsidP="008A4576">
    <w:pPr>
      <w:pStyle w:val="Header"/>
    </w:pPr>
    <w:fldSimple w:instr=" DOCPROPERTY bjHeaderFirstPageDocProperty \* MERGEFORMAT " w:fldLock="1">
      <w:r w:rsidRPr="008A4576">
        <w:rPr>
          <w:rFonts w:ascii="Times New Roman" w:hAnsi="Times New Roman" w:cs="Times New Roman"/>
          <w:color w:val="000000"/>
          <w:sz w:val="24"/>
        </w:rPr>
        <w:t xml:space="preserve"> </w:t>
      </w:r>
    </w:fldSimple>
  </w:p>
  <w:p w14:paraId="08654A13" w14:textId="2FB7F4A1" w:rsidR="00C21A22" w:rsidRDefault="00C21A22" w:rsidP="00B11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4450"/>
    <w:multiLevelType w:val="hybridMultilevel"/>
    <w:tmpl w:val="DACAFF2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B36BC7"/>
    <w:multiLevelType w:val="hybridMultilevel"/>
    <w:tmpl w:val="A0D482F4"/>
    <w:lvl w:ilvl="0" w:tplc="6B7027D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BF1C17"/>
    <w:multiLevelType w:val="hybridMultilevel"/>
    <w:tmpl w:val="94F2A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1366F5"/>
    <w:multiLevelType w:val="hybridMultilevel"/>
    <w:tmpl w:val="515452DA"/>
    <w:lvl w:ilvl="0" w:tplc="04C0A09C">
      <w:start w:val="1"/>
      <w:numFmt w:val="decimal"/>
      <w:lvlText w:val="%1."/>
      <w:lvlJc w:val="left"/>
      <w:pPr>
        <w:tabs>
          <w:tab w:val="num" w:pos="720"/>
        </w:tabs>
        <w:ind w:left="720" w:hanging="360"/>
      </w:pPr>
    </w:lvl>
    <w:lvl w:ilvl="1" w:tplc="296ED806">
      <w:numFmt w:val="none"/>
      <w:lvlText w:val=""/>
      <w:lvlJc w:val="left"/>
      <w:pPr>
        <w:tabs>
          <w:tab w:val="num" w:pos="360"/>
        </w:tabs>
      </w:pPr>
    </w:lvl>
    <w:lvl w:ilvl="2" w:tplc="DA047602">
      <w:numFmt w:val="none"/>
      <w:lvlText w:val=""/>
      <w:lvlJc w:val="left"/>
      <w:pPr>
        <w:tabs>
          <w:tab w:val="num" w:pos="360"/>
        </w:tabs>
      </w:pPr>
    </w:lvl>
    <w:lvl w:ilvl="3" w:tplc="AE404B1A">
      <w:numFmt w:val="none"/>
      <w:lvlText w:val=""/>
      <w:lvlJc w:val="left"/>
      <w:pPr>
        <w:tabs>
          <w:tab w:val="num" w:pos="360"/>
        </w:tabs>
      </w:pPr>
    </w:lvl>
    <w:lvl w:ilvl="4" w:tplc="8B4673CA">
      <w:numFmt w:val="none"/>
      <w:lvlText w:val=""/>
      <w:lvlJc w:val="left"/>
      <w:pPr>
        <w:tabs>
          <w:tab w:val="num" w:pos="360"/>
        </w:tabs>
      </w:pPr>
    </w:lvl>
    <w:lvl w:ilvl="5" w:tplc="97CAA954">
      <w:numFmt w:val="none"/>
      <w:lvlText w:val=""/>
      <w:lvlJc w:val="left"/>
      <w:pPr>
        <w:tabs>
          <w:tab w:val="num" w:pos="360"/>
        </w:tabs>
      </w:pPr>
    </w:lvl>
    <w:lvl w:ilvl="6" w:tplc="99AAA05E">
      <w:numFmt w:val="none"/>
      <w:lvlText w:val=""/>
      <w:lvlJc w:val="left"/>
      <w:pPr>
        <w:tabs>
          <w:tab w:val="num" w:pos="360"/>
        </w:tabs>
      </w:pPr>
    </w:lvl>
    <w:lvl w:ilvl="7" w:tplc="CC0A1E70">
      <w:numFmt w:val="none"/>
      <w:lvlText w:val=""/>
      <w:lvlJc w:val="left"/>
      <w:pPr>
        <w:tabs>
          <w:tab w:val="num" w:pos="360"/>
        </w:tabs>
      </w:pPr>
    </w:lvl>
    <w:lvl w:ilvl="8" w:tplc="1B2A7250">
      <w:numFmt w:val="none"/>
      <w:lvlText w:val=""/>
      <w:lvlJc w:val="left"/>
      <w:pPr>
        <w:tabs>
          <w:tab w:val="num" w:pos="360"/>
        </w:tabs>
      </w:pPr>
    </w:lvl>
  </w:abstractNum>
  <w:abstractNum w:abstractNumId="4" w15:restartNumberingAfterBreak="0">
    <w:nsid w:val="1EA5539B"/>
    <w:multiLevelType w:val="hybridMultilevel"/>
    <w:tmpl w:val="4016DA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302406"/>
    <w:multiLevelType w:val="hybridMultilevel"/>
    <w:tmpl w:val="1586096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7C0C9C"/>
    <w:multiLevelType w:val="hybridMultilevel"/>
    <w:tmpl w:val="F6142192"/>
    <w:lvl w:ilvl="0" w:tplc="B41C27F8">
      <w:start w:val="1"/>
      <w:numFmt w:val="lowerRoman"/>
      <w:lvlText w:val="%1."/>
      <w:lvlJc w:val="left"/>
      <w:pPr>
        <w:ind w:left="1080" w:hanging="720"/>
      </w:pPr>
      <w:rPr>
        <w:rFonts w:hint="default"/>
      </w:rPr>
    </w:lvl>
    <w:lvl w:ilvl="1" w:tplc="21F4D5D0">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8C7891"/>
    <w:multiLevelType w:val="hybridMultilevel"/>
    <w:tmpl w:val="4F4ECF98"/>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9C221F"/>
    <w:multiLevelType w:val="hybridMultilevel"/>
    <w:tmpl w:val="5BFC28D4"/>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187C8A"/>
    <w:multiLevelType w:val="hybridMultilevel"/>
    <w:tmpl w:val="BEB01A84"/>
    <w:lvl w:ilvl="0" w:tplc="8056FB6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392449B2"/>
    <w:multiLevelType w:val="hybridMultilevel"/>
    <w:tmpl w:val="C79099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B6972EA"/>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07754D1"/>
    <w:multiLevelType w:val="hybridMultilevel"/>
    <w:tmpl w:val="2E22543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3E0F65"/>
    <w:multiLevelType w:val="hybridMultilevel"/>
    <w:tmpl w:val="949EE702"/>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A831914"/>
    <w:multiLevelType w:val="hybridMultilevel"/>
    <w:tmpl w:val="F6142192"/>
    <w:lvl w:ilvl="0" w:tplc="B41C27F8">
      <w:start w:val="1"/>
      <w:numFmt w:val="lowerRoman"/>
      <w:lvlText w:val="%1."/>
      <w:lvlJc w:val="left"/>
      <w:pPr>
        <w:ind w:left="1080" w:hanging="720"/>
      </w:pPr>
      <w:rPr>
        <w:rFonts w:hint="default"/>
      </w:rPr>
    </w:lvl>
    <w:lvl w:ilvl="1" w:tplc="21F4D5D0">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612080C"/>
    <w:multiLevelType w:val="hybridMultilevel"/>
    <w:tmpl w:val="CE60E14E"/>
    <w:lvl w:ilvl="0" w:tplc="1809001B">
      <w:start w:val="1"/>
      <w:numFmt w:val="lowerRoman"/>
      <w:lvlText w:val="%1."/>
      <w:lvlJc w:val="righ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7C6F7B68"/>
    <w:multiLevelType w:val="hybridMultilevel"/>
    <w:tmpl w:val="372A9946"/>
    <w:lvl w:ilvl="0" w:tplc="B41C27F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C9538F7"/>
    <w:multiLevelType w:val="hybridMultilevel"/>
    <w:tmpl w:val="3828D8C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1"/>
  </w:num>
  <w:num w:numId="8">
    <w:abstractNumId w:val="1"/>
  </w:num>
  <w:num w:numId="9">
    <w:abstractNumId w:val="14"/>
  </w:num>
  <w:num w:numId="10">
    <w:abstractNumId w:val="5"/>
  </w:num>
  <w:num w:numId="11">
    <w:abstractNumId w:val="12"/>
  </w:num>
  <w:num w:numId="12">
    <w:abstractNumId w:val="15"/>
  </w:num>
  <w:num w:numId="13">
    <w:abstractNumId w:val="0"/>
  </w:num>
  <w:num w:numId="14">
    <w:abstractNumId w:val="17"/>
  </w:num>
  <w:num w:numId="15">
    <w:abstractNumId w:val="7"/>
  </w:num>
  <w:num w:numId="16">
    <w:abstractNumId w:val="6"/>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E"/>
    <w:rsid w:val="000052FB"/>
    <w:rsid w:val="00021B0D"/>
    <w:rsid w:val="00023534"/>
    <w:rsid w:val="0004667F"/>
    <w:rsid w:val="0005007C"/>
    <w:rsid w:val="00063806"/>
    <w:rsid w:val="00080AE2"/>
    <w:rsid w:val="000A03C5"/>
    <w:rsid w:val="000B022A"/>
    <w:rsid w:val="000B2AD7"/>
    <w:rsid w:val="000D79F8"/>
    <w:rsid w:val="001003BB"/>
    <w:rsid w:val="00101C15"/>
    <w:rsid w:val="001056DC"/>
    <w:rsid w:val="00130727"/>
    <w:rsid w:val="001307AB"/>
    <w:rsid w:val="00130B0D"/>
    <w:rsid w:val="00140638"/>
    <w:rsid w:val="00151CE7"/>
    <w:rsid w:val="001534FF"/>
    <w:rsid w:val="001561BA"/>
    <w:rsid w:val="0018270D"/>
    <w:rsid w:val="00190AC7"/>
    <w:rsid w:val="001C32AF"/>
    <w:rsid w:val="001E0C56"/>
    <w:rsid w:val="00204C35"/>
    <w:rsid w:val="002057E2"/>
    <w:rsid w:val="00225540"/>
    <w:rsid w:val="00225E70"/>
    <w:rsid w:val="0024534F"/>
    <w:rsid w:val="00254639"/>
    <w:rsid w:val="0025616F"/>
    <w:rsid w:val="00257115"/>
    <w:rsid w:val="0027195B"/>
    <w:rsid w:val="00294864"/>
    <w:rsid w:val="002B0991"/>
    <w:rsid w:val="002B6A2E"/>
    <w:rsid w:val="002B7757"/>
    <w:rsid w:val="002C3AA3"/>
    <w:rsid w:val="002E31F7"/>
    <w:rsid w:val="002F751F"/>
    <w:rsid w:val="00303B28"/>
    <w:rsid w:val="003046A7"/>
    <w:rsid w:val="0030657B"/>
    <w:rsid w:val="00375BDC"/>
    <w:rsid w:val="00383652"/>
    <w:rsid w:val="003B73D1"/>
    <w:rsid w:val="003E1CAE"/>
    <w:rsid w:val="0041328A"/>
    <w:rsid w:val="00413C74"/>
    <w:rsid w:val="004212A2"/>
    <w:rsid w:val="00426AAF"/>
    <w:rsid w:val="0042755D"/>
    <w:rsid w:val="004331E8"/>
    <w:rsid w:val="00444E5B"/>
    <w:rsid w:val="00452039"/>
    <w:rsid w:val="00475FC8"/>
    <w:rsid w:val="004B01D9"/>
    <w:rsid w:val="004B5F72"/>
    <w:rsid w:val="004C00D1"/>
    <w:rsid w:val="00502427"/>
    <w:rsid w:val="00537D64"/>
    <w:rsid w:val="00555EAE"/>
    <w:rsid w:val="00565B9F"/>
    <w:rsid w:val="00585AFD"/>
    <w:rsid w:val="005B168A"/>
    <w:rsid w:val="005C09A0"/>
    <w:rsid w:val="005C2A30"/>
    <w:rsid w:val="005D7972"/>
    <w:rsid w:val="005E5429"/>
    <w:rsid w:val="005E65F0"/>
    <w:rsid w:val="005F44B0"/>
    <w:rsid w:val="0060389B"/>
    <w:rsid w:val="00607208"/>
    <w:rsid w:val="006218AF"/>
    <w:rsid w:val="00645A5B"/>
    <w:rsid w:val="00656C29"/>
    <w:rsid w:val="00693C6F"/>
    <w:rsid w:val="006B5C7A"/>
    <w:rsid w:val="006C0652"/>
    <w:rsid w:val="006C39C5"/>
    <w:rsid w:val="006E0613"/>
    <w:rsid w:val="006E7F88"/>
    <w:rsid w:val="006F0D89"/>
    <w:rsid w:val="006F3344"/>
    <w:rsid w:val="00702E31"/>
    <w:rsid w:val="00703F76"/>
    <w:rsid w:val="007043B0"/>
    <w:rsid w:val="007269F5"/>
    <w:rsid w:val="0073232C"/>
    <w:rsid w:val="00753F2F"/>
    <w:rsid w:val="0077530F"/>
    <w:rsid w:val="007814B5"/>
    <w:rsid w:val="007815F9"/>
    <w:rsid w:val="007A538D"/>
    <w:rsid w:val="007B1139"/>
    <w:rsid w:val="007D02C1"/>
    <w:rsid w:val="007D44DE"/>
    <w:rsid w:val="007E2775"/>
    <w:rsid w:val="007E54FF"/>
    <w:rsid w:val="007F6C1D"/>
    <w:rsid w:val="008248D7"/>
    <w:rsid w:val="0083407F"/>
    <w:rsid w:val="008926B9"/>
    <w:rsid w:val="008972E3"/>
    <w:rsid w:val="008A4576"/>
    <w:rsid w:val="008A500D"/>
    <w:rsid w:val="008B7739"/>
    <w:rsid w:val="008C06C9"/>
    <w:rsid w:val="008F285B"/>
    <w:rsid w:val="008F60D0"/>
    <w:rsid w:val="0093159B"/>
    <w:rsid w:val="00940F47"/>
    <w:rsid w:val="00970E2E"/>
    <w:rsid w:val="009727C3"/>
    <w:rsid w:val="0097478A"/>
    <w:rsid w:val="00982684"/>
    <w:rsid w:val="009C48D0"/>
    <w:rsid w:val="009E06CD"/>
    <w:rsid w:val="009F529C"/>
    <w:rsid w:val="00A071DF"/>
    <w:rsid w:val="00A11354"/>
    <w:rsid w:val="00A20157"/>
    <w:rsid w:val="00A3470B"/>
    <w:rsid w:val="00A52A10"/>
    <w:rsid w:val="00A61286"/>
    <w:rsid w:val="00A63A8B"/>
    <w:rsid w:val="00A7451A"/>
    <w:rsid w:val="00A9040B"/>
    <w:rsid w:val="00A92519"/>
    <w:rsid w:val="00AA31D3"/>
    <w:rsid w:val="00AA5A18"/>
    <w:rsid w:val="00AE292A"/>
    <w:rsid w:val="00AF39EE"/>
    <w:rsid w:val="00B11360"/>
    <w:rsid w:val="00B2596E"/>
    <w:rsid w:val="00B26CC9"/>
    <w:rsid w:val="00B32EFA"/>
    <w:rsid w:val="00B4258D"/>
    <w:rsid w:val="00B42D03"/>
    <w:rsid w:val="00BB6AA1"/>
    <w:rsid w:val="00BC2425"/>
    <w:rsid w:val="00BC73E4"/>
    <w:rsid w:val="00BE14E2"/>
    <w:rsid w:val="00BF6C41"/>
    <w:rsid w:val="00BF6E17"/>
    <w:rsid w:val="00C10742"/>
    <w:rsid w:val="00C21A22"/>
    <w:rsid w:val="00C41609"/>
    <w:rsid w:val="00C6319F"/>
    <w:rsid w:val="00C86E30"/>
    <w:rsid w:val="00CA0873"/>
    <w:rsid w:val="00CB1AD4"/>
    <w:rsid w:val="00CC2FBE"/>
    <w:rsid w:val="00CD03F8"/>
    <w:rsid w:val="00CD68AB"/>
    <w:rsid w:val="00CD7ECA"/>
    <w:rsid w:val="00CE2D1E"/>
    <w:rsid w:val="00CF25FF"/>
    <w:rsid w:val="00CF6B0B"/>
    <w:rsid w:val="00D3153D"/>
    <w:rsid w:val="00D802F4"/>
    <w:rsid w:val="00D8750E"/>
    <w:rsid w:val="00DB0531"/>
    <w:rsid w:val="00DC0443"/>
    <w:rsid w:val="00E22952"/>
    <w:rsid w:val="00E31987"/>
    <w:rsid w:val="00E5773F"/>
    <w:rsid w:val="00E676F8"/>
    <w:rsid w:val="00E922D9"/>
    <w:rsid w:val="00E94167"/>
    <w:rsid w:val="00EA5C38"/>
    <w:rsid w:val="00EC5181"/>
    <w:rsid w:val="00ED5D0B"/>
    <w:rsid w:val="00EE487A"/>
    <w:rsid w:val="00F17934"/>
    <w:rsid w:val="00F4306C"/>
    <w:rsid w:val="00F44F3B"/>
    <w:rsid w:val="00F53878"/>
    <w:rsid w:val="00F55729"/>
    <w:rsid w:val="00F56699"/>
    <w:rsid w:val="00F668FD"/>
    <w:rsid w:val="00F6713F"/>
    <w:rsid w:val="00F76C74"/>
    <w:rsid w:val="00F77A45"/>
    <w:rsid w:val="00FA0CE0"/>
    <w:rsid w:val="00FA3BC3"/>
    <w:rsid w:val="00FE7B0F"/>
    <w:rsid w:val="00FF4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ADDE174"/>
  <w15:chartTrackingRefBased/>
  <w15:docId w15:val="{5A68D597-7432-4DC2-A622-4977BC05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BE"/>
  </w:style>
  <w:style w:type="paragraph" w:styleId="Heading3">
    <w:name w:val="heading 3"/>
    <w:basedOn w:val="Normal"/>
    <w:next w:val="Normal"/>
    <w:link w:val="Heading3Char"/>
    <w:qFormat/>
    <w:rsid w:val="00702E31"/>
    <w:pPr>
      <w:keepNext/>
      <w:spacing w:after="0" w:line="240" w:lineRule="auto"/>
      <w:ind w:left="-108"/>
      <w:jc w:val="both"/>
      <w:outlineLvl w:val="2"/>
    </w:pPr>
    <w:rPr>
      <w:rFonts w:ascii="Verdana" w:eastAsia="Times New Roman" w:hAnsi="Verdana" w:cs="Times New Roman"/>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BE"/>
  </w:style>
  <w:style w:type="paragraph" w:styleId="Footer">
    <w:name w:val="footer"/>
    <w:basedOn w:val="Normal"/>
    <w:link w:val="FooterChar"/>
    <w:uiPriority w:val="99"/>
    <w:unhideWhenUsed/>
    <w:rsid w:val="00CC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BE"/>
  </w:style>
  <w:style w:type="character" w:styleId="CommentReference">
    <w:name w:val="annotation reference"/>
    <w:basedOn w:val="DefaultParagraphFont"/>
    <w:uiPriority w:val="99"/>
    <w:semiHidden/>
    <w:unhideWhenUsed/>
    <w:rsid w:val="00A61286"/>
    <w:rPr>
      <w:sz w:val="16"/>
      <w:szCs w:val="16"/>
    </w:rPr>
  </w:style>
  <w:style w:type="paragraph" w:styleId="CommentText">
    <w:name w:val="annotation text"/>
    <w:basedOn w:val="Normal"/>
    <w:link w:val="CommentTextChar"/>
    <w:uiPriority w:val="99"/>
    <w:semiHidden/>
    <w:unhideWhenUsed/>
    <w:rsid w:val="00A61286"/>
    <w:pPr>
      <w:spacing w:line="240" w:lineRule="auto"/>
    </w:pPr>
    <w:rPr>
      <w:sz w:val="20"/>
      <w:szCs w:val="20"/>
    </w:rPr>
  </w:style>
  <w:style w:type="character" w:customStyle="1" w:styleId="CommentTextChar">
    <w:name w:val="Comment Text Char"/>
    <w:basedOn w:val="DefaultParagraphFont"/>
    <w:link w:val="CommentText"/>
    <w:uiPriority w:val="99"/>
    <w:semiHidden/>
    <w:rsid w:val="00A61286"/>
    <w:rPr>
      <w:sz w:val="20"/>
      <w:szCs w:val="20"/>
    </w:rPr>
  </w:style>
  <w:style w:type="paragraph" w:styleId="CommentSubject">
    <w:name w:val="annotation subject"/>
    <w:basedOn w:val="CommentText"/>
    <w:next w:val="CommentText"/>
    <w:link w:val="CommentSubjectChar"/>
    <w:uiPriority w:val="99"/>
    <w:semiHidden/>
    <w:unhideWhenUsed/>
    <w:rsid w:val="00A61286"/>
    <w:rPr>
      <w:b/>
      <w:bCs/>
    </w:rPr>
  </w:style>
  <w:style w:type="character" w:customStyle="1" w:styleId="CommentSubjectChar">
    <w:name w:val="Comment Subject Char"/>
    <w:basedOn w:val="CommentTextChar"/>
    <w:link w:val="CommentSubject"/>
    <w:uiPriority w:val="99"/>
    <w:semiHidden/>
    <w:rsid w:val="00A61286"/>
    <w:rPr>
      <w:b/>
      <w:bCs/>
      <w:sz w:val="20"/>
      <w:szCs w:val="20"/>
    </w:rPr>
  </w:style>
  <w:style w:type="paragraph" w:styleId="BalloonText">
    <w:name w:val="Balloon Text"/>
    <w:basedOn w:val="Normal"/>
    <w:link w:val="BalloonTextChar"/>
    <w:uiPriority w:val="99"/>
    <w:semiHidden/>
    <w:unhideWhenUsed/>
    <w:rsid w:val="00A6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86"/>
    <w:rPr>
      <w:rFonts w:ascii="Segoe UI" w:hAnsi="Segoe UI" w:cs="Segoe UI"/>
      <w:sz w:val="18"/>
      <w:szCs w:val="18"/>
    </w:rPr>
  </w:style>
  <w:style w:type="character" w:customStyle="1" w:styleId="Heading3Char">
    <w:name w:val="Heading 3 Char"/>
    <w:basedOn w:val="DefaultParagraphFont"/>
    <w:link w:val="Heading3"/>
    <w:rsid w:val="00702E31"/>
    <w:rPr>
      <w:rFonts w:ascii="Verdana" w:eastAsia="Times New Roman" w:hAnsi="Verdana" w:cs="Times New Roman"/>
      <w:b/>
      <w:sz w:val="18"/>
      <w:szCs w:val="24"/>
      <w:lang w:val="en-GB"/>
    </w:rPr>
  </w:style>
  <w:style w:type="character" w:styleId="Hyperlink">
    <w:name w:val="Hyperlink"/>
    <w:basedOn w:val="DefaultParagraphFont"/>
    <w:uiPriority w:val="99"/>
    <w:rsid w:val="00140638"/>
    <w:rPr>
      <w:color w:val="0000FF" w:themeColor="hyperlink"/>
      <w:u w:val="single"/>
    </w:rPr>
  </w:style>
  <w:style w:type="paragraph" w:styleId="ListParagraph">
    <w:name w:val="List Paragraph"/>
    <w:basedOn w:val="Normal"/>
    <w:uiPriority w:val="34"/>
    <w:qFormat/>
    <w:rsid w:val="00140638"/>
    <w:pPr>
      <w:spacing w:after="0" w:line="240" w:lineRule="auto"/>
      <w:ind w:left="720"/>
    </w:pPr>
    <w:rPr>
      <w:rFonts w:ascii="Calibri" w:eastAsia="Calibri" w:hAnsi="Calibri" w:cs="Times New Roman"/>
      <w:lang w:val="en-GB"/>
    </w:rPr>
  </w:style>
  <w:style w:type="paragraph" w:customStyle="1" w:styleId="Default">
    <w:name w:val="Default"/>
    <w:basedOn w:val="Normal"/>
    <w:rsid w:val="00140638"/>
    <w:pPr>
      <w:autoSpaceDE w:val="0"/>
      <w:autoSpaceDN w:val="0"/>
      <w:spacing w:after="0" w:line="240" w:lineRule="auto"/>
    </w:pPr>
    <w:rPr>
      <w:rFonts w:ascii="Calibri" w:hAnsi="Calibri" w:cs="Times New Roman"/>
      <w:color w:val="000000"/>
      <w:sz w:val="24"/>
      <w:szCs w:val="24"/>
      <w:lang w:eastAsia="en-IE"/>
    </w:rPr>
  </w:style>
  <w:style w:type="character" w:styleId="FollowedHyperlink">
    <w:name w:val="FollowedHyperlink"/>
    <w:basedOn w:val="DefaultParagraphFont"/>
    <w:uiPriority w:val="99"/>
    <w:semiHidden/>
    <w:unhideWhenUsed/>
    <w:rsid w:val="007E2775"/>
    <w:rPr>
      <w:color w:val="800080" w:themeColor="followedHyperlink"/>
      <w:u w:val="single"/>
    </w:rPr>
  </w:style>
  <w:style w:type="paragraph" w:styleId="Revision">
    <w:name w:val="Revision"/>
    <w:hidden/>
    <w:uiPriority w:val="99"/>
    <w:semiHidden/>
    <w:rsid w:val="0073232C"/>
    <w:pPr>
      <w:spacing w:after="0" w:line="240" w:lineRule="auto"/>
    </w:pPr>
  </w:style>
  <w:style w:type="paragraph" w:styleId="EndnoteText">
    <w:name w:val="endnote text"/>
    <w:basedOn w:val="Normal"/>
    <w:link w:val="EndnoteTextChar"/>
    <w:uiPriority w:val="99"/>
    <w:semiHidden/>
    <w:unhideWhenUsed/>
    <w:rsid w:val="00BC2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425"/>
    <w:rPr>
      <w:sz w:val="20"/>
      <w:szCs w:val="20"/>
    </w:rPr>
  </w:style>
  <w:style w:type="character" w:styleId="EndnoteReference">
    <w:name w:val="endnote reference"/>
    <w:basedOn w:val="DefaultParagraphFont"/>
    <w:uiPriority w:val="99"/>
    <w:semiHidden/>
    <w:unhideWhenUsed/>
    <w:rsid w:val="00BC2425"/>
    <w:rPr>
      <w:vertAlign w:val="superscript"/>
    </w:rPr>
  </w:style>
  <w:style w:type="paragraph" w:styleId="FootnoteText">
    <w:name w:val="footnote text"/>
    <w:basedOn w:val="Normal"/>
    <w:link w:val="FootnoteTextChar"/>
    <w:uiPriority w:val="99"/>
    <w:unhideWhenUsed/>
    <w:qFormat/>
    <w:rsid w:val="00BC2425"/>
    <w:pPr>
      <w:spacing w:after="0" w:line="240" w:lineRule="auto"/>
    </w:pPr>
    <w:rPr>
      <w:sz w:val="20"/>
      <w:szCs w:val="20"/>
    </w:rPr>
  </w:style>
  <w:style w:type="character" w:customStyle="1" w:styleId="FootnoteTextChar">
    <w:name w:val="Footnote Text Char"/>
    <w:basedOn w:val="DefaultParagraphFont"/>
    <w:link w:val="FootnoteText"/>
    <w:uiPriority w:val="99"/>
    <w:rsid w:val="00BC2425"/>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nhideWhenUsed/>
    <w:qFormat/>
    <w:rsid w:val="00BC2425"/>
    <w:rPr>
      <w:vertAlign w:val="superscript"/>
    </w:rPr>
  </w:style>
  <w:style w:type="paragraph" w:customStyle="1" w:styleId="CM1">
    <w:name w:val="CM1"/>
    <w:basedOn w:val="Default"/>
    <w:next w:val="Default"/>
    <w:uiPriority w:val="99"/>
    <w:rsid w:val="006C39C5"/>
    <w:pPr>
      <w:adjustRightInd w:val="0"/>
    </w:pPr>
    <w:rPr>
      <w:rFonts w:ascii="EUAlbertina" w:hAnsi="EUAlbertina" w:cstheme="minorBidi"/>
      <w:color w:val="auto"/>
      <w:lang w:eastAsia="en-US"/>
    </w:rPr>
  </w:style>
  <w:style w:type="paragraph" w:customStyle="1" w:styleId="CM3">
    <w:name w:val="CM3"/>
    <w:basedOn w:val="Default"/>
    <w:next w:val="Default"/>
    <w:uiPriority w:val="99"/>
    <w:rsid w:val="006C39C5"/>
    <w:pPr>
      <w:adjustRightInd w:val="0"/>
    </w:pPr>
    <w:rPr>
      <w:rFonts w:ascii="EUAlbertina" w:hAnsi="EUAlbertina" w:cstheme="minorBidi"/>
      <w:color w:val="auto"/>
      <w:lang w:eastAsia="en-US"/>
    </w:rPr>
  </w:style>
  <w:style w:type="table" w:styleId="PlainTable1">
    <w:name w:val="Plain Table 1"/>
    <w:basedOn w:val="TableNormal"/>
    <w:uiPriority w:val="41"/>
    <w:rsid w:val="003046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0175">
      <w:bodyDiv w:val="1"/>
      <w:marLeft w:val="0"/>
      <w:marRight w:val="0"/>
      <w:marTop w:val="0"/>
      <w:marBottom w:val="0"/>
      <w:divBdr>
        <w:top w:val="none" w:sz="0" w:space="0" w:color="auto"/>
        <w:left w:val="none" w:sz="0" w:space="0" w:color="auto"/>
        <w:bottom w:val="none" w:sz="0" w:space="0" w:color="auto"/>
        <w:right w:val="none" w:sz="0" w:space="0" w:color="auto"/>
      </w:divBdr>
    </w:div>
    <w:div w:id="655038462">
      <w:bodyDiv w:val="1"/>
      <w:marLeft w:val="0"/>
      <w:marRight w:val="0"/>
      <w:marTop w:val="0"/>
      <w:marBottom w:val="0"/>
      <w:divBdr>
        <w:top w:val="none" w:sz="0" w:space="0" w:color="auto"/>
        <w:left w:val="none" w:sz="0" w:space="0" w:color="auto"/>
        <w:bottom w:val="none" w:sz="0" w:space="0" w:color="auto"/>
        <w:right w:val="none" w:sz="0" w:space="0" w:color="auto"/>
      </w:divBdr>
    </w:div>
    <w:div w:id="1027298323">
      <w:bodyDiv w:val="1"/>
      <w:marLeft w:val="0"/>
      <w:marRight w:val="0"/>
      <w:marTop w:val="0"/>
      <w:marBottom w:val="0"/>
      <w:divBdr>
        <w:top w:val="none" w:sz="0" w:space="0" w:color="auto"/>
        <w:left w:val="none" w:sz="0" w:space="0" w:color="auto"/>
        <w:bottom w:val="none" w:sz="0" w:space="0" w:color="auto"/>
        <w:right w:val="none" w:sz="0" w:space="0" w:color="auto"/>
      </w:divBdr>
    </w:div>
    <w:div w:id="20714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albank.ie/fns/privacy-statemen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dataprotection@centralbank.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mentservicessupervision@centralbank.ie" TargetMode="External"/><Relationship Id="rId5" Type="http://schemas.openxmlformats.org/officeDocument/2006/relationships/settings" Target="settings.xml"/><Relationship Id="rId15" Type="http://schemas.openxmlformats.org/officeDocument/2006/relationships/image" Target="media/image20.png"/><Relationship Id="rId23" Type="http://schemas.openxmlformats.org/officeDocument/2006/relationships/theme" Target="theme/theme1.xml"/><Relationship Id="rId10" Type="http://schemas.openxmlformats.org/officeDocument/2006/relationships/hyperlink" Target="http://eur-lex.europa.eu/legal-content/EN/TXT/PDF/?uri=CELEX:32015L2366&amp;from=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7BD0-7840-414F-9C36-3C55F53C51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78A4E4-829C-4C35-8FA3-20422AD8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7368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Wayne</dc:creator>
  <cp:keywords>Public</cp:keywords>
  <dc:description/>
  <cp:lastModifiedBy>McGuinness, Lucia</cp:lastModifiedBy>
  <cp:revision>2</cp:revision>
  <cp:lastPrinted>2018-10-25T09:53:00Z</cp:lastPrinted>
  <dcterms:created xsi:type="dcterms:W3CDTF">2019-01-30T12:14:00Z</dcterms:created>
  <dcterms:modified xsi:type="dcterms:W3CDTF">2019-01-30T12:14:00Z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ebcf31c0-433b-488b-ac47-156f4aa9e1f4</vt:lpwstr>
  </property>
  <property fmtid="{D5CDD505-2E9C-101B-9397-08002B2CF9AE}" pid="3" name="bjSaver">
    <vt:lpwstr>NP95F145AxkWzCs8udMI+wjg9kY7+vl3</vt:lpwstr>
  </property>
  <property fmtid="{D5CDD505-2E9C-101B-9397-08002B2CF9AE}" pid="4" name="_AdHocReviewCycleID">
    <vt:i4>1023797288</vt:i4>
  </property>
  <property fmtid="{D5CDD505-2E9C-101B-9397-08002B2CF9AE}" pid="5" name="_NewReviewCycle">
    <vt:lpwstr/>
  </property>
  <property fmtid="{D5CDD505-2E9C-101B-9397-08002B2CF9AE}" pid="6" name="_EmailSubject">
    <vt:lpwstr>Changes to PI/EMI webpages</vt:lpwstr>
  </property>
  <property fmtid="{D5CDD505-2E9C-101B-9397-08002B2CF9AE}" pid="7" name="_AuthorEmail">
    <vt:lpwstr>diarmuid.leacy@centralbank.ie</vt:lpwstr>
  </property>
  <property fmtid="{D5CDD505-2E9C-101B-9397-08002B2CF9AE}" pid="8" name="_AuthorEmailDisplayName">
    <vt:lpwstr>Leacy, Diarmuid</vt:lpwstr>
  </property>
  <property fmtid="{D5CDD505-2E9C-101B-9397-08002B2CF9AE}" pid="9" name="_PreviousAdHocReviewCycleID">
    <vt:i4>314004149</vt:i4>
  </property>
  <property fmtid="{D5CDD505-2E9C-101B-9397-08002B2CF9AE}" pid="10" name="bjDocumentSecurityLabel">
    <vt:lpwstr>Public</vt:lpwstr>
  </property>
  <property fmtid="{D5CDD505-2E9C-101B-9397-08002B2CF9AE}" pid="11" name="_ReviewingToolsShownOnce">
    <vt:lpwstr/>
  </property>
  <property fmtid="{D5CDD505-2E9C-101B-9397-08002B2CF9AE}" pid="12" name="bjDocumentLabelFieldCodeHeaderFooter">
    <vt:lpwstr>Public</vt:lpwstr>
  </property>
  <property fmtid="{D5CDD505-2E9C-101B-9397-08002B2CF9AE}" pid="1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4" name="bjDocumentLabelXML-0">
    <vt:lpwstr>ames.com/2008/01/sie/internal/label"&gt;&lt;element uid="33ed6465-8d2f-4fab-bbbc-787e2c148707" value="" /&gt;&lt;element uid="28c775dd-3fa7-40f2-8368-0e7fa48abc25" value="" /&gt;&lt;/sisl&gt;</vt:lpwstr>
  </property>
  <property fmtid="{D5CDD505-2E9C-101B-9397-08002B2CF9AE}" pid="15" name="bjHeaderBothDocProperty">
    <vt:lpwstr> </vt:lpwstr>
  </property>
  <property fmtid="{D5CDD505-2E9C-101B-9397-08002B2CF9AE}" pid="16" name="bjHeaderFirstPageDocProperty">
    <vt:lpwstr> </vt:lpwstr>
  </property>
  <property fmtid="{D5CDD505-2E9C-101B-9397-08002B2CF9AE}" pid="17" name="bjHeaderEvenPageDocProperty">
    <vt:lpwstr> </vt:lpwstr>
  </property>
</Properties>
</file>