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385A8463" w:rsidR="008972E3" w:rsidRDefault="00552732" w:rsidP="00A36A89">
      <w:pPr>
        <w:spacing w:before="240"/>
        <w:ind w:left="720" w:firstLine="720"/>
        <w:rPr>
          <w:b/>
        </w:rPr>
      </w:pPr>
      <w:bookmarkStart w:id="0" w:name="_GoBack"/>
      <w:bookmarkEnd w:id="0"/>
      <w:r>
        <w:rPr>
          <w:noProof/>
          <w:lang w:eastAsia="en-IE"/>
        </w:rPr>
        <w:drawing>
          <wp:anchor distT="0" distB="0" distL="114300" distR="114300" simplePos="0" relativeHeight="251664384" behindDoc="1" locked="0" layoutInCell="1" allowOverlap="1" wp14:anchorId="6B56EB99" wp14:editId="45F71FFD">
            <wp:simplePos x="0" y="0"/>
            <wp:positionH relativeFrom="page">
              <wp:align>right</wp:align>
            </wp:positionH>
            <wp:positionV relativeFrom="paragraph">
              <wp:posOffset>-1124254</wp:posOffset>
            </wp:positionV>
            <wp:extent cx="7561635" cy="11250213"/>
            <wp:effectExtent l="0" t="0" r="127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9">
                      <a:extLst>
                        <a:ext uri="{28A0092B-C50C-407E-A947-70E740481C1C}">
                          <a14:useLocalDpi xmlns:a14="http://schemas.microsoft.com/office/drawing/2010/main" val="0"/>
                        </a:ext>
                      </a:extLst>
                    </a:blip>
                    <a:stretch>
                      <a:fillRect/>
                    </a:stretch>
                  </pic:blipFill>
                  <pic:spPr>
                    <a:xfrm>
                      <a:off x="0" y="0"/>
                      <a:ext cx="7561635" cy="11250213"/>
                    </a:xfrm>
                    <a:prstGeom prst="rect">
                      <a:avLst/>
                    </a:prstGeom>
                  </pic:spPr>
                </pic:pic>
              </a:graphicData>
            </a:graphic>
            <wp14:sizeRelH relativeFrom="margin">
              <wp14:pctWidth>0</wp14:pctWidth>
            </wp14:sizeRelH>
            <wp14:sizeRelV relativeFrom="margin">
              <wp14:pctHeight>0</wp14:pctHeight>
            </wp14:sizeRelV>
          </wp:anchor>
        </w:drawing>
      </w:r>
      <w:r w:rsidR="008972E3">
        <w:rPr>
          <w:b/>
        </w:rPr>
        <w:t xml:space="preserve"> </w:t>
      </w:r>
      <w:r w:rsidR="008972E3">
        <w:rPr>
          <w:b/>
        </w:rPr>
        <w:tab/>
      </w:r>
      <w:r w:rsidR="008972E3">
        <w:rPr>
          <w:b/>
        </w:rPr>
        <w:tab/>
      </w:r>
    </w:p>
    <w:p w14:paraId="1817FA2E" w14:textId="6DC5E14B"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2A874C36" w:rsidR="008972E3" w:rsidRDefault="0024534F" w:rsidP="0024534F">
      <w:pPr>
        <w:tabs>
          <w:tab w:val="left" w:pos="2580"/>
        </w:tabs>
        <w:spacing w:before="240"/>
        <w:ind w:left="720" w:firstLine="720"/>
        <w:rPr>
          <w:b/>
        </w:rPr>
      </w:pPr>
      <w:r>
        <w:rPr>
          <w:b/>
        </w:rPr>
        <w:tab/>
      </w: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7BB244FA" w:rsidR="0024534F" w:rsidRPr="00FB3CD9" w:rsidRDefault="006C39C5" w:rsidP="00BF2E2A">
      <w:pPr>
        <w:spacing w:before="240"/>
        <w:jc w:val="both"/>
        <w:rPr>
          <w:b/>
          <w:color w:val="FFFFFF" w:themeColor="background1"/>
          <w:sz w:val="60"/>
          <w:szCs w:val="60"/>
        </w:rPr>
      </w:pPr>
      <w:r w:rsidRPr="00FB3CD9">
        <w:rPr>
          <w:b/>
          <w:color w:val="FFFFFF" w:themeColor="background1"/>
          <w:sz w:val="60"/>
          <w:szCs w:val="60"/>
        </w:rPr>
        <w:t xml:space="preserve">Notification </w:t>
      </w:r>
      <w:r w:rsidR="00782C46" w:rsidRPr="00FB3CD9">
        <w:rPr>
          <w:b/>
          <w:color w:val="FFFFFF" w:themeColor="background1"/>
          <w:sz w:val="60"/>
          <w:szCs w:val="60"/>
        </w:rPr>
        <w:t>Form</w:t>
      </w:r>
      <w:r w:rsidR="0024534F" w:rsidRPr="00FB3CD9">
        <w:rPr>
          <w:b/>
          <w:color w:val="FFFFFF" w:themeColor="background1"/>
          <w:sz w:val="60"/>
          <w:szCs w:val="60"/>
        </w:rPr>
        <w:t xml:space="preserve"> </w:t>
      </w:r>
      <w:r w:rsidR="001A0E90">
        <w:rPr>
          <w:b/>
          <w:color w:val="FFFFFF" w:themeColor="background1"/>
          <w:sz w:val="60"/>
          <w:szCs w:val="60"/>
        </w:rPr>
        <w:t>for</w:t>
      </w:r>
      <w:r w:rsidR="00CB4A88" w:rsidRPr="00FB3CD9">
        <w:rPr>
          <w:b/>
          <w:color w:val="FFFFFF" w:themeColor="background1"/>
          <w:sz w:val="60"/>
          <w:szCs w:val="60"/>
        </w:rPr>
        <w:t xml:space="preserve"> Credit Serv</w:t>
      </w:r>
      <w:r w:rsidR="00552732" w:rsidRPr="00FB3CD9">
        <w:rPr>
          <w:b/>
          <w:color w:val="FFFFFF" w:themeColor="background1"/>
          <w:sz w:val="60"/>
          <w:szCs w:val="60"/>
        </w:rPr>
        <w:t>icers</w:t>
      </w:r>
      <w:r w:rsidR="005755D1">
        <w:rPr>
          <w:b/>
          <w:color w:val="FFFFFF" w:themeColor="background1"/>
          <w:sz w:val="60"/>
          <w:szCs w:val="60"/>
        </w:rPr>
        <w:t xml:space="preserve"> P</w:t>
      </w:r>
      <w:r w:rsidR="001A0E90">
        <w:rPr>
          <w:b/>
          <w:color w:val="FFFFFF" w:themeColor="background1"/>
          <w:sz w:val="60"/>
          <w:szCs w:val="60"/>
        </w:rPr>
        <w:t>assporting</w:t>
      </w:r>
      <w:r w:rsidR="00E97115">
        <w:rPr>
          <w:b/>
          <w:color w:val="FFFFFF" w:themeColor="background1"/>
          <w:sz w:val="60"/>
          <w:szCs w:val="60"/>
        </w:rPr>
        <w:t xml:space="preserve"> </w:t>
      </w:r>
      <w:r w:rsidR="005755D1">
        <w:rPr>
          <w:b/>
          <w:color w:val="FFFFFF" w:themeColor="background1"/>
          <w:sz w:val="60"/>
          <w:szCs w:val="60"/>
        </w:rPr>
        <w:t>O</w:t>
      </w:r>
      <w:r w:rsidR="001A0E90" w:rsidRPr="000F37BA">
        <w:rPr>
          <w:b/>
          <w:color w:val="FFFFFF" w:themeColor="background1"/>
          <w:sz w:val="60"/>
          <w:szCs w:val="60"/>
        </w:rPr>
        <w:t>ut</w:t>
      </w:r>
      <w:r w:rsidR="005755D1">
        <w:rPr>
          <w:b/>
          <w:color w:val="FFFFFF" w:themeColor="background1"/>
          <w:sz w:val="60"/>
          <w:szCs w:val="60"/>
        </w:rPr>
        <w:t xml:space="preserve"> C</w:t>
      </w:r>
      <w:r w:rsidR="0075110D">
        <w:rPr>
          <w:b/>
          <w:color w:val="FFFFFF" w:themeColor="background1"/>
          <w:sz w:val="60"/>
          <w:szCs w:val="60"/>
        </w:rPr>
        <w:t xml:space="preserve">redit </w:t>
      </w:r>
      <w:r w:rsidR="005755D1">
        <w:rPr>
          <w:b/>
          <w:color w:val="FFFFFF" w:themeColor="background1"/>
          <w:sz w:val="60"/>
          <w:szCs w:val="60"/>
        </w:rPr>
        <w:t>Servicing A</w:t>
      </w:r>
      <w:r w:rsidR="001A0E90">
        <w:rPr>
          <w:b/>
          <w:color w:val="FFFFFF" w:themeColor="background1"/>
          <w:sz w:val="60"/>
          <w:szCs w:val="60"/>
        </w:rPr>
        <w:t>ctivities</w:t>
      </w:r>
      <w:r w:rsidR="00CB4A88" w:rsidRPr="00FB3CD9">
        <w:rPr>
          <w:b/>
          <w:color w:val="FFFFFF" w:themeColor="background1"/>
          <w:sz w:val="60"/>
          <w:szCs w:val="60"/>
        </w:rPr>
        <w:t xml:space="preserve"> </w:t>
      </w:r>
    </w:p>
    <w:p w14:paraId="0430537A" w14:textId="446A958F" w:rsidR="008972E3" w:rsidRPr="00FB3CD9" w:rsidRDefault="0024534F" w:rsidP="00BF2E2A">
      <w:pPr>
        <w:spacing w:before="240"/>
        <w:jc w:val="both"/>
        <w:rPr>
          <w:b/>
          <w:color w:val="FFFFFF" w:themeColor="background1"/>
          <w:sz w:val="28"/>
          <w:szCs w:val="28"/>
        </w:rPr>
      </w:pPr>
      <w:r w:rsidRPr="00FB3CD9">
        <w:rPr>
          <w:b/>
          <w:color w:val="FFFFFF" w:themeColor="background1"/>
          <w:sz w:val="28"/>
          <w:szCs w:val="28"/>
        </w:rPr>
        <w:t>U</w:t>
      </w:r>
      <w:r w:rsidR="00C41609" w:rsidRPr="00FB3CD9">
        <w:rPr>
          <w:b/>
          <w:color w:val="FFFFFF" w:themeColor="background1"/>
          <w:sz w:val="28"/>
          <w:szCs w:val="28"/>
        </w:rPr>
        <w:t xml:space="preserve">nder </w:t>
      </w:r>
      <w:r w:rsidR="00E70ACE">
        <w:rPr>
          <w:b/>
          <w:color w:val="FFFFFF" w:themeColor="background1"/>
          <w:sz w:val="28"/>
          <w:szCs w:val="28"/>
        </w:rPr>
        <w:t xml:space="preserve">Regulation </w:t>
      </w:r>
      <w:r w:rsidR="0019715E" w:rsidRPr="00FB3CD9">
        <w:rPr>
          <w:b/>
          <w:color w:val="FFFFFF" w:themeColor="background1"/>
          <w:sz w:val="28"/>
          <w:szCs w:val="28"/>
        </w:rPr>
        <w:t>1</w:t>
      </w:r>
      <w:r w:rsidR="00E70ACE">
        <w:rPr>
          <w:b/>
          <w:color w:val="FFFFFF" w:themeColor="background1"/>
          <w:sz w:val="28"/>
          <w:szCs w:val="28"/>
        </w:rPr>
        <w:t>4</w:t>
      </w:r>
      <w:r w:rsidR="00FB3CD9">
        <w:rPr>
          <w:b/>
          <w:color w:val="FFFFFF" w:themeColor="background1"/>
          <w:sz w:val="28"/>
          <w:szCs w:val="28"/>
        </w:rPr>
        <w:t>(</w:t>
      </w:r>
      <w:r w:rsidR="0015387A">
        <w:rPr>
          <w:b/>
          <w:color w:val="FFFFFF" w:themeColor="background1"/>
          <w:sz w:val="28"/>
          <w:szCs w:val="28"/>
        </w:rPr>
        <w:t>2</w:t>
      </w:r>
      <w:r w:rsidR="00FB3CD9">
        <w:rPr>
          <w:b/>
          <w:color w:val="FFFFFF" w:themeColor="background1"/>
          <w:sz w:val="28"/>
          <w:szCs w:val="28"/>
        </w:rPr>
        <w:t>)</w:t>
      </w:r>
      <w:r w:rsidR="0019715E" w:rsidRPr="00FB3CD9">
        <w:rPr>
          <w:b/>
          <w:color w:val="FFFFFF" w:themeColor="background1"/>
          <w:sz w:val="28"/>
          <w:szCs w:val="28"/>
        </w:rPr>
        <w:t xml:space="preserve"> of</w:t>
      </w:r>
      <w:r w:rsidR="00426AAF" w:rsidRPr="00FB3CD9">
        <w:rPr>
          <w:b/>
          <w:color w:val="FFFFFF" w:themeColor="background1"/>
          <w:sz w:val="28"/>
          <w:szCs w:val="28"/>
        </w:rPr>
        <w:t xml:space="preserve"> the </w:t>
      </w:r>
      <w:r w:rsidR="00426AAF" w:rsidRPr="00D850C7">
        <w:rPr>
          <w:b/>
          <w:i/>
          <w:color w:val="FFFFFF" w:themeColor="background1"/>
          <w:sz w:val="28"/>
          <w:szCs w:val="28"/>
        </w:rPr>
        <w:t>European Union (</w:t>
      </w:r>
      <w:r w:rsidR="0019715E" w:rsidRPr="00D850C7">
        <w:rPr>
          <w:b/>
          <w:i/>
          <w:color w:val="FFFFFF" w:themeColor="background1"/>
          <w:sz w:val="28"/>
          <w:szCs w:val="28"/>
        </w:rPr>
        <w:t>Credit Servicers and Credit Purchasers</w:t>
      </w:r>
      <w:r w:rsidR="00426AAF" w:rsidRPr="00D850C7">
        <w:rPr>
          <w:b/>
          <w:i/>
          <w:color w:val="FFFFFF" w:themeColor="background1"/>
          <w:sz w:val="28"/>
          <w:szCs w:val="28"/>
        </w:rPr>
        <w:t>) Regulations 20</w:t>
      </w:r>
      <w:r w:rsidR="0019715E" w:rsidRPr="00D850C7">
        <w:rPr>
          <w:b/>
          <w:i/>
          <w:color w:val="FFFFFF" w:themeColor="background1"/>
          <w:sz w:val="28"/>
          <w:szCs w:val="28"/>
        </w:rPr>
        <w:t>23</w:t>
      </w:r>
      <w:r w:rsidR="00426AAF" w:rsidRPr="00FB3CD9">
        <w:rPr>
          <w:b/>
          <w:color w:val="FFFFFF" w:themeColor="background1"/>
          <w:sz w:val="28"/>
          <w:szCs w:val="28"/>
        </w:rPr>
        <w:t xml:space="preserve"> </w:t>
      </w:r>
      <w:r w:rsidR="00E70ACE">
        <w:rPr>
          <w:b/>
          <w:color w:val="FFFFFF" w:themeColor="background1"/>
          <w:sz w:val="28"/>
          <w:szCs w:val="28"/>
        </w:rPr>
        <w:t>(S.I. 644 of 2023)</w:t>
      </w:r>
    </w:p>
    <w:p w14:paraId="3346CC79" w14:textId="77777777" w:rsidR="00FB3CD9" w:rsidRDefault="00FB3CD9" w:rsidP="0024534F">
      <w:pPr>
        <w:spacing w:before="240"/>
        <w:rPr>
          <w:b/>
          <w:color w:val="FFFFFF" w:themeColor="background1"/>
          <w:sz w:val="28"/>
          <w:szCs w:val="28"/>
        </w:rPr>
      </w:pPr>
    </w:p>
    <w:p w14:paraId="4E5AD015" w14:textId="5272A177" w:rsidR="0024534F" w:rsidRPr="00FB3CD9" w:rsidRDefault="008C0E87" w:rsidP="00CD6FE5">
      <w:pPr>
        <w:spacing w:before="240"/>
        <w:rPr>
          <w:b/>
          <w:color w:val="FFFFFF" w:themeColor="background1"/>
          <w:sz w:val="48"/>
          <w:szCs w:val="36"/>
        </w:rPr>
      </w:pPr>
      <w:r>
        <w:rPr>
          <w:b/>
          <w:color w:val="FFFFFF" w:themeColor="background1"/>
          <w:sz w:val="40"/>
          <w:szCs w:val="28"/>
        </w:rPr>
        <w:t>June</w:t>
      </w:r>
      <w:r w:rsidR="006E7AE6" w:rsidRPr="00FB3CD9">
        <w:rPr>
          <w:b/>
          <w:color w:val="FFFFFF" w:themeColor="background1"/>
          <w:sz w:val="40"/>
          <w:szCs w:val="28"/>
        </w:rPr>
        <w:t xml:space="preserve"> </w:t>
      </w:r>
      <w:r w:rsidR="0096781B" w:rsidRPr="00FB3CD9">
        <w:rPr>
          <w:b/>
          <w:color w:val="FFFFFF" w:themeColor="background1"/>
          <w:sz w:val="40"/>
          <w:szCs w:val="28"/>
        </w:rPr>
        <w:t>202</w:t>
      </w:r>
      <w:r w:rsidR="00935048">
        <w:rPr>
          <w:b/>
          <w:color w:val="FFFFFF" w:themeColor="background1"/>
          <w:sz w:val="40"/>
          <w:szCs w:val="28"/>
        </w:rPr>
        <w:t>4</w:t>
      </w:r>
    </w:p>
    <w:p w14:paraId="44F0A287" w14:textId="762301ED" w:rsidR="00254639" w:rsidRDefault="00254639">
      <w:pPr>
        <w:rPr>
          <w:b/>
        </w:rPr>
      </w:pPr>
      <w:r>
        <w:rPr>
          <w:b/>
        </w:rPr>
        <w:br w:type="page"/>
      </w:r>
    </w:p>
    <w:p w14:paraId="3F7FF047" w14:textId="728FE675" w:rsidR="00C8376D" w:rsidRPr="0099674F" w:rsidRDefault="00EF3115" w:rsidP="007A38E1">
      <w:pPr>
        <w:pStyle w:val="ListParagraph"/>
        <w:spacing w:line="360" w:lineRule="auto"/>
        <w:ind w:left="0" w:right="-472"/>
      </w:pPr>
      <w:r w:rsidRPr="00AF4D89">
        <w:rPr>
          <w:rFonts w:asciiTheme="minorHAnsi" w:eastAsia="Times New Roman" w:hAnsiTheme="minorHAnsi" w:cstheme="minorHAnsi"/>
          <w:b/>
          <w:color w:val="006177"/>
          <w:sz w:val="28"/>
        </w:rPr>
        <w:lastRenderedPageBreak/>
        <w:t xml:space="preserve">IMPORTANT INFORMATION TO BE READ </w:t>
      </w:r>
      <w:r w:rsidRPr="00AF4D89">
        <w:rPr>
          <w:rFonts w:asciiTheme="minorHAnsi" w:eastAsia="Times New Roman" w:hAnsiTheme="minorHAnsi" w:cstheme="minorHAnsi"/>
          <w:b/>
          <w:color w:val="006177"/>
          <w:sz w:val="28"/>
          <w:u w:val="single"/>
        </w:rPr>
        <w:t>BEFORE</w:t>
      </w:r>
      <w:r w:rsidR="0075110D">
        <w:rPr>
          <w:rFonts w:asciiTheme="minorHAnsi" w:eastAsia="Times New Roman" w:hAnsiTheme="minorHAnsi" w:cstheme="minorHAnsi"/>
          <w:b/>
          <w:color w:val="006177"/>
          <w:sz w:val="28"/>
        </w:rPr>
        <w:t xml:space="preserve"> COMPLETING THIS </w:t>
      </w:r>
      <w:r w:rsidRPr="00AF4D89">
        <w:rPr>
          <w:rFonts w:asciiTheme="minorHAnsi" w:eastAsia="Times New Roman" w:hAnsiTheme="minorHAnsi" w:cstheme="minorHAnsi"/>
          <w:b/>
          <w:color w:val="006177"/>
          <w:sz w:val="28"/>
        </w:rPr>
        <w:t>NOTIFICATION FORM</w:t>
      </w:r>
    </w:p>
    <w:p w14:paraId="493702AF" w14:textId="77777777" w:rsidR="00331AF5" w:rsidRDefault="00331AF5" w:rsidP="00DB106B">
      <w:pPr>
        <w:pStyle w:val="ListParagraph"/>
        <w:spacing w:line="360" w:lineRule="auto"/>
        <w:ind w:left="0" w:right="-472"/>
        <w:rPr>
          <w:rFonts w:asciiTheme="minorHAnsi" w:eastAsia="Times New Roman" w:hAnsiTheme="minorHAnsi" w:cstheme="minorHAnsi"/>
          <w:b/>
          <w:color w:val="006177"/>
          <w:sz w:val="24"/>
          <w:u w:val="single"/>
        </w:rPr>
      </w:pPr>
    </w:p>
    <w:p w14:paraId="740BAA59" w14:textId="47DECBA3" w:rsidR="00FD62B8" w:rsidRPr="00D850C7" w:rsidRDefault="00EF3115" w:rsidP="00DB106B">
      <w:pPr>
        <w:pStyle w:val="ListParagraph"/>
        <w:spacing w:line="360" w:lineRule="auto"/>
        <w:ind w:left="0" w:right="-472"/>
        <w:rPr>
          <w:rFonts w:asciiTheme="minorHAnsi" w:eastAsia="Times New Roman" w:hAnsiTheme="minorHAnsi" w:cstheme="minorHAnsi"/>
          <w:b/>
          <w:color w:val="006177"/>
          <w:sz w:val="32"/>
          <w:u w:val="single"/>
        </w:rPr>
      </w:pPr>
      <w:r w:rsidRPr="00D850C7">
        <w:rPr>
          <w:rFonts w:asciiTheme="minorHAnsi" w:eastAsia="Times New Roman" w:hAnsiTheme="minorHAnsi" w:cstheme="minorHAnsi"/>
          <w:b/>
          <w:color w:val="006177"/>
          <w:sz w:val="24"/>
          <w:u w:val="single"/>
        </w:rPr>
        <w:t>BACKGROUND INFORMATION</w:t>
      </w:r>
    </w:p>
    <w:p w14:paraId="26630A1C" w14:textId="33907C4A" w:rsidR="00E60282" w:rsidRPr="00927A25" w:rsidRDefault="00E60282" w:rsidP="00DB106B">
      <w:pPr>
        <w:spacing w:after="0" w:line="360" w:lineRule="auto"/>
        <w:ind w:right="-472"/>
        <w:jc w:val="both"/>
        <w:rPr>
          <w:rFonts w:cstheme="minorHAnsi"/>
        </w:rPr>
      </w:pPr>
    </w:p>
    <w:p w14:paraId="1AC97E2F" w14:textId="01BD7FFD" w:rsidR="0084515B" w:rsidRDefault="000F37BA" w:rsidP="00190493">
      <w:pPr>
        <w:pStyle w:val="Default"/>
        <w:spacing w:line="360" w:lineRule="auto"/>
        <w:ind w:right="-472"/>
        <w:jc w:val="both"/>
        <w:rPr>
          <w:rFonts w:asciiTheme="minorHAnsi" w:hAnsiTheme="minorHAnsi" w:cstheme="minorHAnsi"/>
          <w:sz w:val="22"/>
          <w:szCs w:val="22"/>
        </w:rPr>
      </w:pPr>
      <w:r w:rsidRPr="00BE2ED2">
        <w:rPr>
          <w:rFonts w:asciiTheme="minorHAnsi" w:hAnsiTheme="minorHAnsi" w:cstheme="minorHAnsi"/>
          <w:sz w:val="22"/>
          <w:szCs w:val="22"/>
        </w:rPr>
        <w:t>T</w:t>
      </w:r>
      <w:r w:rsidR="00194F56" w:rsidRPr="00BE2ED2">
        <w:rPr>
          <w:rFonts w:asciiTheme="minorHAnsi" w:hAnsiTheme="minorHAnsi" w:cstheme="minorHAnsi"/>
          <w:sz w:val="22"/>
          <w:szCs w:val="22"/>
        </w:rPr>
        <w:t xml:space="preserve">he </w:t>
      </w:r>
      <w:r w:rsidR="00194F56" w:rsidRPr="00CC3368">
        <w:rPr>
          <w:rFonts w:asciiTheme="minorHAnsi" w:hAnsiTheme="minorHAnsi" w:cstheme="minorHAnsi"/>
          <w:i/>
          <w:sz w:val="22"/>
          <w:szCs w:val="22"/>
        </w:rPr>
        <w:t>European Union (Credit Service</w:t>
      </w:r>
      <w:r w:rsidR="00163129" w:rsidRPr="00CC3368">
        <w:rPr>
          <w:rFonts w:asciiTheme="minorHAnsi" w:hAnsiTheme="minorHAnsi" w:cstheme="minorHAnsi"/>
          <w:i/>
          <w:sz w:val="22"/>
          <w:szCs w:val="22"/>
        </w:rPr>
        <w:t>rs</w:t>
      </w:r>
      <w:r w:rsidR="00194F56" w:rsidRPr="00CC3368">
        <w:rPr>
          <w:rFonts w:asciiTheme="minorHAnsi" w:hAnsiTheme="minorHAnsi" w:cstheme="minorHAnsi"/>
          <w:i/>
          <w:sz w:val="22"/>
          <w:szCs w:val="22"/>
        </w:rPr>
        <w:t xml:space="preserve"> and Credit Purchaser</w:t>
      </w:r>
      <w:r w:rsidR="00163129" w:rsidRPr="00CC3368">
        <w:rPr>
          <w:rFonts w:asciiTheme="minorHAnsi" w:hAnsiTheme="minorHAnsi" w:cstheme="minorHAnsi"/>
          <w:i/>
          <w:sz w:val="22"/>
          <w:szCs w:val="22"/>
        </w:rPr>
        <w:t>s</w:t>
      </w:r>
      <w:r w:rsidR="00194F56" w:rsidRPr="00CC3368">
        <w:rPr>
          <w:rFonts w:asciiTheme="minorHAnsi" w:hAnsiTheme="minorHAnsi" w:cstheme="minorHAnsi"/>
          <w:i/>
          <w:sz w:val="22"/>
          <w:szCs w:val="22"/>
        </w:rPr>
        <w:t>) Regulation</w:t>
      </w:r>
      <w:r w:rsidR="001523D3" w:rsidRPr="00CC3368">
        <w:rPr>
          <w:rFonts w:asciiTheme="minorHAnsi" w:hAnsiTheme="minorHAnsi" w:cstheme="minorHAnsi"/>
          <w:i/>
          <w:sz w:val="22"/>
          <w:szCs w:val="22"/>
        </w:rPr>
        <w:t>s</w:t>
      </w:r>
      <w:r w:rsidR="00194F56" w:rsidRPr="00CC3368">
        <w:rPr>
          <w:rFonts w:asciiTheme="minorHAnsi" w:hAnsiTheme="minorHAnsi" w:cstheme="minorHAnsi"/>
          <w:i/>
          <w:sz w:val="22"/>
          <w:szCs w:val="22"/>
        </w:rPr>
        <w:t xml:space="preserve"> 2023</w:t>
      </w:r>
      <w:r w:rsidR="00194F56" w:rsidRPr="00CC3368">
        <w:rPr>
          <w:rFonts w:asciiTheme="minorHAnsi" w:hAnsiTheme="minorHAnsi" w:cstheme="minorHAnsi"/>
          <w:sz w:val="22"/>
          <w:szCs w:val="22"/>
        </w:rPr>
        <w:t xml:space="preserve"> </w:t>
      </w:r>
      <w:r w:rsidR="00E70ACE" w:rsidRPr="00CC3368">
        <w:rPr>
          <w:rFonts w:asciiTheme="minorHAnsi" w:hAnsiTheme="minorHAnsi" w:cstheme="minorHAnsi"/>
          <w:sz w:val="22"/>
          <w:szCs w:val="22"/>
        </w:rPr>
        <w:t xml:space="preserve">(S.I. 644 of 2023) </w:t>
      </w:r>
      <w:r w:rsidR="00194F56" w:rsidRPr="00CC3368">
        <w:rPr>
          <w:rFonts w:asciiTheme="minorHAnsi" w:hAnsiTheme="minorHAnsi" w:cstheme="minorHAnsi"/>
          <w:sz w:val="22"/>
          <w:szCs w:val="22"/>
        </w:rPr>
        <w:t>(“2023 Regulatio</w:t>
      </w:r>
      <w:r w:rsidR="005B51EA" w:rsidRPr="00CC3368">
        <w:rPr>
          <w:rFonts w:asciiTheme="minorHAnsi" w:hAnsiTheme="minorHAnsi" w:cstheme="minorHAnsi"/>
          <w:sz w:val="22"/>
          <w:szCs w:val="22"/>
        </w:rPr>
        <w:t>n</w:t>
      </w:r>
      <w:r w:rsidR="001523D3" w:rsidRPr="00CC3368">
        <w:rPr>
          <w:rFonts w:asciiTheme="minorHAnsi" w:hAnsiTheme="minorHAnsi" w:cstheme="minorHAnsi"/>
          <w:sz w:val="22"/>
          <w:szCs w:val="22"/>
        </w:rPr>
        <w:t>s</w:t>
      </w:r>
      <w:r w:rsidR="005B51EA" w:rsidRPr="00CC3368">
        <w:rPr>
          <w:rFonts w:asciiTheme="minorHAnsi" w:hAnsiTheme="minorHAnsi" w:cstheme="minorHAnsi"/>
          <w:sz w:val="22"/>
          <w:szCs w:val="22"/>
        </w:rPr>
        <w:t>”)</w:t>
      </w:r>
      <w:r w:rsidRPr="00CC3368">
        <w:rPr>
          <w:rFonts w:asciiTheme="minorHAnsi" w:hAnsiTheme="minorHAnsi" w:cstheme="minorHAnsi"/>
          <w:sz w:val="22"/>
          <w:szCs w:val="22"/>
        </w:rPr>
        <w:t xml:space="preserve"> </w:t>
      </w:r>
      <w:r w:rsidR="00226CA8">
        <w:rPr>
          <w:rFonts w:asciiTheme="minorHAnsi" w:hAnsiTheme="minorHAnsi" w:cstheme="minorHAnsi"/>
          <w:sz w:val="22"/>
          <w:szCs w:val="22"/>
        </w:rPr>
        <w:t xml:space="preserve">was signed by the Minster for Finance on 21 December 2023 giving effect to </w:t>
      </w:r>
      <w:r w:rsidRPr="00D850C7">
        <w:rPr>
          <w:rFonts w:asciiTheme="minorHAnsi" w:hAnsiTheme="minorHAnsi" w:cstheme="minorHAnsi"/>
          <w:i/>
          <w:sz w:val="22"/>
          <w:szCs w:val="22"/>
        </w:rPr>
        <w:t>Directive</w:t>
      </w:r>
      <w:r w:rsidR="00226CA8">
        <w:rPr>
          <w:rFonts w:asciiTheme="minorHAnsi" w:hAnsiTheme="minorHAnsi" w:cstheme="minorHAnsi"/>
          <w:i/>
          <w:sz w:val="22"/>
          <w:szCs w:val="22"/>
        </w:rPr>
        <w:t xml:space="preserve"> (EU)</w:t>
      </w:r>
      <w:r w:rsidRPr="00D850C7">
        <w:rPr>
          <w:rFonts w:asciiTheme="minorHAnsi" w:hAnsiTheme="minorHAnsi" w:cstheme="minorHAnsi"/>
          <w:i/>
          <w:sz w:val="22"/>
          <w:szCs w:val="22"/>
        </w:rPr>
        <w:t xml:space="preserve"> 2021/2167 of the European Parliament and of the Cou</w:t>
      </w:r>
      <w:r w:rsidR="0083778D">
        <w:rPr>
          <w:rFonts w:asciiTheme="minorHAnsi" w:hAnsiTheme="minorHAnsi" w:cstheme="minorHAnsi"/>
          <w:i/>
          <w:sz w:val="22"/>
          <w:szCs w:val="22"/>
        </w:rPr>
        <w:t>ncil</w:t>
      </w:r>
      <w:r w:rsidRPr="00D850C7">
        <w:rPr>
          <w:rFonts w:asciiTheme="minorHAnsi" w:hAnsiTheme="minorHAnsi" w:cstheme="minorHAnsi"/>
          <w:i/>
          <w:sz w:val="22"/>
          <w:szCs w:val="22"/>
        </w:rPr>
        <w:t xml:space="preserve"> </w:t>
      </w:r>
      <w:r w:rsidRPr="00615FA9">
        <w:rPr>
          <w:rFonts w:asciiTheme="minorHAnsi" w:hAnsiTheme="minorHAnsi" w:cstheme="minorHAnsi"/>
          <w:i/>
          <w:sz w:val="22"/>
          <w:szCs w:val="22"/>
        </w:rPr>
        <w:t>of 24 November 2021 on credit servicers and credit purchasers</w:t>
      </w:r>
      <w:r w:rsidRPr="00BE2ED2">
        <w:rPr>
          <w:rFonts w:asciiTheme="minorHAnsi" w:hAnsiTheme="minorHAnsi" w:cstheme="minorHAnsi"/>
          <w:sz w:val="22"/>
          <w:szCs w:val="22"/>
        </w:rPr>
        <w:t xml:space="preserve"> (“the Directive”)</w:t>
      </w:r>
      <w:r w:rsidR="0083778D">
        <w:rPr>
          <w:rFonts w:asciiTheme="minorHAnsi" w:hAnsiTheme="minorHAnsi" w:cstheme="minorHAnsi"/>
          <w:sz w:val="22"/>
          <w:szCs w:val="22"/>
        </w:rPr>
        <w:t>. The 2023 Regulation</w:t>
      </w:r>
      <w:r w:rsidR="00C91080">
        <w:rPr>
          <w:rFonts w:asciiTheme="minorHAnsi" w:hAnsiTheme="minorHAnsi" w:cstheme="minorHAnsi"/>
          <w:sz w:val="22"/>
          <w:szCs w:val="22"/>
        </w:rPr>
        <w:t>s</w:t>
      </w:r>
      <w:r w:rsidR="00BE2ED2">
        <w:rPr>
          <w:rFonts w:asciiTheme="minorHAnsi" w:hAnsiTheme="minorHAnsi" w:cstheme="minorHAnsi"/>
          <w:sz w:val="22"/>
          <w:szCs w:val="22"/>
        </w:rPr>
        <w:t xml:space="preserve"> </w:t>
      </w:r>
      <w:r w:rsidRPr="00BE2ED2">
        <w:rPr>
          <w:rFonts w:asciiTheme="minorHAnsi" w:hAnsiTheme="minorHAnsi" w:cstheme="minorHAnsi"/>
          <w:sz w:val="22"/>
          <w:szCs w:val="22"/>
        </w:rPr>
        <w:t xml:space="preserve">came into operation on </w:t>
      </w:r>
      <w:r w:rsidR="005B51EA" w:rsidRPr="00BE2ED2">
        <w:rPr>
          <w:rFonts w:asciiTheme="minorHAnsi" w:hAnsiTheme="minorHAnsi" w:cstheme="minorHAnsi"/>
          <w:sz w:val="22"/>
          <w:szCs w:val="22"/>
        </w:rPr>
        <w:t xml:space="preserve">30 December 2023. </w:t>
      </w:r>
    </w:p>
    <w:p w14:paraId="691A4A7A" w14:textId="77777777" w:rsidR="0084515B" w:rsidRDefault="0084515B" w:rsidP="00190493">
      <w:pPr>
        <w:pStyle w:val="Default"/>
        <w:spacing w:line="360" w:lineRule="auto"/>
        <w:ind w:right="-472"/>
        <w:jc w:val="both"/>
        <w:rPr>
          <w:rFonts w:asciiTheme="minorHAnsi" w:hAnsiTheme="minorHAnsi" w:cstheme="minorHAnsi"/>
          <w:sz w:val="22"/>
          <w:szCs w:val="22"/>
        </w:rPr>
      </w:pPr>
    </w:p>
    <w:p w14:paraId="531C2A62" w14:textId="7EFC5AD9" w:rsidR="0084515B" w:rsidRPr="0099674F" w:rsidRDefault="006419AB" w:rsidP="0099674F">
      <w:pPr>
        <w:pStyle w:val="Default"/>
        <w:spacing w:line="360" w:lineRule="auto"/>
        <w:ind w:right="-472"/>
        <w:jc w:val="both"/>
        <w:rPr>
          <w:rFonts w:cstheme="minorHAnsi"/>
          <w:sz w:val="22"/>
          <w:szCs w:val="22"/>
        </w:rPr>
      </w:pPr>
      <w:r>
        <w:rPr>
          <w:rFonts w:asciiTheme="minorHAnsi" w:hAnsiTheme="minorHAnsi" w:cstheme="minorHAnsi"/>
          <w:sz w:val="22"/>
          <w:szCs w:val="22"/>
        </w:rPr>
        <w:t xml:space="preserve">According to </w:t>
      </w:r>
      <w:r w:rsidR="007D561C" w:rsidRPr="00BE2ED2">
        <w:rPr>
          <w:rFonts w:asciiTheme="minorHAnsi" w:hAnsiTheme="minorHAnsi" w:cstheme="minorHAnsi"/>
          <w:sz w:val="22"/>
          <w:szCs w:val="22"/>
        </w:rPr>
        <w:t>Regulation 14</w:t>
      </w:r>
      <w:r w:rsidR="0084515B">
        <w:rPr>
          <w:rFonts w:asciiTheme="minorHAnsi" w:hAnsiTheme="minorHAnsi" w:cstheme="minorHAnsi"/>
          <w:sz w:val="22"/>
          <w:szCs w:val="22"/>
        </w:rPr>
        <w:t>(1)</w:t>
      </w:r>
      <w:r w:rsidR="000F37BA" w:rsidRPr="00BE2ED2">
        <w:rPr>
          <w:rFonts w:asciiTheme="minorHAnsi" w:hAnsiTheme="minorHAnsi" w:cstheme="minorHAnsi"/>
          <w:sz w:val="22"/>
          <w:szCs w:val="22"/>
        </w:rPr>
        <w:t xml:space="preserve"> of the 2023</w:t>
      </w:r>
      <w:r w:rsidR="00CD513C" w:rsidRPr="00BE2ED2">
        <w:rPr>
          <w:rFonts w:asciiTheme="minorHAnsi" w:hAnsiTheme="minorHAnsi" w:cstheme="minorHAnsi"/>
          <w:sz w:val="22"/>
          <w:szCs w:val="22"/>
        </w:rPr>
        <w:t xml:space="preserve"> Regulations</w:t>
      </w:r>
      <w:r>
        <w:rPr>
          <w:rFonts w:asciiTheme="minorHAnsi" w:hAnsiTheme="minorHAnsi" w:cstheme="minorHAnsi"/>
          <w:sz w:val="22"/>
          <w:szCs w:val="22"/>
        </w:rPr>
        <w:t>,</w:t>
      </w:r>
      <w:r w:rsidR="00CD513C" w:rsidRPr="00CC3368">
        <w:rPr>
          <w:rFonts w:asciiTheme="minorHAnsi" w:hAnsiTheme="minorHAnsi" w:cstheme="minorHAnsi"/>
          <w:sz w:val="22"/>
          <w:szCs w:val="22"/>
        </w:rPr>
        <w:t xml:space="preserve"> </w:t>
      </w:r>
      <w:r w:rsidR="00C91080">
        <w:rPr>
          <w:rFonts w:asciiTheme="minorHAnsi" w:hAnsiTheme="minorHAnsi" w:cstheme="minorHAnsi"/>
          <w:sz w:val="22"/>
          <w:szCs w:val="22"/>
        </w:rPr>
        <w:t>a credit servicer</w:t>
      </w:r>
      <w:r w:rsidR="00615FA9">
        <w:rPr>
          <w:rFonts w:asciiTheme="minorHAnsi" w:hAnsiTheme="minorHAnsi" w:cstheme="minorHAnsi"/>
          <w:sz w:val="22"/>
          <w:szCs w:val="22"/>
        </w:rPr>
        <w:t>, who is currently authorised by a competent authority in an EU Member State,</w:t>
      </w:r>
      <w:r w:rsidR="002E5EE7" w:rsidRPr="00050B8C">
        <w:rPr>
          <w:rFonts w:asciiTheme="minorHAnsi" w:hAnsiTheme="minorHAnsi" w:cstheme="minorHAnsi"/>
          <w:sz w:val="22"/>
          <w:szCs w:val="22"/>
        </w:rPr>
        <w:t xml:space="preserve"> </w:t>
      </w:r>
      <w:r w:rsidR="00050B8C" w:rsidRPr="00050B8C">
        <w:rPr>
          <w:rFonts w:asciiTheme="minorHAnsi" w:hAnsiTheme="minorHAnsi" w:cstheme="minorHAnsi"/>
          <w:sz w:val="22"/>
          <w:szCs w:val="22"/>
        </w:rPr>
        <w:t>as defined by Regulation 3(1) of the of the 2023 Regulation</w:t>
      </w:r>
      <w:r w:rsidR="005755D1">
        <w:rPr>
          <w:rFonts w:asciiTheme="minorHAnsi" w:hAnsiTheme="minorHAnsi" w:cstheme="minorHAnsi"/>
          <w:sz w:val="22"/>
          <w:szCs w:val="22"/>
        </w:rPr>
        <w:t>s</w:t>
      </w:r>
      <w:r w:rsidR="00C91080">
        <w:rPr>
          <w:rFonts w:asciiTheme="minorHAnsi" w:hAnsiTheme="minorHAnsi" w:cstheme="minorHAnsi"/>
          <w:sz w:val="22"/>
          <w:szCs w:val="22"/>
        </w:rPr>
        <w:t>,</w:t>
      </w:r>
      <w:r w:rsidR="000F37BA" w:rsidRPr="00BE2ED2">
        <w:rPr>
          <w:rFonts w:asciiTheme="minorHAnsi" w:hAnsiTheme="minorHAnsi" w:cstheme="minorHAnsi"/>
          <w:sz w:val="22"/>
          <w:szCs w:val="22"/>
        </w:rPr>
        <w:t xml:space="preserve"> </w:t>
      </w:r>
      <w:r>
        <w:rPr>
          <w:rFonts w:asciiTheme="minorHAnsi" w:hAnsiTheme="minorHAnsi" w:cstheme="minorHAnsi"/>
          <w:sz w:val="22"/>
          <w:szCs w:val="22"/>
        </w:rPr>
        <w:t xml:space="preserve">may </w:t>
      </w:r>
      <w:r w:rsidR="000F37BA" w:rsidRPr="00BE2ED2">
        <w:rPr>
          <w:rFonts w:asciiTheme="minorHAnsi" w:hAnsiTheme="minorHAnsi" w:cstheme="minorHAnsi"/>
          <w:sz w:val="22"/>
          <w:szCs w:val="22"/>
        </w:rPr>
        <w:t xml:space="preserve">provide </w:t>
      </w:r>
      <w:r w:rsidR="00615FA9">
        <w:rPr>
          <w:rFonts w:asciiTheme="minorHAnsi" w:hAnsiTheme="minorHAnsi" w:cstheme="minorHAnsi"/>
          <w:sz w:val="22"/>
          <w:szCs w:val="22"/>
        </w:rPr>
        <w:t xml:space="preserve">its </w:t>
      </w:r>
      <w:r w:rsidR="000F37BA" w:rsidRPr="00BE2ED2">
        <w:rPr>
          <w:rFonts w:asciiTheme="minorHAnsi" w:hAnsiTheme="minorHAnsi" w:cstheme="minorHAnsi"/>
          <w:sz w:val="22"/>
          <w:szCs w:val="22"/>
        </w:rPr>
        <w:t>credit servic</w:t>
      </w:r>
      <w:r w:rsidR="00615FA9">
        <w:rPr>
          <w:rFonts w:asciiTheme="minorHAnsi" w:hAnsiTheme="minorHAnsi" w:cstheme="minorHAnsi"/>
          <w:sz w:val="22"/>
          <w:szCs w:val="22"/>
        </w:rPr>
        <w:t xml:space="preserve">ing </w:t>
      </w:r>
      <w:r w:rsidR="000F37BA" w:rsidRPr="00BE2ED2">
        <w:rPr>
          <w:rFonts w:asciiTheme="minorHAnsi" w:hAnsiTheme="minorHAnsi" w:cstheme="minorHAnsi"/>
          <w:sz w:val="22"/>
          <w:szCs w:val="22"/>
        </w:rPr>
        <w:t>activities</w:t>
      </w:r>
      <w:r>
        <w:rPr>
          <w:rFonts w:asciiTheme="minorHAnsi" w:hAnsiTheme="minorHAnsi" w:cstheme="minorHAnsi"/>
          <w:sz w:val="22"/>
          <w:szCs w:val="22"/>
        </w:rPr>
        <w:t>, that are covered by that authorisation,</w:t>
      </w:r>
      <w:r w:rsidR="009D6953">
        <w:rPr>
          <w:rFonts w:asciiTheme="minorHAnsi" w:hAnsiTheme="minorHAnsi" w:cstheme="minorHAnsi"/>
          <w:sz w:val="22"/>
          <w:szCs w:val="22"/>
        </w:rPr>
        <w:t xml:space="preserve"> </w:t>
      </w:r>
      <w:r w:rsidR="000F37BA" w:rsidRPr="00BE2ED2">
        <w:rPr>
          <w:rFonts w:asciiTheme="minorHAnsi" w:hAnsiTheme="minorHAnsi" w:cstheme="minorHAnsi"/>
          <w:sz w:val="22"/>
          <w:szCs w:val="22"/>
        </w:rPr>
        <w:t>in another EU Member State on a passport</w:t>
      </w:r>
      <w:r w:rsidR="00050B8C">
        <w:rPr>
          <w:rFonts w:asciiTheme="minorHAnsi" w:hAnsiTheme="minorHAnsi" w:cstheme="minorHAnsi"/>
          <w:sz w:val="22"/>
          <w:szCs w:val="22"/>
        </w:rPr>
        <w:t>ing</w:t>
      </w:r>
      <w:r w:rsidR="00C91080">
        <w:rPr>
          <w:rFonts w:asciiTheme="minorHAnsi" w:hAnsiTheme="minorHAnsi" w:cstheme="minorHAnsi"/>
          <w:sz w:val="22"/>
          <w:szCs w:val="22"/>
        </w:rPr>
        <w:t xml:space="preserve"> </w:t>
      </w:r>
      <w:r w:rsidR="000F37BA" w:rsidRPr="00BE2ED2">
        <w:rPr>
          <w:rFonts w:asciiTheme="minorHAnsi" w:hAnsiTheme="minorHAnsi" w:cstheme="minorHAnsi"/>
          <w:sz w:val="22"/>
          <w:szCs w:val="22"/>
        </w:rPr>
        <w:t xml:space="preserve">basis. </w:t>
      </w:r>
      <w:r w:rsidR="0084515B">
        <w:rPr>
          <w:rFonts w:asciiTheme="minorHAnsi" w:hAnsiTheme="minorHAnsi" w:cstheme="minorHAnsi"/>
          <w:sz w:val="22"/>
          <w:szCs w:val="22"/>
        </w:rPr>
        <w:t xml:space="preserve">This is subject to </w:t>
      </w:r>
      <w:r w:rsidR="0084515B" w:rsidRPr="00AF5997">
        <w:rPr>
          <w:rFonts w:asciiTheme="minorHAnsi" w:hAnsiTheme="minorHAnsi" w:cstheme="minorHAnsi"/>
          <w:sz w:val="22"/>
          <w:szCs w:val="22"/>
        </w:rPr>
        <w:t>t</w:t>
      </w:r>
      <w:r w:rsidR="0084515B" w:rsidRPr="007B22DA">
        <w:rPr>
          <w:rFonts w:cstheme="minorHAnsi"/>
          <w:sz w:val="22"/>
          <w:szCs w:val="22"/>
        </w:rPr>
        <w:t xml:space="preserve">he credit servicer complying with the relevant national laws giving effect to the Directive in the </w:t>
      </w:r>
      <w:r w:rsidR="00C91080">
        <w:rPr>
          <w:rFonts w:cstheme="minorHAnsi"/>
          <w:sz w:val="22"/>
          <w:szCs w:val="22"/>
        </w:rPr>
        <w:t>host Member State(s) which the credit s</w:t>
      </w:r>
      <w:r w:rsidR="0084515B" w:rsidRPr="007B22DA">
        <w:rPr>
          <w:rFonts w:cstheme="minorHAnsi"/>
          <w:sz w:val="22"/>
          <w:szCs w:val="22"/>
        </w:rPr>
        <w:t xml:space="preserve">ervicer intends to passport its credit </w:t>
      </w:r>
      <w:r w:rsidR="00A939EA" w:rsidRPr="007B22DA">
        <w:rPr>
          <w:rFonts w:cstheme="minorHAnsi"/>
          <w:sz w:val="22"/>
          <w:szCs w:val="22"/>
        </w:rPr>
        <w:t>servicing activities</w:t>
      </w:r>
      <w:r w:rsidR="0084515B" w:rsidRPr="00AF5997">
        <w:rPr>
          <w:rFonts w:cstheme="minorHAnsi"/>
          <w:sz w:val="22"/>
          <w:szCs w:val="22"/>
        </w:rPr>
        <w:t>.</w:t>
      </w:r>
      <w:r w:rsidR="0099674F">
        <w:rPr>
          <w:rFonts w:asciiTheme="minorHAnsi" w:hAnsiTheme="minorHAnsi" w:cstheme="minorHAnsi"/>
          <w:sz w:val="22"/>
          <w:szCs w:val="22"/>
        </w:rPr>
        <w:t xml:space="preserve"> </w:t>
      </w:r>
      <w:r w:rsidR="00E70ACE" w:rsidRPr="00496FB5">
        <w:rPr>
          <w:rFonts w:asciiTheme="minorHAnsi" w:hAnsiTheme="minorHAnsi" w:cstheme="minorHAnsi"/>
          <w:sz w:val="22"/>
          <w:szCs w:val="22"/>
        </w:rPr>
        <w:t>Regulation</w:t>
      </w:r>
      <w:r w:rsidR="00194F56" w:rsidRPr="00496FB5">
        <w:rPr>
          <w:rFonts w:asciiTheme="minorHAnsi" w:hAnsiTheme="minorHAnsi" w:cstheme="minorHAnsi"/>
          <w:sz w:val="22"/>
          <w:szCs w:val="22"/>
        </w:rPr>
        <w:t xml:space="preserve"> 1</w:t>
      </w:r>
      <w:r w:rsidR="00E70ACE" w:rsidRPr="00496FB5">
        <w:rPr>
          <w:rFonts w:asciiTheme="minorHAnsi" w:hAnsiTheme="minorHAnsi" w:cstheme="minorHAnsi"/>
          <w:sz w:val="22"/>
          <w:szCs w:val="22"/>
        </w:rPr>
        <w:t>4</w:t>
      </w:r>
      <w:r w:rsidR="00935048" w:rsidRPr="00496FB5">
        <w:rPr>
          <w:rFonts w:asciiTheme="minorHAnsi" w:hAnsiTheme="minorHAnsi" w:cstheme="minorHAnsi"/>
          <w:sz w:val="22"/>
          <w:szCs w:val="22"/>
        </w:rPr>
        <w:t xml:space="preserve">(2) </w:t>
      </w:r>
      <w:r w:rsidR="000A3D19" w:rsidRPr="00496FB5">
        <w:rPr>
          <w:rFonts w:asciiTheme="minorHAnsi" w:hAnsiTheme="minorHAnsi" w:cstheme="minorHAnsi"/>
          <w:sz w:val="22"/>
          <w:szCs w:val="22"/>
          <w:lang w:val="en"/>
        </w:rPr>
        <w:t xml:space="preserve">sets out the </w:t>
      </w:r>
      <w:r w:rsidR="00935048" w:rsidRPr="00496FB5">
        <w:rPr>
          <w:rFonts w:asciiTheme="minorHAnsi" w:hAnsiTheme="minorHAnsi" w:cstheme="minorHAnsi"/>
          <w:sz w:val="22"/>
          <w:szCs w:val="22"/>
          <w:lang w:val="en"/>
        </w:rPr>
        <w:t xml:space="preserve">information </w:t>
      </w:r>
      <w:r w:rsidR="006C74E2" w:rsidRPr="00496FB5">
        <w:rPr>
          <w:rFonts w:asciiTheme="minorHAnsi" w:hAnsiTheme="minorHAnsi" w:cstheme="minorHAnsi"/>
          <w:sz w:val="22"/>
          <w:szCs w:val="22"/>
          <w:lang w:val="en"/>
        </w:rPr>
        <w:t xml:space="preserve">the notifying credit servicer (“the firm”) </w:t>
      </w:r>
      <w:r w:rsidR="00744607" w:rsidRPr="00496FB5">
        <w:rPr>
          <w:rFonts w:asciiTheme="minorHAnsi" w:hAnsiTheme="minorHAnsi" w:cstheme="minorHAnsi"/>
          <w:sz w:val="22"/>
          <w:szCs w:val="22"/>
          <w:lang w:val="en"/>
        </w:rPr>
        <w:t xml:space="preserve">must provide to </w:t>
      </w:r>
      <w:r w:rsidR="005B51EA" w:rsidRPr="00496FB5">
        <w:rPr>
          <w:rFonts w:asciiTheme="minorHAnsi" w:hAnsiTheme="minorHAnsi" w:cstheme="minorHAnsi"/>
          <w:sz w:val="22"/>
          <w:szCs w:val="22"/>
          <w:lang w:val="en"/>
        </w:rPr>
        <w:t xml:space="preserve">the Central Bank of Ireland </w:t>
      </w:r>
      <w:r w:rsidR="000A3D19" w:rsidRPr="00496FB5">
        <w:rPr>
          <w:rFonts w:asciiTheme="minorHAnsi" w:hAnsiTheme="minorHAnsi" w:cstheme="minorHAnsi"/>
          <w:sz w:val="22"/>
          <w:szCs w:val="22"/>
          <w:lang w:val="en"/>
        </w:rPr>
        <w:t xml:space="preserve">(“Central Bank”) </w:t>
      </w:r>
      <w:r w:rsidR="00744607" w:rsidRPr="00496FB5">
        <w:rPr>
          <w:rFonts w:asciiTheme="minorHAnsi" w:hAnsiTheme="minorHAnsi" w:cstheme="minorHAnsi"/>
          <w:sz w:val="22"/>
          <w:szCs w:val="22"/>
          <w:lang w:val="en"/>
        </w:rPr>
        <w:t>when advising of its</w:t>
      </w:r>
      <w:r w:rsidR="005B51EA" w:rsidRPr="00496FB5">
        <w:rPr>
          <w:rFonts w:asciiTheme="minorHAnsi" w:hAnsiTheme="minorHAnsi" w:cstheme="minorHAnsi"/>
          <w:sz w:val="22"/>
          <w:szCs w:val="22"/>
          <w:lang w:val="en"/>
        </w:rPr>
        <w:t xml:space="preserve"> intention to passport </w:t>
      </w:r>
      <w:r w:rsidR="000F37BA" w:rsidRPr="00496FB5">
        <w:rPr>
          <w:rFonts w:asciiTheme="minorHAnsi" w:hAnsiTheme="minorHAnsi" w:cstheme="minorHAnsi"/>
          <w:sz w:val="22"/>
          <w:szCs w:val="22"/>
          <w:lang w:val="en"/>
        </w:rPr>
        <w:t>its credit servi</w:t>
      </w:r>
      <w:r w:rsidR="0046764E">
        <w:rPr>
          <w:rFonts w:asciiTheme="minorHAnsi" w:hAnsiTheme="minorHAnsi" w:cstheme="minorHAnsi"/>
          <w:sz w:val="22"/>
          <w:szCs w:val="22"/>
          <w:lang w:val="en"/>
        </w:rPr>
        <w:t xml:space="preserve">cing </w:t>
      </w:r>
      <w:r w:rsidR="000F37BA" w:rsidRPr="00496FB5">
        <w:rPr>
          <w:rFonts w:asciiTheme="minorHAnsi" w:hAnsiTheme="minorHAnsi" w:cstheme="minorHAnsi"/>
          <w:sz w:val="22"/>
          <w:szCs w:val="22"/>
          <w:lang w:val="en"/>
        </w:rPr>
        <w:t>activities to a host Member State</w:t>
      </w:r>
      <w:r w:rsidR="00744607" w:rsidRPr="00496FB5">
        <w:rPr>
          <w:rFonts w:asciiTheme="minorHAnsi" w:hAnsiTheme="minorHAnsi" w:cstheme="minorHAnsi"/>
          <w:sz w:val="22"/>
          <w:szCs w:val="22"/>
          <w:lang w:val="en"/>
        </w:rPr>
        <w:t xml:space="preserve">. </w:t>
      </w:r>
      <w:r w:rsidR="00F61EBE" w:rsidRPr="00496FB5">
        <w:rPr>
          <w:rFonts w:asciiTheme="minorHAnsi" w:hAnsiTheme="minorHAnsi" w:cstheme="minorHAnsi"/>
          <w:sz w:val="22"/>
          <w:szCs w:val="22"/>
          <w:lang w:val="en"/>
        </w:rPr>
        <w:t xml:space="preserve">The categories of </w:t>
      </w:r>
      <w:r w:rsidR="00832A86" w:rsidRPr="00496FB5">
        <w:rPr>
          <w:rFonts w:asciiTheme="minorHAnsi" w:hAnsiTheme="minorHAnsi" w:cstheme="minorHAnsi"/>
          <w:sz w:val="22"/>
          <w:szCs w:val="22"/>
          <w:lang w:val="en"/>
        </w:rPr>
        <w:t>information</w:t>
      </w:r>
      <w:r w:rsidR="00F61EBE" w:rsidRPr="00496FB5">
        <w:rPr>
          <w:rFonts w:asciiTheme="minorHAnsi" w:hAnsiTheme="minorHAnsi" w:cstheme="minorHAnsi"/>
          <w:sz w:val="22"/>
          <w:szCs w:val="22"/>
          <w:lang w:val="en"/>
        </w:rPr>
        <w:t xml:space="preserve"> sought</w:t>
      </w:r>
      <w:r w:rsidR="000A3D19" w:rsidRPr="00496FB5">
        <w:rPr>
          <w:rFonts w:asciiTheme="minorHAnsi" w:hAnsiTheme="minorHAnsi" w:cstheme="minorHAnsi"/>
          <w:sz w:val="22"/>
          <w:szCs w:val="22"/>
          <w:lang w:val="en"/>
        </w:rPr>
        <w:t xml:space="preserve"> are listed in the below Notification Form</w:t>
      </w:r>
      <w:r w:rsidR="00331AF5">
        <w:rPr>
          <w:rFonts w:asciiTheme="minorHAnsi" w:hAnsiTheme="minorHAnsi" w:cstheme="minorHAnsi"/>
          <w:sz w:val="22"/>
          <w:szCs w:val="22"/>
          <w:lang w:val="en"/>
        </w:rPr>
        <w:t>. The completed form must then be s</w:t>
      </w:r>
      <w:r w:rsidR="00C91080">
        <w:rPr>
          <w:rFonts w:asciiTheme="minorHAnsi" w:hAnsiTheme="minorHAnsi" w:cstheme="minorHAnsi"/>
          <w:sz w:val="22"/>
          <w:szCs w:val="22"/>
          <w:lang w:val="en"/>
        </w:rPr>
        <w:t>ubmit</w:t>
      </w:r>
      <w:r w:rsidR="00331AF5">
        <w:rPr>
          <w:rFonts w:asciiTheme="minorHAnsi" w:hAnsiTheme="minorHAnsi" w:cstheme="minorHAnsi"/>
          <w:sz w:val="22"/>
          <w:szCs w:val="22"/>
          <w:lang w:val="en"/>
        </w:rPr>
        <w:t>ted to the Central Bank by e-mail</w:t>
      </w:r>
      <w:r w:rsidR="00C91080">
        <w:rPr>
          <w:rFonts w:asciiTheme="minorHAnsi" w:hAnsiTheme="minorHAnsi" w:cstheme="minorHAnsi"/>
          <w:sz w:val="22"/>
          <w:szCs w:val="22"/>
          <w:lang w:val="en"/>
        </w:rPr>
        <w:t xml:space="preserve"> to </w:t>
      </w:r>
      <w:hyperlink r:id="rId10" w:history="1">
        <w:r w:rsidR="00412CE0" w:rsidRPr="00DA0CB4">
          <w:rPr>
            <w:rStyle w:val="Hyperlink"/>
          </w:rPr>
          <w:t>csf-rcf@centralbank.ie</w:t>
        </w:r>
      </w:hyperlink>
      <w:r w:rsidR="00412CE0">
        <w:t xml:space="preserve">. </w:t>
      </w:r>
      <w:r w:rsidR="00331AF5">
        <w:rPr>
          <w:rFonts w:asciiTheme="minorHAnsi" w:hAnsiTheme="minorHAnsi" w:cstheme="minorHAnsi"/>
          <w:sz w:val="22"/>
          <w:szCs w:val="22"/>
          <w:lang w:val="en"/>
        </w:rPr>
        <w:t xml:space="preserve"> </w:t>
      </w:r>
    </w:p>
    <w:p w14:paraId="59BB633D" w14:textId="3F741207" w:rsidR="0099674F" w:rsidRDefault="0099674F" w:rsidP="006419AB">
      <w:pPr>
        <w:pStyle w:val="ListParagraph"/>
        <w:spacing w:line="360" w:lineRule="auto"/>
        <w:ind w:left="0"/>
        <w:rPr>
          <w:rFonts w:asciiTheme="minorHAnsi" w:eastAsia="Times New Roman" w:hAnsiTheme="minorHAnsi" w:cstheme="minorHAnsi"/>
          <w:b/>
          <w:color w:val="006177"/>
          <w:sz w:val="24"/>
          <w:u w:val="single"/>
        </w:rPr>
      </w:pPr>
    </w:p>
    <w:p w14:paraId="111B8B31" w14:textId="4E4DA905" w:rsidR="009E5DAF" w:rsidRDefault="00357AB1" w:rsidP="0099674F">
      <w:pPr>
        <w:pStyle w:val="ListParagraph"/>
        <w:spacing w:line="360" w:lineRule="auto"/>
        <w:ind w:left="0"/>
        <w:rPr>
          <w:rFonts w:asciiTheme="minorHAnsi" w:eastAsia="Times New Roman" w:hAnsiTheme="minorHAnsi" w:cstheme="minorHAnsi"/>
          <w:b/>
          <w:color w:val="006177"/>
          <w:sz w:val="24"/>
          <w:u w:val="single"/>
        </w:rPr>
      </w:pPr>
      <w:r w:rsidRPr="00D850C7">
        <w:rPr>
          <w:rFonts w:asciiTheme="minorHAnsi" w:eastAsia="Times New Roman" w:hAnsiTheme="minorHAnsi" w:cstheme="minorHAnsi"/>
          <w:b/>
          <w:color w:val="006177"/>
          <w:sz w:val="24"/>
          <w:u w:val="single"/>
        </w:rPr>
        <w:t xml:space="preserve">BRANCH </w:t>
      </w:r>
      <w:r w:rsidR="00FD62B8" w:rsidRPr="00D850C7">
        <w:rPr>
          <w:rFonts w:asciiTheme="minorHAnsi" w:eastAsia="Times New Roman" w:hAnsiTheme="minorHAnsi" w:cstheme="minorHAnsi"/>
          <w:b/>
          <w:color w:val="006177"/>
          <w:sz w:val="24"/>
          <w:u w:val="single"/>
        </w:rPr>
        <w:t>MANAGER</w:t>
      </w:r>
      <w:r w:rsidR="00164D4F">
        <w:rPr>
          <w:rFonts w:asciiTheme="minorHAnsi" w:eastAsia="Times New Roman" w:hAnsiTheme="minorHAnsi" w:cstheme="minorHAnsi"/>
          <w:b/>
          <w:color w:val="006177"/>
          <w:sz w:val="24"/>
          <w:u w:val="single"/>
        </w:rPr>
        <w:t xml:space="preserve"> (</w:t>
      </w:r>
      <w:r w:rsidR="00164D4F" w:rsidRPr="00D850C7">
        <w:rPr>
          <w:rFonts w:asciiTheme="minorHAnsi" w:eastAsia="Times New Roman" w:hAnsiTheme="minorHAnsi" w:cstheme="minorHAnsi"/>
          <w:b/>
          <w:i/>
          <w:color w:val="006177"/>
          <w:sz w:val="24"/>
          <w:u w:val="single"/>
        </w:rPr>
        <w:t>if establishing a Branch</w:t>
      </w:r>
      <w:r w:rsidR="009E5DAF">
        <w:rPr>
          <w:rFonts w:asciiTheme="minorHAnsi" w:eastAsia="Times New Roman" w:hAnsiTheme="minorHAnsi" w:cstheme="minorHAnsi"/>
          <w:b/>
          <w:color w:val="006177"/>
          <w:sz w:val="24"/>
          <w:u w:val="single"/>
        </w:rPr>
        <w:t>)</w:t>
      </w:r>
    </w:p>
    <w:p w14:paraId="145A0960" w14:textId="77777777" w:rsidR="0099674F" w:rsidRPr="0099674F" w:rsidRDefault="0099674F" w:rsidP="0099674F">
      <w:pPr>
        <w:pStyle w:val="ListParagraph"/>
        <w:spacing w:line="360" w:lineRule="auto"/>
        <w:ind w:left="0"/>
        <w:rPr>
          <w:rFonts w:asciiTheme="minorHAnsi" w:eastAsia="Times New Roman" w:hAnsiTheme="minorHAnsi" w:cstheme="minorHAnsi"/>
          <w:b/>
          <w:color w:val="006177"/>
          <w:sz w:val="32"/>
          <w:u w:val="single"/>
        </w:rPr>
      </w:pPr>
    </w:p>
    <w:p w14:paraId="0BEBB603" w14:textId="7660F119" w:rsidR="006E7AE6" w:rsidRPr="00331AF5" w:rsidRDefault="004D7C87" w:rsidP="00331AF5">
      <w:pPr>
        <w:pStyle w:val="Default"/>
        <w:spacing w:line="360" w:lineRule="auto"/>
        <w:ind w:right="-472"/>
        <w:jc w:val="both"/>
      </w:pPr>
      <w:r w:rsidRPr="00911241">
        <w:rPr>
          <w:rFonts w:asciiTheme="minorHAnsi" w:eastAsia="Arial" w:hAnsiTheme="minorHAnsi" w:cstheme="minorHAnsi"/>
          <w:sz w:val="22"/>
          <w:szCs w:val="22"/>
          <w:lang w:val="en-GB"/>
        </w:rPr>
        <w:t xml:space="preserve">The role of </w:t>
      </w:r>
      <w:r w:rsidR="00164D4F">
        <w:rPr>
          <w:rFonts w:asciiTheme="minorHAnsi" w:eastAsia="Arial" w:hAnsiTheme="minorHAnsi" w:cstheme="minorHAnsi"/>
          <w:sz w:val="22"/>
          <w:szCs w:val="22"/>
          <w:lang w:val="en-GB"/>
        </w:rPr>
        <w:t xml:space="preserve">a </w:t>
      </w:r>
      <w:r w:rsidRPr="00911241">
        <w:rPr>
          <w:rFonts w:asciiTheme="minorHAnsi" w:eastAsia="Arial" w:hAnsiTheme="minorHAnsi" w:cstheme="minorHAnsi"/>
          <w:sz w:val="22"/>
          <w:szCs w:val="22"/>
          <w:lang w:val="en-GB"/>
        </w:rPr>
        <w:t xml:space="preserve">Branch Manager of </w:t>
      </w:r>
      <w:r w:rsidR="00694D11" w:rsidRPr="00911241">
        <w:rPr>
          <w:rFonts w:asciiTheme="minorHAnsi" w:eastAsia="Arial" w:hAnsiTheme="minorHAnsi" w:cstheme="minorHAnsi"/>
          <w:sz w:val="22"/>
          <w:szCs w:val="22"/>
          <w:lang w:val="en-GB"/>
        </w:rPr>
        <w:t xml:space="preserve">a </w:t>
      </w:r>
      <w:r w:rsidRPr="00911241">
        <w:rPr>
          <w:rFonts w:asciiTheme="minorHAnsi" w:eastAsia="Arial" w:hAnsiTheme="minorHAnsi" w:cstheme="minorHAnsi"/>
          <w:sz w:val="22"/>
          <w:szCs w:val="22"/>
          <w:lang w:val="en-GB"/>
        </w:rPr>
        <w:t>branch</w:t>
      </w:r>
      <w:r w:rsidR="00694D11" w:rsidRPr="00911241">
        <w:rPr>
          <w:rFonts w:asciiTheme="minorHAnsi" w:eastAsia="Arial" w:hAnsiTheme="minorHAnsi" w:cstheme="minorHAnsi"/>
          <w:sz w:val="22"/>
          <w:szCs w:val="22"/>
          <w:lang w:val="en-GB"/>
        </w:rPr>
        <w:t xml:space="preserve"> established </w:t>
      </w:r>
      <w:r w:rsidRPr="00911241">
        <w:rPr>
          <w:rFonts w:asciiTheme="minorHAnsi" w:eastAsia="Arial" w:hAnsiTheme="minorHAnsi" w:cstheme="minorHAnsi"/>
          <w:sz w:val="22"/>
          <w:szCs w:val="22"/>
          <w:lang w:val="en-GB"/>
        </w:rPr>
        <w:t xml:space="preserve">in other </w:t>
      </w:r>
      <w:r w:rsidR="00694D11" w:rsidRPr="00911241">
        <w:rPr>
          <w:rFonts w:asciiTheme="minorHAnsi" w:eastAsia="Arial" w:hAnsiTheme="minorHAnsi" w:cstheme="minorHAnsi"/>
          <w:sz w:val="22"/>
          <w:szCs w:val="22"/>
          <w:lang w:val="en-GB"/>
        </w:rPr>
        <w:t>Member State</w:t>
      </w:r>
      <w:r w:rsidR="00C91080">
        <w:rPr>
          <w:rFonts w:asciiTheme="minorHAnsi" w:eastAsia="Arial" w:hAnsiTheme="minorHAnsi" w:cstheme="minorHAnsi"/>
          <w:sz w:val="22"/>
          <w:szCs w:val="22"/>
          <w:lang w:val="en-GB"/>
        </w:rPr>
        <w:t>s</w:t>
      </w:r>
      <w:r w:rsidR="00694D11" w:rsidRPr="00911241">
        <w:rPr>
          <w:rFonts w:asciiTheme="minorHAnsi" w:eastAsia="Arial" w:hAnsiTheme="minorHAnsi" w:cstheme="minorHAnsi"/>
          <w:sz w:val="22"/>
          <w:szCs w:val="22"/>
          <w:lang w:val="en-GB"/>
        </w:rPr>
        <w:t xml:space="preserve"> </w:t>
      </w:r>
      <w:r w:rsidRPr="00911241">
        <w:rPr>
          <w:rFonts w:asciiTheme="minorHAnsi" w:eastAsia="Arial" w:hAnsiTheme="minorHAnsi" w:cstheme="minorHAnsi"/>
          <w:sz w:val="22"/>
          <w:szCs w:val="22"/>
          <w:lang w:val="en-GB"/>
        </w:rPr>
        <w:t>is listed as a Pre-Approv</w:t>
      </w:r>
      <w:r w:rsidR="00517BCE">
        <w:rPr>
          <w:rFonts w:asciiTheme="minorHAnsi" w:eastAsia="Arial" w:hAnsiTheme="minorHAnsi" w:cstheme="minorHAnsi"/>
          <w:sz w:val="22"/>
          <w:szCs w:val="22"/>
          <w:lang w:val="en-GB"/>
        </w:rPr>
        <w:t>al</w:t>
      </w:r>
      <w:r w:rsidRPr="00911241">
        <w:rPr>
          <w:rFonts w:asciiTheme="minorHAnsi" w:eastAsia="Arial" w:hAnsiTheme="minorHAnsi" w:cstheme="minorHAnsi"/>
          <w:sz w:val="22"/>
          <w:szCs w:val="22"/>
          <w:lang w:val="en-GB"/>
        </w:rPr>
        <w:t xml:space="preserve"> Controlled Function</w:t>
      </w:r>
      <w:r w:rsidRPr="00911241">
        <w:rPr>
          <w:rStyle w:val="FootnoteReference"/>
          <w:rFonts w:asciiTheme="minorHAnsi" w:eastAsia="Arial" w:hAnsiTheme="minorHAnsi" w:cstheme="minorHAnsi"/>
          <w:sz w:val="22"/>
          <w:szCs w:val="22"/>
          <w:lang w:val="en-GB"/>
        </w:rPr>
        <w:footnoteReference w:id="1"/>
      </w:r>
      <w:r w:rsidRPr="00911241">
        <w:rPr>
          <w:rFonts w:asciiTheme="minorHAnsi" w:eastAsia="Arial" w:hAnsiTheme="minorHAnsi" w:cstheme="minorHAnsi"/>
          <w:sz w:val="22"/>
          <w:szCs w:val="22"/>
          <w:lang w:val="en-GB"/>
        </w:rPr>
        <w:t xml:space="preserve"> (PCF</w:t>
      </w:r>
      <w:r w:rsidR="00956B47" w:rsidRPr="00911241">
        <w:rPr>
          <w:rFonts w:asciiTheme="minorHAnsi" w:eastAsia="Arial" w:hAnsiTheme="minorHAnsi" w:cstheme="minorHAnsi"/>
          <w:sz w:val="22"/>
          <w:szCs w:val="22"/>
          <w:lang w:val="en-GB"/>
        </w:rPr>
        <w:t>-</w:t>
      </w:r>
      <w:r w:rsidRPr="00911241">
        <w:rPr>
          <w:rFonts w:asciiTheme="minorHAnsi" w:eastAsia="Arial" w:hAnsiTheme="minorHAnsi" w:cstheme="minorHAnsi"/>
          <w:sz w:val="22"/>
          <w:szCs w:val="22"/>
          <w:lang w:val="en-GB"/>
        </w:rPr>
        <w:t>16)</w:t>
      </w:r>
      <w:r w:rsidR="00B4069D" w:rsidRPr="00911241">
        <w:rPr>
          <w:rFonts w:asciiTheme="minorHAnsi" w:eastAsia="Arial" w:hAnsiTheme="minorHAnsi" w:cstheme="minorHAnsi"/>
          <w:sz w:val="22"/>
          <w:szCs w:val="22"/>
          <w:lang w:val="en-GB"/>
        </w:rPr>
        <w:t xml:space="preserve"> </w:t>
      </w:r>
      <w:r w:rsidR="009E5DAF">
        <w:rPr>
          <w:rFonts w:asciiTheme="minorHAnsi" w:eastAsia="Arial" w:hAnsiTheme="minorHAnsi" w:cstheme="minorHAnsi"/>
          <w:sz w:val="22"/>
          <w:szCs w:val="22"/>
          <w:lang w:val="en-GB"/>
        </w:rPr>
        <w:t>under</w:t>
      </w:r>
      <w:r w:rsidR="009E5DAF" w:rsidRPr="00911241">
        <w:rPr>
          <w:rFonts w:asciiTheme="minorHAnsi" w:eastAsia="Arial" w:hAnsiTheme="minorHAnsi" w:cstheme="minorHAnsi"/>
          <w:sz w:val="22"/>
          <w:szCs w:val="22"/>
          <w:lang w:val="en-GB"/>
        </w:rPr>
        <w:t xml:space="preserve"> </w:t>
      </w:r>
      <w:r w:rsidR="00B4069D" w:rsidRPr="00911241">
        <w:rPr>
          <w:rFonts w:asciiTheme="minorHAnsi" w:eastAsia="Arial" w:hAnsiTheme="minorHAnsi" w:cstheme="minorHAnsi"/>
          <w:sz w:val="22"/>
          <w:szCs w:val="22"/>
        </w:rPr>
        <w:t xml:space="preserve">Schedule 2, Part 1 of the </w:t>
      </w:r>
      <w:r w:rsidR="00B4069D" w:rsidRPr="00615FA9">
        <w:rPr>
          <w:rFonts w:eastAsia="Arial" w:cstheme="minorHAnsi"/>
          <w:i/>
          <w:sz w:val="22"/>
          <w:szCs w:val="22"/>
        </w:rPr>
        <w:t>Central Bank Reform Act 2010 (Sections 20 and 22) Regulations, 2011 (as amended)</w:t>
      </w:r>
      <w:r w:rsidRPr="00CA38D9">
        <w:rPr>
          <w:rFonts w:asciiTheme="minorHAnsi" w:eastAsia="Arial" w:hAnsiTheme="minorHAnsi" w:cstheme="minorHAnsi"/>
          <w:sz w:val="22"/>
          <w:szCs w:val="22"/>
          <w:lang w:val="en-GB"/>
        </w:rPr>
        <w:t>. The</w:t>
      </w:r>
      <w:r w:rsidR="00694D11" w:rsidRPr="00CA38D9">
        <w:rPr>
          <w:rFonts w:asciiTheme="minorHAnsi" w:eastAsia="Arial" w:hAnsiTheme="minorHAnsi" w:cstheme="minorHAnsi"/>
          <w:sz w:val="22"/>
          <w:szCs w:val="22"/>
          <w:lang w:val="en-GB"/>
        </w:rPr>
        <w:t>refore</w:t>
      </w:r>
      <w:r w:rsidR="009E5DAF" w:rsidRPr="00CA38D9">
        <w:rPr>
          <w:rFonts w:asciiTheme="minorHAnsi" w:eastAsia="Arial" w:hAnsiTheme="minorHAnsi" w:cstheme="minorHAnsi"/>
          <w:sz w:val="22"/>
          <w:szCs w:val="22"/>
          <w:lang w:val="en-GB"/>
        </w:rPr>
        <w:t>, if</w:t>
      </w:r>
      <w:r w:rsidR="009E5DAF">
        <w:rPr>
          <w:rFonts w:asciiTheme="minorHAnsi" w:eastAsia="Arial" w:hAnsiTheme="minorHAnsi" w:cstheme="minorHAnsi"/>
          <w:sz w:val="22"/>
          <w:szCs w:val="22"/>
          <w:lang w:val="en-GB"/>
        </w:rPr>
        <w:t xml:space="preserve"> the firm intends to establish a branch in another EU Member State, </w:t>
      </w:r>
      <w:r w:rsidR="001C720C">
        <w:rPr>
          <w:rFonts w:asciiTheme="minorHAnsi" w:eastAsia="Arial" w:hAnsiTheme="minorHAnsi" w:cstheme="minorHAnsi"/>
          <w:sz w:val="22"/>
          <w:szCs w:val="22"/>
          <w:lang w:val="en-GB"/>
        </w:rPr>
        <w:t>and the business arising</w:t>
      </w:r>
      <w:r w:rsidR="0099674F">
        <w:rPr>
          <w:rFonts w:asciiTheme="minorHAnsi" w:eastAsia="Arial" w:hAnsiTheme="minorHAnsi" w:cstheme="minorHAnsi"/>
          <w:sz w:val="22"/>
          <w:szCs w:val="22"/>
          <w:lang w:val="en-GB"/>
        </w:rPr>
        <w:t xml:space="preserve"> from that</w:t>
      </w:r>
      <w:r w:rsidR="001C720C">
        <w:rPr>
          <w:rFonts w:asciiTheme="minorHAnsi" w:eastAsia="Arial" w:hAnsiTheme="minorHAnsi" w:cstheme="minorHAnsi"/>
          <w:sz w:val="22"/>
          <w:szCs w:val="22"/>
          <w:lang w:val="en-GB"/>
        </w:rPr>
        <w:t xml:space="preserve"> branch amounts to 5% or more of (</w:t>
      </w:r>
      <w:r w:rsidR="001C720C" w:rsidRPr="0070694C">
        <w:rPr>
          <w:rFonts w:asciiTheme="minorHAnsi" w:eastAsia="Arial" w:hAnsiTheme="minorHAnsi" w:cstheme="minorHAnsi"/>
          <w:i/>
          <w:sz w:val="22"/>
          <w:szCs w:val="22"/>
          <w:lang w:val="en-GB"/>
        </w:rPr>
        <w:t>as applicable</w:t>
      </w:r>
      <w:r w:rsidR="001C720C">
        <w:rPr>
          <w:rFonts w:asciiTheme="minorHAnsi" w:eastAsia="Arial" w:hAnsiTheme="minorHAnsi" w:cstheme="minorHAnsi"/>
          <w:sz w:val="22"/>
          <w:szCs w:val="22"/>
          <w:lang w:val="en-GB"/>
        </w:rPr>
        <w:t xml:space="preserve">) the assets or revenues of the firm, </w:t>
      </w:r>
      <w:r w:rsidR="009E5DAF">
        <w:rPr>
          <w:rFonts w:asciiTheme="minorHAnsi" w:eastAsia="Arial" w:hAnsiTheme="minorHAnsi" w:cstheme="minorHAnsi"/>
          <w:sz w:val="22"/>
          <w:szCs w:val="22"/>
          <w:lang w:val="en-GB"/>
        </w:rPr>
        <w:t xml:space="preserve">an Individual Questionnaire (“IQ”) </w:t>
      </w:r>
      <w:r w:rsidRPr="00911241">
        <w:rPr>
          <w:rFonts w:asciiTheme="minorHAnsi" w:eastAsia="Arial" w:hAnsiTheme="minorHAnsi" w:cstheme="minorHAnsi"/>
          <w:b/>
          <w:sz w:val="22"/>
          <w:szCs w:val="22"/>
          <w:u w:val="single"/>
          <w:lang w:val="en-GB"/>
        </w:rPr>
        <w:t>must</w:t>
      </w:r>
      <w:r w:rsidR="00E37B8F" w:rsidRPr="00911241">
        <w:rPr>
          <w:rFonts w:asciiTheme="minorHAnsi" w:eastAsia="Arial" w:hAnsiTheme="minorHAnsi" w:cstheme="minorHAnsi"/>
          <w:b/>
          <w:sz w:val="22"/>
          <w:szCs w:val="22"/>
          <w:u w:val="single"/>
          <w:lang w:val="en-GB"/>
        </w:rPr>
        <w:t xml:space="preserve"> </w:t>
      </w:r>
      <w:r w:rsidR="009E5DAF">
        <w:rPr>
          <w:rFonts w:asciiTheme="minorHAnsi" w:eastAsia="Arial" w:hAnsiTheme="minorHAnsi" w:cstheme="minorHAnsi"/>
          <w:b/>
          <w:sz w:val="22"/>
          <w:szCs w:val="22"/>
          <w:u w:val="single"/>
          <w:lang w:val="en-GB"/>
        </w:rPr>
        <w:t xml:space="preserve">be </w:t>
      </w:r>
      <w:r w:rsidRPr="00911241">
        <w:rPr>
          <w:rFonts w:asciiTheme="minorHAnsi" w:eastAsia="Arial" w:hAnsiTheme="minorHAnsi" w:cstheme="minorHAnsi"/>
          <w:b/>
          <w:sz w:val="22"/>
          <w:szCs w:val="22"/>
          <w:u w:val="single"/>
          <w:lang w:val="en-GB"/>
        </w:rPr>
        <w:t>submit</w:t>
      </w:r>
      <w:r w:rsidR="009E5DAF">
        <w:rPr>
          <w:rFonts w:asciiTheme="minorHAnsi" w:eastAsia="Arial" w:hAnsiTheme="minorHAnsi" w:cstheme="minorHAnsi"/>
          <w:b/>
          <w:sz w:val="22"/>
          <w:szCs w:val="22"/>
          <w:u w:val="single"/>
          <w:lang w:val="en-GB"/>
        </w:rPr>
        <w:t>ted</w:t>
      </w:r>
      <w:r w:rsidR="009E5DAF">
        <w:rPr>
          <w:rFonts w:asciiTheme="minorHAnsi" w:eastAsia="Arial" w:hAnsiTheme="minorHAnsi" w:cstheme="minorHAnsi"/>
          <w:sz w:val="22"/>
          <w:szCs w:val="22"/>
          <w:lang w:val="en-GB"/>
        </w:rPr>
        <w:t xml:space="preserve">, as part of this notification, </w:t>
      </w:r>
      <w:r w:rsidRPr="00911241">
        <w:rPr>
          <w:rFonts w:asciiTheme="minorHAnsi" w:eastAsia="Arial" w:hAnsiTheme="minorHAnsi" w:cstheme="minorHAnsi"/>
          <w:sz w:val="22"/>
          <w:szCs w:val="22"/>
          <w:lang w:val="en-GB"/>
        </w:rPr>
        <w:t xml:space="preserve">in respect of </w:t>
      </w:r>
      <w:r w:rsidR="00694D11" w:rsidRPr="00911241">
        <w:rPr>
          <w:rFonts w:asciiTheme="minorHAnsi" w:eastAsia="Arial" w:hAnsiTheme="minorHAnsi" w:cstheme="minorHAnsi"/>
          <w:sz w:val="22"/>
          <w:szCs w:val="22"/>
          <w:lang w:val="en-GB"/>
        </w:rPr>
        <w:t xml:space="preserve">the </w:t>
      </w:r>
      <w:r w:rsidRPr="00911241">
        <w:rPr>
          <w:rFonts w:asciiTheme="minorHAnsi" w:eastAsia="Arial" w:hAnsiTheme="minorHAnsi" w:cstheme="minorHAnsi"/>
          <w:sz w:val="22"/>
          <w:szCs w:val="22"/>
          <w:lang w:val="en-GB"/>
        </w:rPr>
        <w:t>proposed Branch Manager</w:t>
      </w:r>
      <w:r w:rsidR="009E5DAF">
        <w:rPr>
          <w:rFonts w:asciiTheme="minorHAnsi" w:eastAsia="Arial" w:hAnsiTheme="minorHAnsi" w:cstheme="minorHAnsi"/>
          <w:sz w:val="22"/>
          <w:szCs w:val="22"/>
          <w:lang w:val="en-GB"/>
        </w:rPr>
        <w:t xml:space="preserve"> (PCF-16)</w:t>
      </w:r>
      <w:r w:rsidRPr="00911241">
        <w:rPr>
          <w:rFonts w:asciiTheme="minorHAnsi" w:hAnsiTheme="minorHAnsi" w:cstheme="minorHAnsi"/>
          <w:sz w:val="22"/>
          <w:szCs w:val="22"/>
        </w:rPr>
        <w:t xml:space="preserve">, </w:t>
      </w:r>
      <w:r w:rsidR="00694D11" w:rsidRPr="00911241">
        <w:rPr>
          <w:rFonts w:asciiTheme="minorHAnsi" w:hAnsiTheme="minorHAnsi" w:cstheme="minorHAnsi"/>
          <w:sz w:val="22"/>
          <w:szCs w:val="22"/>
        </w:rPr>
        <w:t xml:space="preserve">via </w:t>
      </w:r>
      <w:r w:rsidRPr="00911241">
        <w:rPr>
          <w:rFonts w:asciiTheme="minorHAnsi" w:eastAsia="Arial" w:hAnsiTheme="minorHAnsi" w:cstheme="minorHAnsi"/>
          <w:sz w:val="22"/>
          <w:szCs w:val="22"/>
          <w:lang w:val="en-GB"/>
        </w:rPr>
        <w:t xml:space="preserve">the Central Bank’s Online </w:t>
      </w:r>
      <w:r w:rsidR="0083152A" w:rsidRPr="00911241">
        <w:rPr>
          <w:rFonts w:asciiTheme="minorHAnsi" w:eastAsia="Arial" w:hAnsiTheme="minorHAnsi" w:cstheme="minorHAnsi"/>
          <w:sz w:val="22"/>
          <w:szCs w:val="22"/>
          <w:lang w:val="en-GB"/>
        </w:rPr>
        <w:t>Portal</w:t>
      </w:r>
      <w:r w:rsidR="0099674F">
        <w:rPr>
          <w:rFonts w:asciiTheme="minorHAnsi" w:eastAsia="Arial" w:hAnsiTheme="minorHAnsi" w:cstheme="minorHAnsi"/>
          <w:sz w:val="22"/>
          <w:szCs w:val="22"/>
          <w:lang w:val="en-GB"/>
        </w:rPr>
        <w:t xml:space="preserve">. </w:t>
      </w:r>
      <w:r w:rsidR="007A38E1">
        <w:rPr>
          <w:rFonts w:asciiTheme="minorHAnsi" w:eastAsia="Arial" w:hAnsiTheme="minorHAnsi" w:cstheme="minorHAnsi"/>
          <w:sz w:val="22"/>
          <w:szCs w:val="22"/>
          <w:lang w:val="en-GB"/>
        </w:rPr>
        <w:t xml:space="preserve">See further information on the PCF-16 role </w:t>
      </w:r>
      <w:hyperlink r:id="rId11" w:history="1">
        <w:r w:rsidR="007A38E1" w:rsidRPr="007A38E1">
          <w:rPr>
            <w:rStyle w:val="Hyperlink"/>
            <w:rFonts w:asciiTheme="minorHAnsi" w:eastAsia="Arial" w:hAnsiTheme="minorHAnsi" w:cstheme="minorHAnsi"/>
            <w:b/>
            <w:sz w:val="22"/>
            <w:szCs w:val="22"/>
            <w:lang w:val="en-GB"/>
          </w:rPr>
          <w:t>here</w:t>
        </w:r>
      </w:hyperlink>
      <w:r w:rsidR="007A38E1">
        <w:rPr>
          <w:rFonts w:asciiTheme="minorHAnsi" w:eastAsia="Arial" w:hAnsiTheme="minorHAnsi" w:cstheme="minorHAnsi"/>
          <w:sz w:val="22"/>
          <w:szCs w:val="22"/>
          <w:lang w:val="en-GB"/>
        </w:rPr>
        <w:t xml:space="preserve">.  </w:t>
      </w:r>
    </w:p>
    <w:p w14:paraId="70349401" w14:textId="7F200EFB" w:rsidR="00294864" w:rsidRDefault="00FD62B8" w:rsidP="00822B45">
      <w:pPr>
        <w:pStyle w:val="ListParagraph"/>
        <w:spacing w:line="360" w:lineRule="auto"/>
        <w:ind w:left="0"/>
        <w:jc w:val="center"/>
        <w:rPr>
          <w:rFonts w:asciiTheme="minorHAnsi" w:eastAsia="Times New Roman" w:hAnsiTheme="minorHAnsi" w:cstheme="minorHAnsi"/>
          <w:b/>
          <w:color w:val="006177"/>
          <w:sz w:val="28"/>
          <w:u w:val="single"/>
        </w:rPr>
      </w:pPr>
      <w:r w:rsidRPr="00AF4D89">
        <w:rPr>
          <w:rFonts w:asciiTheme="minorHAnsi" w:eastAsia="Times New Roman" w:hAnsiTheme="minorHAnsi" w:cstheme="minorHAnsi"/>
          <w:b/>
          <w:color w:val="006177"/>
          <w:sz w:val="28"/>
          <w:u w:val="single"/>
        </w:rPr>
        <w:t>NOTES ON COMPLETION</w:t>
      </w:r>
    </w:p>
    <w:p w14:paraId="20AFAFB4" w14:textId="77777777" w:rsidR="00822B45" w:rsidRPr="00822B45" w:rsidRDefault="00822B45" w:rsidP="00822B45">
      <w:pPr>
        <w:pStyle w:val="ListParagraph"/>
        <w:spacing w:line="360" w:lineRule="auto"/>
        <w:ind w:left="0"/>
        <w:jc w:val="center"/>
        <w:rPr>
          <w:rFonts w:asciiTheme="minorHAnsi" w:eastAsia="Times New Roman" w:hAnsiTheme="minorHAnsi" w:cstheme="minorHAnsi"/>
          <w:b/>
          <w:color w:val="006177"/>
          <w:u w:val="single"/>
        </w:rPr>
      </w:pPr>
    </w:p>
    <w:p w14:paraId="6C53D992" w14:textId="48C10334" w:rsidR="00214B39" w:rsidRPr="00EF7E39" w:rsidRDefault="0083152A" w:rsidP="00912998">
      <w:pPr>
        <w:pStyle w:val="ListParagraph"/>
        <w:numPr>
          <w:ilvl w:val="0"/>
          <w:numId w:val="42"/>
        </w:numPr>
        <w:spacing w:line="360" w:lineRule="auto"/>
        <w:ind w:left="0" w:right="-472" w:hanging="284"/>
        <w:jc w:val="both"/>
        <w:rPr>
          <w:rFonts w:cstheme="minorHAnsi"/>
        </w:rPr>
      </w:pPr>
      <w:r w:rsidRPr="00EF7E39">
        <w:rPr>
          <w:rFonts w:cstheme="minorHAnsi"/>
        </w:rPr>
        <w:t xml:space="preserve">Please do not complete this </w:t>
      </w:r>
      <w:r w:rsidR="00561604" w:rsidRPr="00EF7E39">
        <w:rPr>
          <w:rFonts w:cstheme="minorHAnsi"/>
        </w:rPr>
        <w:t>N</w:t>
      </w:r>
      <w:r w:rsidRPr="00EF7E39">
        <w:rPr>
          <w:rFonts w:cstheme="minorHAnsi"/>
        </w:rPr>
        <w:t xml:space="preserve">otification </w:t>
      </w:r>
      <w:r w:rsidR="00561604" w:rsidRPr="00EF7E39">
        <w:rPr>
          <w:rFonts w:cstheme="minorHAnsi"/>
        </w:rPr>
        <w:t>F</w:t>
      </w:r>
      <w:r w:rsidRPr="00EF7E39">
        <w:rPr>
          <w:rFonts w:cstheme="minorHAnsi"/>
        </w:rPr>
        <w:t xml:space="preserve">orm until you have read and are familiar with the </w:t>
      </w:r>
      <w:r w:rsidR="00517BCE" w:rsidRPr="00EF7E39">
        <w:rPr>
          <w:rFonts w:cstheme="minorHAnsi"/>
        </w:rPr>
        <w:t>2023 Regulations</w:t>
      </w:r>
      <w:r w:rsidR="00CA38D9">
        <w:rPr>
          <w:rFonts w:cstheme="minorHAnsi"/>
        </w:rPr>
        <w:t>,</w:t>
      </w:r>
      <w:r w:rsidR="00517BCE" w:rsidRPr="00EF7E39">
        <w:rPr>
          <w:rFonts w:cstheme="minorHAnsi"/>
          <w:i/>
        </w:rPr>
        <w:t xml:space="preserve"> </w:t>
      </w:r>
      <w:r w:rsidRPr="00EF7E39">
        <w:rPr>
          <w:rFonts w:cstheme="minorHAnsi"/>
        </w:rPr>
        <w:t xml:space="preserve">in particular </w:t>
      </w:r>
      <w:r w:rsidR="00496116" w:rsidRPr="00EF7E39">
        <w:rPr>
          <w:rFonts w:cstheme="minorHAnsi"/>
        </w:rPr>
        <w:t>Regulation 14</w:t>
      </w:r>
      <w:r w:rsidRPr="00EF7E39">
        <w:rPr>
          <w:rFonts w:cstheme="minorHAnsi"/>
        </w:rPr>
        <w:t xml:space="preserve"> thereof. </w:t>
      </w:r>
    </w:p>
    <w:p w14:paraId="650E3787" w14:textId="0A0368B0" w:rsidR="00214B39" w:rsidRPr="00911241" w:rsidRDefault="00214B39" w:rsidP="00912998">
      <w:pPr>
        <w:pStyle w:val="ListParagraph"/>
        <w:spacing w:line="360" w:lineRule="auto"/>
        <w:ind w:left="0" w:right="-472" w:hanging="284"/>
        <w:rPr>
          <w:rFonts w:asciiTheme="minorHAnsi" w:hAnsiTheme="minorHAnsi" w:cstheme="minorHAnsi"/>
        </w:rPr>
      </w:pPr>
    </w:p>
    <w:p w14:paraId="4CD2640A" w14:textId="7A85EB47" w:rsidR="00214B39" w:rsidRPr="00EF7E39" w:rsidRDefault="00294864" w:rsidP="000A74CC">
      <w:pPr>
        <w:pStyle w:val="ListParagraph"/>
        <w:numPr>
          <w:ilvl w:val="0"/>
          <w:numId w:val="42"/>
        </w:numPr>
        <w:spacing w:line="360" w:lineRule="auto"/>
        <w:ind w:left="0" w:right="-472" w:hanging="284"/>
        <w:jc w:val="both"/>
        <w:rPr>
          <w:rFonts w:cstheme="minorHAnsi"/>
        </w:rPr>
      </w:pPr>
      <w:r w:rsidRPr="00225E40">
        <w:rPr>
          <w:rFonts w:cstheme="minorHAnsi"/>
        </w:rPr>
        <w:t xml:space="preserve">This Notification Form must be completed by the </w:t>
      </w:r>
      <w:r w:rsidR="008C3C10" w:rsidRPr="00225E40">
        <w:rPr>
          <w:rFonts w:cstheme="minorHAnsi"/>
        </w:rPr>
        <w:t xml:space="preserve">firm </w:t>
      </w:r>
      <w:r w:rsidRPr="00225E40">
        <w:rPr>
          <w:rFonts w:cstheme="minorHAnsi"/>
        </w:rPr>
        <w:t xml:space="preserve">in </w:t>
      </w:r>
      <w:r w:rsidRPr="00225E40">
        <w:rPr>
          <w:rFonts w:cstheme="minorHAnsi"/>
          <w:b/>
          <w:bCs/>
        </w:rPr>
        <w:t>typed format</w:t>
      </w:r>
      <w:r w:rsidRPr="00225E40">
        <w:rPr>
          <w:rFonts w:cstheme="minorHAnsi"/>
          <w:bCs/>
        </w:rPr>
        <w:t xml:space="preserve"> and</w:t>
      </w:r>
      <w:r w:rsidRPr="00225E40">
        <w:rPr>
          <w:rFonts w:cstheme="minorHAnsi"/>
        </w:rPr>
        <w:t xml:space="preserve"> submitted by email </w:t>
      </w:r>
      <w:r w:rsidR="00C2599C" w:rsidRPr="00225E40">
        <w:rPr>
          <w:rFonts w:cstheme="minorHAnsi"/>
        </w:rPr>
        <w:t xml:space="preserve">to </w:t>
      </w:r>
      <w:hyperlink r:id="rId12" w:history="1">
        <w:r w:rsidR="00412CE0" w:rsidRPr="00DA0CB4">
          <w:rPr>
            <w:rStyle w:val="Hyperlink"/>
          </w:rPr>
          <w:t>csf-rcf@centralbank.ie</w:t>
        </w:r>
      </w:hyperlink>
      <w:r w:rsidR="00412CE0">
        <w:t xml:space="preserve">. </w:t>
      </w:r>
      <w:r w:rsidRPr="00EF7E39">
        <w:rPr>
          <w:rFonts w:cstheme="minorHAnsi"/>
          <w:b/>
          <w:bCs/>
        </w:rPr>
        <w:t xml:space="preserve">  </w:t>
      </w:r>
    </w:p>
    <w:p w14:paraId="59C33449" w14:textId="77777777" w:rsidR="00214B39" w:rsidRPr="00911241" w:rsidRDefault="00214B39" w:rsidP="00EF7E39">
      <w:pPr>
        <w:pStyle w:val="ListParagraph"/>
        <w:spacing w:line="360" w:lineRule="auto"/>
        <w:ind w:left="567" w:hanging="210"/>
        <w:jc w:val="both"/>
        <w:rPr>
          <w:rFonts w:asciiTheme="minorHAnsi" w:hAnsiTheme="minorHAnsi" w:cstheme="minorHAnsi"/>
        </w:rPr>
      </w:pPr>
    </w:p>
    <w:p w14:paraId="6B7F640F" w14:textId="6D3795EB" w:rsidR="00EF7E39" w:rsidRPr="00225E40" w:rsidRDefault="00294864" w:rsidP="00DB106B">
      <w:pPr>
        <w:pStyle w:val="ListParagraph"/>
        <w:numPr>
          <w:ilvl w:val="0"/>
          <w:numId w:val="42"/>
        </w:numPr>
        <w:spacing w:line="360" w:lineRule="auto"/>
        <w:ind w:left="0" w:right="-472" w:hanging="284"/>
        <w:jc w:val="both"/>
        <w:rPr>
          <w:rFonts w:asciiTheme="minorHAnsi" w:hAnsiTheme="minorHAnsi" w:cstheme="minorHAnsi"/>
          <w:b/>
        </w:rPr>
      </w:pPr>
      <w:r w:rsidRPr="00911241">
        <w:rPr>
          <w:rFonts w:asciiTheme="minorHAnsi" w:hAnsiTheme="minorHAnsi" w:cstheme="minorHAnsi"/>
        </w:rPr>
        <w:t xml:space="preserve">The </w:t>
      </w:r>
      <w:r w:rsidR="006E6E73">
        <w:rPr>
          <w:rFonts w:asciiTheme="minorHAnsi" w:hAnsiTheme="minorHAnsi" w:cstheme="minorHAnsi"/>
        </w:rPr>
        <w:t xml:space="preserve">firm </w:t>
      </w:r>
      <w:r w:rsidRPr="00911241">
        <w:rPr>
          <w:rFonts w:asciiTheme="minorHAnsi" w:hAnsiTheme="minorHAnsi" w:cstheme="minorHAnsi"/>
        </w:rPr>
        <w:t>must answer all questions asked</w:t>
      </w:r>
      <w:r w:rsidR="002F7D56">
        <w:rPr>
          <w:rFonts w:asciiTheme="minorHAnsi" w:hAnsiTheme="minorHAnsi" w:cstheme="minorHAnsi"/>
        </w:rPr>
        <w:t xml:space="preserve">, </w:t>
      </w:r>
      <w:r w:rsidRPr="00911241">
        <w:rPr>
          <w:rFonts w:asciiTheme="minorHAnsi" w:hAnsiTheme="minorHAnsi" w:cstheme="minorHAnsi"/>
        </w:rPr>
        <w:t xml:space="preserve">provide all information requested </w:t>
      </w:r>
      <w:r w:rsidR="002F7D56">
        <w:rPr>
          <w:rFonts w:asciiTheme="minorHAnsi" w:hAnsiTheme="minorHAnsi" w:cstheme="minorHAnsi"/>
        </w:rPr>
        <w:t xml:space="preserve">and sign the declaration </w:t>
      </w:r>
      <w:r w:rsidRPr="00911241">
        <w:rPr>
          <w:rFonts w:asciiTheme="minorHAnsi" w:hAnsiTheme="minorHAnsi" w:cstheme="minorHAnsi"/>
        </w:rPr>
        <w:t>before the application can be considered.  In the event that a question does not apply, please write ‘</w:t>
      </w:r>
      <w:r w:rsidRPr="00911241">
        <w:rPr>
          <w:rFonts w:asciiTheme="minorHAnsi" w:hAnsiTheme="minorHAnsi" w:cstheme="minorHAnsi"/>
          <w:b/>
        </w:rPr>
        <w:t>not applicable’</w:t>
      </w:r>
      <w:r w:rsidRPr="00911241">
        <w:rPr>
          <w:rFonts w:asciiTheme="minorHAnsi" w:hAnsiTheme="minorHAnsi" w:cstheme="minorHAnsi"/>
        </w:rPr>
        <w:t xml:space="preserve"> or </w:t>
      </w:r>
      <w:r w:rsidRPr="00517BCE">
        <w:rPr>
          <w:rFonts w:asciiTheme="minorHAnsi" w:hAnsiTheme="minorHAnsi" w:cstheme="minorHAnsi"/>
          <w:b/>
        </w:rPr>
        <w:t>‘</w:t>
      </w:r>
      <w:r w:rsidRPr="00911241">
        <w:rPr>
          <w:rFonts w:asciiTheme="minorHAnsi" w:hAnsiTheme="minorHAnsi" w:cstheme="minorHAnsi"/>
          <w:b/>
        </w:rPr>
        <w:t>none’</w:t>
      </w:r>
      <w:r w:rsidRPr="00911241">
        <w:rPr>
          <w:rFonts w:asciiTheme="minorHAnsi" w:hAnsiTheme="minorHAnsi" w:cstheme="minorHAnsi"/>
        </w:rPr>
        <w:t xml:space="preserve"> </w:t>
      </w:r>
      <w:r w:rsidR="00496116" w:rsidRPr="00911241">
        <w:rPr>
          <w:rFonts w:asciiTheme="minorHAnsi" w:hAnsiTheme="minorHAnsi" w:cstheme="minorHAnsi"/>
        </w:rPr>
        <w:t>(</w:t>
      </w:r>
      <w:r w:rsidRPr="00911241">
        <w:rPr>
          <w:rFonts w:asciiTheme="minorHAnsi" w:hAnsiTheme="minorHAnsi" w:cstheme="minorHAnsi"/>
          <w:i/>
        </w:rPr>
        <w:t>as appropriate</w:t>
      </w:r>
      <w:r w:rsidR="00496116" w:rsidRPr="00911241">
        <w:rPr>
          <w:rFonts w:asciiTheme="minorHAnsi" w:hAnsiTheme="minorHAnsi" w:cstheme="minorHAnsi"/>
        </w:rPr>
        <w:t>)</w:t>
      </w:r>
      <w:r w:rsidRPr="00911241">
        <w:rPr>
          <w:rFonts w:asciiTheme="minorHAnsi" w:hAnsiTheme="minorHAnsi" w:cstheme="minorHAnsi"/>
        </w:rPr>
        <w:t xml:space="preserve"> and provide an explanation as to why this is considered to be the case.  </w:t>
      </w:r>
      <w:r w:rsidRPr="00F61EBE">
        <w:rPr>
          <w:rFonts w:asciiTheme="minorHAnsi" w:hAnsiTheme="minorHAnsi" w:cstheme="minorHAnsi"/>
          <w:b/>
          <w:u w:val="single"/>
        </w:rPr>
        <w:t>Do not leave any blank spaces</w:t>
      </w:r>
      <w:r w:rsidRPr="00911241">
        <w:rPr>
          <w:rFonts w:asciiTheme="minorHAnsi" w:hAnsiTheme="minorHAnsi" w:cstheme="minorHAnsi"/>
          <w:u w:val="single"/>
        </w:rPr>
        <w:t>.</w:t>
      </w:r>
      <w:r w:rsidRPr="00911241">
        <w:rPr>
          <w:rFonts w:asciiTheme="minorHAnsi" w:hAnsiTheme="minorHAnsi" w:cstheme="minorHAnsi"/>
        </w:rPr>
        <w:t xml:space="preserve"> </w:t>
      </w:r>
      <w:r w:rsidRPr="00225E40">
        <w:rPr>
          <w:rFonts w:asciiTheme="minorHAnsi" w:hAnsiTheme="minorHAnsi" w:cstheme="minorHAnsi"/>
          <w:b/>
          <w:bCs/>
        </w:rPr>
        <w:t xml:space="preserve">Incomplete applications will be returned to the </w:t>
      </w:r>
      <w:r w:rsidR="00C260AC" w:rsidRPr="00225E40">
        <w:rPr>
          <w:rFonts w:asciiTheme="minorHAnsi" w:hAnsiTheme="minorHAnsi" w:cstheme="minorHAnsi"/>
          <w:b/>
          <w:bCs/>
        </w:rPr>
        <w:t xml:space="preserve">firm </w:t>
      </w:r>
      <w:r w:rsidRPr="00225E40">
        <w:rPr>
          <w:rFonts w:asciiTheme="minorHAnsi" w:hAnsiTheme="minorHAnsi" w:cstheme="minorHAnsi"/>
          <w:b/>
          <w:bCs/>
        </w:rPr>
        <w:t xml:space="preserve">who will be advised that the </w:t>
      </w:r>
      <w:r w:rsidR="00D525D1">
        <w:rPr>
          <w:rFonts w:asciiTheme="minorHAnsi" w:hAnsiTheme="minorHAnsi" w:cstheme="minorHAnsi"/>
          <w:b/>
          <w:bCs/>
        </w:rPr>
        <w:t>notification</w:t>
      </w:r>
      <w:r w:rsidR="00D525D1" w:rsidRPr="00225E40">
        <w:rPr>
          <w:rFonts w:asciiTheme="minorHAnsi" w:hAnsiTheme="minorHAnsi" w:cstheme="minorHAnsi"/>
          <w:b/>
          <w:bCs/>
        </w:rPr>
        <w:t xml:space="preserve"> </w:t>
      </w:r>
      <w:r w:rsidRPr="00225E40">
        <w:rPr>
          <w:rFonts w:asciiTheme="minorHAnsi" w:hAnsiTheme="minorHAnsi" w:cstheme="minorHAnsi"/>
          <w:b/>
          <w:bCs/>
        </w:rPr>
        <w:t xml:space="preserve">does not contain sufficient </w:t>
      </w:r>
      <w:r w:rsidR="00D525D1">
        <w:rPr>
          <w:rFonts w:asciiTheme="minorHAnsi" w:hAnsiTheme="minorHAnsi" w:cstheme="minorHAnsi"/>
          <w:b/>
          <w:bCs/>
        </w:rPr>
        <w:t>information</w:t>
      </w:r>
      <w:r w:rsidRPr="00225E40">
        <w:rPr>
          <w:rFonts w:asciiTheme="minorHAnsi" w:hAnsiTheme="minorHAnsi" w:cstheme="minorHAnsi"/>
          <w:b/>
          <w:bCs/>
        </w:rPr>
        <w:t>.</w:t>
      </w:r>
      <w:r w:rsidRPr="00225E40">
        <w:rPr>
          <w:rFonts w:asciiTheme="minorHAnsi" w:hAnsiTheme="minorHAnsi" w:cstheme="minorHAnsi"/>
          <w:b/>
        </w:rPr>
        <w:t xml:space="preserve"> </w:t>
      </w:r>
      <w:r w:rsidR="007A27ED" w:rsidRPr="00225E40">
        <w:rPr>
          <w:rFonts w:asciiTheme="minorHAnsi" w:hAnsiTheme="minorHAnsi" w:cstheme="minorHAnsi"/>
          <w:b/>
        </w:rPr>
        <w:t xml:space="preserve"> </w:t>
      </w:r>
    </w:p>
    <w:p w14:paraId="73C24DDA" w14:textId="77777777" w:rsidR="00EF7E39" w:rsidRPr="00EF7E39" w:rsidRDefault="00EF7E39" w:rsidP="00EF7E39">
      <w:pPr>
        <w:pStyle w:val="ListParagraph"/>
        <w:spacing w:line="360" w:lineRule="auto"/>
        <w:ind w:left="142" w:right="-472" w:hanging="426"/>
        <w:jc w:val="both"/>
        <w:rPr>
          <w:rFonts w:asciiTheme="minorHAnsi" w:hAnsiTheme="minorHAnsi" w:cstheme="minorHAnsi"/>
        </w:rPr>
      </w:pPr>
    </w:p>
    <w:p w14:paraId="58D49A3C" w14:textId="7978F70C" w:rsidR="00EF7E39" w:rsidRDefault="007A27ED" w:rsidP="00DB106B">
      <w:pPr>
        <w:pStyle w:val="ListParagraph"/>
        <w:numPr>
          <w:ilvl w:val="0"/>
          <w:numId w:val="42"/>
        </w:numPr>
        <w:spacing w:line="360" w:lineRule="auto"/>
        <w:ind w:left="0" w:right="-472" w:hanging="284"/>
        <w:jc w:val="both"/>
        <w:rPr>
          <w:rFonts w:cstheme="minorHAnsi"/>
        </w:rPr>
      </w:pPr>
      <w:r w:rsidRPr="00EF7E39">
        <w:rPr>
          <w:rFonts w:cstheme="minorHAnsi"/>
        </w:rPr>
        <w:t xml:space="preserve">In </w:t>
      </w:r>
      <w:r w:rsidR="00E37B8F" w:rsidRPr="00EF7E39">
        <w:rPr>
          <w:rFonts w:cstheme="minorHAnsi"/>
        </w:rPr>
        <w:t>addition,</w:t>
      </w:r>
      <w:r w:rsidR="00517BCE" w:rsidRPr="00EF7E39">
        <w:rPr>
          <w:rFonts w:cstheme="minorHAnsi"/>
        </w:rPr>
        <w:t xml:space="preserve"> if applicable,</w:t>
      </w:r>
      <w:r w:rsidR="00E37B8F" w:rsidRPr="00EF7E39">
        <w:rPr>
          <w:rFonts w:cstheme="minorHAnsi"/>
        </w:rPr>
        <w:t xml:space="preserve"> the </w:t>
      </w:r>
      <w:r w:rsidR="00C260AC" w:rsidRPr="00EF7E39">
        <w:rPr>
          <w:rFonts w:cstheme="minorHAnsi"/>
        </w:rPr>
        <w:t xml:space="preserve">firm </w:t>
      </w:r>
      <w:r w:rsidR="00E37B8F" w:rsidRPr="00EF7E39">
        <w:rPr>
          <w:rFonts w:cstheme="minorHAnsi"/>
        </w:rPr>
        <w:t>must ensure that it has submitted a fully completed PCF</w:t>
      </w:r>
      <w:r w:rsidR="00496116" w:rsidRPr="00EF7E39">
        <w:rPr>
          <w:rFonts w:cstheme="minorHAnsi"/>
        </w:rPr>
        <w:t>-</w:t>
      </w:r>
      <w:r w:rsidR="00E37B8F" w:rsidRPr="00EF7E39">
        <w:rPr>
          <w:rFonts w:cstheme="minorHAnsi"/>
        </w:rPr>
        <w:t xml:space="preserve">16 IQ in respect of the proposed </w:t>
      </w:r>
      <w:r w:rsidRPr="00EF7E39">
        <w:rPr>
          <w:rFonts w:cstheme="minorHAnsi"/>
        </w:rPr>
        <w:t xml:space="preserve">Branch Manager </w:t>
      </w:r>
      <w:r w:rsidR="00E37B8F" w:rsidRPr="00EF7E39">
        <w:rPr>
          <w:rFonts w:cstheme="minorHAnsi"/>
        </w:rPr>
        <w:t xml:space="preserve">of a </w:t>
      </w:r>
      <w:r w:rsidR="00B4069D" w:rsidRPr="00EF7E39">
        <w:rPr>
          <w:rFonts w:cstheme="minorHAnsi"/>
        </w:rPr>
        <w:t>branch</w:t>
      </w:r>
      <w:r w:rsidR="00E37B8F" w:rsidRPr="00EF7E39">
        <w:rPr>
          <w:rFonts w:cstheme="minorHAnsi"/>
        </w:rPr>
        <w:t xml:space="preserve"> established </w:t>
      </w:r>
      <w:r w:rsidR="00B4069D" w:rsidRPr="00EF7E39">
        <w:rPr>
          <w:rFonts w:cstheme="minorHAnsi"/>
        </w:rPr>
        <w:t xml:space="preserve">in </w:t>
      </w:r>
      <w:r w:rsidR="00E37B8F" w:rsidRPr="00EF7E39">
        <w:rPr>
          <w:rFonts w:cstheme="minorHAnsi"/>
        </w:rPr>
        <w:t>an</w:t>
      </w:r>
      <w:r w:rsidR="00B4069D" w:rsidRPr="00EF7E39">
        <w:rPr>
          <w:rFonts w:cstheme="minorHAnsi"/>
        </w:rPr>
        <w:t xml:space="preserve">other </w:t>
      </w:r>
      <w:r w:rsidR="00E37B8F" w:rsidRPr="00EF7E39">
        <w:rPr>
          <w:rFonts w:cstheme="minorHAnsi"/>
        </w:rPr>
        <w:t>Member State</w:t>
      </w:r>
      <w:r w:rsidR="0053275A" w:rsidRPr="00EF7E39">
        <w:rPr>
          <w:rFonts w:cstheme="minorHAnsi"/>
        </w:rPr>
        <w:t xml:space="preserve"> </w:t>
      </w:r>
      <w:r w:rsidRPr="00EF7E39">
        <w:rPr>
          <w:rFonts w:cstheme="minorHAnsi"/>
        </w:rPr>
        <w:t>on the C</w:t>
      </w:r>
      <w:r w:rsidR="004D7C87" w:rsidRPr="00EF7E39">
        <w:rPr>
          <w:rFonts w:cstheme="minorHAnsi"/>
        </w:rPr>
        <w:t xml:space="preserve">entral </w:t>
      </w:r>
      <w:r w:rsidRPr="00EF7E39">
        <w:rPr>
          <w:rFonts w:cstheme="minorHAnsi"/>
        </w:rPr>
        <w:t>B</w:t>
      </w:r>
      <w:r w:rsidR="004D7C87" w:rsidRPr="00EF7E39">
        <w:rPr>
          <w:rFonts w:cstheme="minorHAnsi"/>
        </w:rPr>
        <w:t>anks</w:t>
      </w:r>
      <w:r w:rsidRPr="00EF7E39">
        <w:rPr>
          <w:rFonts w:cstheme="minorHAnsi"/>
        </w:rPr>
        <w:t xml:space="preserve">’s </w:t>
      </w:r>
      <w:r w:rsidR="004D7C87" w:rsidRPr="00EF7E39">
        <w:rPr>
          <w:rFonts w:cstheme="minorHAnsi"/>
        </w:rPr>
        <w:t>O</w:t>
      </w:r>
      <w:r w:rsidRPr="00EF7E39">
        <w:rPr>
          <w:rFonts w:cstheme="minorHAnsi"/>
        </w:rPr>
        <w:t xml:space="preserve">nline </w:t>
      </w:r>
      <w:r w:rsidR="00142A1B" w:rsidRPr="00EF7E39">
        <w:rPr>
          <w:rFonts w:cstheme="minorHAnsi"/>
        </w:rPr>
        <w:t>Portal</w:t>
      </w:r>
      <w:r w:rsidR="004D7C87" w:rsidRPr="00EF7E39">
        <w:rPr>
          <w:rFonts w:cstheme="minorHAnsi"/>
        </w:rPr>
        <w:t>,</w:t>
      </w:r>
      <w:r w:rsidRPr="00EF7E39">
        <w:rPr>
          <w:rFonts w:cstheme="minorHAnsi"/>
        </w:rPr>
        <w:t xml:space="preserve"> </w:t>
      </w:r>
      <w:r w:rsidR="00E37B8F" w:rsidRPr="00EF7E39">
        <w:rPr>
          <w:rFonts w:cstheme="minorHAnsi"/>
        </w:rPr>
        <w:t xml:space="preserve">in order </w:t>
      </w:r>
      <w:r w:rsidR="00D525D1">
        <w:rPr>
          <w:rFonts w:cstheme="minorHAnsi"/>
        </w:rPr>
        <w:t>for</w:t>
      </w:r>
      <w:r w:rsidR="00D525D1" w:rsidRPr="00EF7E39">
        <w:rPr>
          <w:rFonts w:cstheme="minorHAnsi"/>
        </w:rPr>
        <w:t xml:space="preserve"> </w:t>
      </w:r>
      <w:r w:rsidR="00E37B8F" w:rsidRPr="00EF7E39">
        <w:rPr>
          <w:rFonts w:cstheme="minorHAnsi"/>
        </w:rPr>
        <w:t xml:space="preserve">the </w:t>
      </w:r>
      <w:r w:rsidR="00D525D1">
        <w:rPr>
          <w:rFonts w:cstheme="minorHAnsi"/>
        </w:rPr>
        <w:t>notification to be communicated to the firm’s chosen host Member State(s)</w:t>
      </w:r>
      <w:r w:rsidRPr="00EF7E39">
        <w:rPr>
          <w:rFonts w:cstheme="minorHAnsi"/>
        </w:rPr>
        <w:t>.</w:t>
      </w:r>
    </w:p>
    <w:p w14:paraId="5E438FBC" w14:textId="77777777" w:rsidR="00EF7E39" w:rsidRPr="00EF7E39" w:rsidRDefault="00EF7E39" w:rsidP="00DB106B">
      <w:pPr>
        <w:pStyle w:val="ListParagraph"/>
        <w:ind w:left="0" w:hanging="284"/>
        <w:rPr>
          <w:rFonts w:cstheme="minorHAnsi"/>
        </w:rPr>
      </w:pPr>
    </w:p>
    <w:p w14:paraId="36AFD9C6" w14:textId="3528D037" w:rsidR="0084515B" w:rsidRDefault="00EF7E39" w:rsidP="0084515B">
      <w:pPr>
        <w:pStyle w:val="ListParagraph"/>
        <w:numPr>
          <w:ilvl w:val="0"/>
          <w:numId w:val="42"/>
        </w:numPr>
        <w:spacing w:line="360" w:lineRule="auto"/>
        <w:ind w:left="0" w:right="-472" w:hanging="284"/>
        <w:jc w:val="both"/>
        <w:rPr>
          <w:rFonts w:cstheme="minorHAnsi"/>
        </w:rPr>
      </w:pPr>
      <w:r w:rsidRPr="00EF7E39">
        <w:rPr>
          <w:rFonts w:cstheme="minorHAnsi"/>
        </w:rPr>
        <w:t xml:space="preserve">If insufficient space has been provided for a reply or if the answer is requested on a separate sheet, the firm </w:t>
      </w:r>
      <w:r w:rsidR="001B35B9">
        <w:rPr>
          <w:rFonts w:cstheme="minorHAnsi"/>
        </w:rPr>
        <w:t>can</w:t>
      </w:r>
      <w:r w:rsidRPr="00EF7E39">
        <w:rPr>
          <w:rFonts w:cstheme="minorHAnsi"/>
        </w:rPr>
        <w:t xml:space="preserve"> provide that information on a separate sheet and refer to it in the space provided for the answer. Please ensure that any sheets are clearly marked with the name of the firm and reference to the appropriate question. </w:t>
      </w:r>
    </w:p>
    <w:p w14:paraId="2742C967" w14:textId="77777777" w:rsidR="0084515B" w:rsidRDefault="0084515B" w:rsidP="0084515B">
      <w:pPr>
        <w:pStyle w:val="ListParagraph"/>
      </w:pPr>
    </w:p>
    <w:p w14:paraId="2C7ADA8F" w14:textId="77777777" w:rsidR="0084515B" w:rsidRDefault="00F036FF" w:rsidP="0084515B">
      <w:pPr>
        <w:pStyle w:val="ListParagraph"/>
        <w:numPr>
          <w:ilvl w:val="0"/>
          <w:numId w:val="42"/>
        </w:numPr>
        <w:spacing w:line="360" w:lineRule="auto"/>
        <w:ind w:left="0" w:right="-472" w:hanging="284"/>
        <w:jc w:val="both"/>
        <w:rPr>
          <w:rFonts w:cstheme="minorHAnsi"/>
        </w:rPr>
      </w:pPr>
      <w:r w:rsidRPr="00EF7E39">
        <w:t>In respect to any</w:t>
      </w:r>
      <w:r w:rsidR="008B0605" w:rsidRPr="00EF7E39">
        <w:t xml:space="preserve"> question that </w:t>
      </w:r>
      <w:r w:rsidRPr="00EF7E39">
        <w:t>requires a</w:t>
      </w:r>
      <w:r w:rsidR="008B0605" w:rsidRPr="00EF7E39">
        <w:t xml:space="preserve"> ‘</w:t>
      </w:r>
      <w:r w:rsidR="008B0605" w:rsidRPr="0084515B">
        <w:rPr>
          <w:b/>
          <w:bCs/>
        </w:rPr>
        <w:t>YES’</w:t>
      </w:r>
      <w:r w:rsidR="008B0605" w:rsidRPr="00EF7E39">
        <w:t xml:space="preserve"> </w:t>
      </w:r>
      <w:r w:rsidRPr="00EF7E39">
        <w:t>or</w:t>
      </w:r>
      <w:r w:rsidR="008B0605" w:rsidRPr="00EF7E39">
        <w:t xml:space="preserve"> ‘</w:t>
      </w:r>
      <w:r w:rsidR="008B0605" w:rsidRPr="0084515B">
        <w:rPr>
          <w:b/>
          <w:bCs/>
        </w:rPr>
        <w:t>NO’</w:t>
      </w:r>
      <w:r w:rsidR="008B0605" w:rsidRPr="00EF7E39">
        <w:t xml:space="preserve"> </w:t>
      </w:r>
      <w:r w:rsidRPr="00EF7E39">
        <w:t>response, please</w:t>
      </w:r>
      <w:r w:rsidR="00AA6DD9" w:rsidRPr="00EF7E39">
        <w:t xml:space="preserve"> </w:t>
      </w:r>
      <w:r w:rsidRPr="00EF7E39">
        <w:t>ensure that the appropriate answer is highlighted accordingly, i.e. by</w:t>
      </w:r>
      <w:r w:rsidR="00AA6DD9" w:rsidRPr="00EF7E39">
        <w:t xml:space="preserve"> </w:t>
      </w:r>
      <w:r w:rsidRPr="00EF7E39">
        <w:t xml:space="preserve">deleting </w:t>
      </w:r>
      <w:r w:rsidR="00AA6DD9" w:rsidRPr="00EF7E39">
        <w:t xml:space="preserve">the response </w:t>
      </w:r>
      <w:r w:rsidRPr="00EF7E39">
        <w:t xml:space="preserve">that is </w:t>
      </w:r>
      <w:r w:rsidR="00AA6DD9" w:rsidRPr="00EF7E39">
        <w:t>not relevant</w:t>
      </w:r>
      <w:r w:rsidR="00832A86" w:rsidRPr="00EF7E39">
        <w:t>.</w:t>
      </w:r>
    </w:p>
    <w:p w14:paraId="73D25F20" w14:textId="77777777" w:rsidR="0084515B" w:rsidRDefault="0084515B" w:rsidP="0084515B">
      <w:pPr>
        <w:pStyle w:val="ListParagraph"/>
      </w:pPr>
    </w:p>
    <w:p w14:paraId="1A3320B6" w14:textId="22D662FD" w:rsidR="00822B45" w:rsidRPr="0084515B" w:rsidRDefault="00832A86" w:rsidP="0084515B">
      <w:pPr>
        <w:pStyle w:val="ListParagraph"/>
        <w:numPr>
          <w:ilvl w:val="0"/>
          <w:numId w:val="42"/>
        </w:numPr>
        <w:spacing w:line="360" w:lineRule="auto"/>
        <w:ind w:left="0" w:right="-472" w:hanging="284"/>
        <w:jc w:val="both"/>
        <w:rPr>
          <w:rFonts w:cstheme="minorHAnsi"/>
        </w:rPr>
      </w:pPr>
      <w:r w:rsidRPr="00EF7E39">
        <w:t>F</w:t>
      </w:r>
      <w:r w:rsidR="00294864" w:rsidRPr="00EF7E39">
        <w:t xml:space="preserve">urther information or clarification may be requested from the </w:t>
      </w:r>
      <w:r w:rsidR="008C3C10" w:rsidRPr="00EF7E39">
        <w:t xml:space="preserve">firm </w:t>
      </w:r>
      <w:r w:rsidR="00294864" w:rsidRPr="00EF7E39">
        <w:t xml:space="preserve">(having regard to the replies </w:t>
      </w:r>
      <w:r w:rsidR="002E5EE7">
        <w:t>provided</w:t>
      </w:r>
      <w:r w:rsidR="00294864" w:rsidRPr="00EF7E39">
        <w:t xml:space="preserve"> with its application) for the purpose of considering and assessing an application.</w:t>
      </w:r>
    </w:p>
    <w:p w14:paraId="6666753E" w14:textId="722E26B8" w:rsidR="00225E40" w:rsidRDefault="00225E40" w:rsidP="00CA3390">
      <w:pPr>
        <w:spacing w:after="0"/>
        <w:rPr>
          <w:b/>
          <w:u w:val="single"/>
        </w:rPr>
      </w:pPr>
    </w:p>
    <w:p w14:paraId="152519A2" w14:textId="2350AF69" w:rsidR="00927A25" w:rsidRDefault="00927A25" w:rsidP="00CA3390">
      <w:pPr>
        <w:spacing w:after="0"/>
        <w:rPr>
          <w:b/>
          <w:u w:val="single"/>
        </w:rPr>
      </w:pPr>
    </w:p>
    <w:tbl>
      <w:tblPr>
        <w:tblStyle w:val="TableGrid"/>
        <w:tblW w:w="9924" w:type="dxa"/>
        <w:tblInd w:w="-431" w:type="dxa"/>
        <w:tblLook w:val="04A0" w:firstRow="1" w:lastRow="0" w:firstColumn="1" w:lastColumn="0" w:noHBand="0" w:noVBand="1"/>
      </w:tblPr>
      <w:tblGrid>
        <w:gridCol w:w="9924"/>
      </w:tblGrid>
      <w:tr w:rsidR="00225E40" w14:paraId="13B2C1EB" w14:textId="77777777" w:rsidTr="00040876">
        <w:tc>
          <w:tcPr>
            <w:tcW w:w="9924" w:type="dxa"/>
          </w:tcPr>
          <w:p w14:paraId="7923169C" w14:textId="716020FC" w:rsidR="00225E40" w:rsidRPr="00225E40" w:rsidRDefault="00225E40" w:rsidP="00225E40">
            <w:pPr>
              <w:jc w:val="center"/>
              <w:rPr>
                <w:b/>
              </w:rPr>
            </w:pPr>
            <w:r w:rsidRPr="00D850C7">
              <w:rPr>
                <w:b/>
              </w:rPr>
              <w:t>Please note that only relevant u</w:t>
            </w:r>
            <w:r w:rsidR="008F35BA">
              <w:rPr>
                <w:b/>
              </w:rPr>
              <w:t>p to date</w:t>
            </w:r>
            <w:r w:rsidRPr="00D850C7">
              <w:rPr>
                <w:b/>
              </w:rPr>
              <w:t xml:space="preserve"> information </w:t>
            </w:r>
            <w:r w:rsidR="008F35BA">
              <w:rPr>
                <w:b/>
              </w:rPr>
              <w:t>should</w:t>
            </w:r>
            <w:r w:rsidRPr="00D850C7">
              <w:rPr>
                <w:b/>
              </w:rPr>
              <w:t xml:space="preserve"> to be included in this Notification Form.</w:t>
            </w:r>
            <w:r w:rsidRPr="00225E40">
              <w:rPr>
                <w:b/>
              </w:rPr>
              <w:t xml:space="preserve"> The firm must notify the Central Bank </w:t>
            </w:r>
            <w:r w:rsidR="00615FA9">
              <w:rPr>
                <w:b/>
              </w:rPr>
              <w:t>promptly</w:t>
            </w:r>
            <w:r w:rsidR="00615FA9" w:rsidRPr="00225E40">
              <w:rPr>
                <w:b/>
              </w:rPr>
              <w:t xml:space="preserve"> if</w:t>
            </w:r>
            <w:r w:rsidRPr="00225E40">
              <w:rPr>
                <w:b/>
              </w:rPr>
              <w:t xml:space="preserve"> </w:t>
            </w:r>
            <w:r w:rsidR="001B35B9">
              <w:rPr>
                <w:b/>
              </w:rPr>
              <w:t>there</w:t>
            </w:r>
            <w:r w:rsidRPr="00225E40">
              <w:rPr>
                <w:b/>
              </w:rPr>
              <w:t xml:space="preserve"> are any subsequent changes to the information provided below and supply any other relevant information which may </w:t>
            </w:r>
            <w:r w:rsidR="008F35BA">
              <w:rPr>
                <w:b/>
              </w:rPr>
              <w:t>b</w:t>
            </w:r>
            <w:r w:rsidR="007B22DA">
              <w:rPr>
                <w:b/>
              </w:rPr>
              <w:t>ecome</w:t>
            </w:r>
            <w:r w:rsidR="008F35BA">
              <w:rPr>
                <w:b/>
              </w:rPr>
              <w:t xml:space="preserve"> known</w:t>
            </w:r>
            <w:r w:rsidRPr="00225E40">
              <w:rPr>
                <w:b/>
              </w:rPr>
              <w:t xml:space="preserve"> in the period after submitting this notification form to the Central Bank</w:t>
            </w:r>
            <w:r w:rsidR="00040876">
              <w:rPr>
                <w:b/>
              </w:rPr>
              <w:t>.</w:t>
            </w:r>
          </w:p>
          <w:p w14:paraId="01A435DB" w14:textId="2729A2F3" w:rsidR="00225E40" w:rsidRDefault="00225E40" w:rsidP="00CA3390">
            <w:pPr>
              <w:rPr>
                <w:b/>
                <w:u w:val="single"/>
              </w:rPr>
            </w:pPr>
          </w:p>
        </w:tc>
      </w:tr>
    </w:tbl>
    <w:p w14:paraId="126276E2" w14:textId="274AB3E6" w:rsidR="00700F78" w:rsidRDefault="00700F78" w:rsidP="00CA3390">
      <w:pPr>
        <w:spacing w:after="0"/>
        <w:rPr>
          <w:b/>
          <w:u w:val="single"/>
        </w:rPr>
      </w:pPr>
    </w:p>
    <w:p w14:paraId="038C2F98" w14:textId="77777777" w:rsidR="008F35BA" w:rsidRDefault="008F35BA" w:rsidP="001B35B9">
      <w:pPr>
        <w:spacing w:after="0"/>
        <w:rPr>
          <w:b/>
          <w:u w:val="single"/>
        </w:rPr>
      </w:pPr>
    </w:p>
    <w:p w14:paraId="2784F30F" w14:textId="090397C3" w:rsidR="00496FB5" w:rsidRDefault="00496FB5" w:rsidP="001B35B9">
      <w:pPr>
        <w:spacing w:after="0"/>
        <w:ind w:left="-142"/>
        <w:rPr>
          <w:b/>
          <w:u w:val="single"/>
        </w:rPr>
      </w:pPr>
    </w:p>
    <w:p w14:paraId="32BDE879" w14:textId="6356B8E1" w:rsidR="00D82351" w:rsidRDefault="00D82351" w:rsidP="00700F78">
      <w:pPr>
        <w:spacing w:after="0"/>
        <w:ind w:left="-142"/>
        <w:rPr>
          <w:b/>
          <w:u w:val="single"/>
        </w:rPr>
      </w:pPr>
    </w:p>
    <w:tbl>
      <w:tblPr>
        <w:tblStyle w:val="TableGrid5"/>
        <w:tblW w:w="9921" w:type="dxa"/>
        <w:jc w:val="center"/>
        <w:shd w:val="clear" w:color="auto" w:fill="5EC5C2"/>
        <w:tblCellMar>
          <w:top w:w="57" w:type="dxa"/>
          <w:bottom w:w="57" w:type="dxa"/>
        </w:tblCellMar>
        <w:tblLook w:val="04A0" w:firstRow="1" w:lastRow="0" w:firstColumn="1" w:lastColumn="0" w:noHBand="0" w:noVBand="1"/>
      </w:tblPr>
      <w:tblGrid>
        <w:gridCol w:w="9921"/>
      </w:tblGrid>
      <w:tr w:rsidR="006E7AE6" w:rsidRPr="00CA3390" w14:paraId="11C4D912" w14:textId="77777777" w:rsidTr="006E7AE6">
        <w:trPr>
          <w:jc w:val="center"/>
        </w:trPr>
        <w:tc>
          <w:tcPr>
            <w:tcW w:w="9921" w:type="dxa"/>
            <w:shd w:val="clear" w:color="auto" w:fill="5EC5C2"/>
            <w:vAlign w:val="center"/>
          </w:tcPr>
          <w:p w14:paraId="59EA6F83" w14:textId="4DFB9663" w:rsidR="006E7AE6" w:rsidRPr="006E7AE6" w:rsidRDefault="006E7AE6" w:rsidP="006E7AE6">
            <w:pPr>
              <w:keepNext/>
              <w:keepLines/>
              <w:spacing w:line="276" w:lineRule="auto"/>
              <w:jc w:val="center"/>
              <w:outlineLvl w:val="0"/>
              <w:rPr>
                <w:rFonts w:ascii="Calibri" w:eastAsia="Times New Roman" w:hAnsi="Calibri" w:cs="Calibri"/>
                <w:b/>
                <w:color w:val="006177"/>
                <w:sz w:val="28"/>
              </w:rPr>
            </w:pPr>
            <w:r w:rsidRPr="00CA3390">
              <w:rPr>
                <w:rFonts w:ascii="Calibri" w:eastAsia="Times New Roman" w:hAnsi="Calibri" w:cs="Calibri"/>
                <w:b/>
                <w:color w:val="006177"/>
                <w:sz w:val="28"/>
              </w:rPr>
              <w:lastRenderedPageBreak/>
              <w:t>Section 1  – Notification Form</w:t>
            </w:r>
          </w:p>
        </w:tc>
      </w:tr>
    </w:tbl>
    <w:p w14:paraId="7F2C04A3" w14:textId="77777777" w:rsidR="006E7AE6" w:rsidRDefault="006E7AE6" w:rsidP="00E36471">
      <w:pPr>
        <w:spacing w:after="0"/>
        <w:rPr>
          <w:b/>
          <w:u w:val="single"/>
        </w:rPr>
      </w:pPr>
    </w:p>
    <w:tbl>
      <w:tblPr>
        <w:tblpPr w:leftFromText="180" w:rightFromText="180" w:vertAnchor="text" w:tblpXSpec="center" w:tblpY="1"/>
        <w:tblOverlap w:val="never"/>
        <w:tblW w:w="990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099"/>
        <w:gridCol w:w="4809"/>
      </w:tblGrid>
      <w:tr w:rsidR="005779A2" w:rsidRPr="00CA3390" w14:paraId="2F04527F" w14:textId="77777777" w:rsidTr="006E7AE6">
        <w:trPr>
          <w:trHeight w:val="340"/>
        </w:trPr>
        <w:tc>
          <w:tcPr>
            <w:tcW w:w="2573" w:type="pct"/>
            <w:tcBorders>
              <w:top w:val="single" w:sz="4" w:space="0" w:color="auto"/>
              <w:left w:val="single" w:sz="4" w:space="0" w:color="auto"/>
              <w:bottom w:val="single" w:sz="4" w:space="0" w:color="auto"/>
              <w:right w:val="single" w:sz="4" w:space="0" w:color="auto"/>
            </w:tcBorders>
            <w:shd w:val="clear" w:color="auto" w:fill="5EC5C2"/>
            <w:tcMar>
              <w:top w:w="30" w:type="dxa"/>
              <w:left w:w="75" w:type="dxa"/>
              <w:bottom w:w="30" w:type="dxa"/>
              <w:right w:w="30" w:type="dxa"/>
            </w:tcMar>
            <w:vAlign w:val="center"/>
          </w:tcPr>
          <w:p w14:paraId="0113CD9A" w14:textId="7D721A14" w:rsidR="008D08C7" w:rsidRPr="00CA3390" w:rsidRDefault="005779A2" w:rsidP="00E36471">
            <w:pPr>
              <w:spacing w:after="0"/>
              <w:jc w:val="center"/>
              <w:rPr>
                <w:rFonts w:eastAsia="Times New Roman" w:cstheme="minorHAnsi"/>
                <w:b/>
                <w:color w:val="006177"/>
              </w:rPr>
            </w:pPr>
            <w:r w:rsidRPr="00CA3390">
              <w:rPr>
                <w:rFonts w:eastAsia="Times New Roman" w:cstheme="minorHAnsi"/>
                <w:b/>
                <w:color w:val="006177"/>
              </w:rPr>
              <w:t xml:space="preserve">Information to be provided by the </w:t>
            </w:r>
            <w:r w:rsidR="0012259B" w:rsidRPr="00CA3390">
              <w:rPr>
                <w:rFonts w:eastAsia="Times New Roman" w:cstheme="minorHAnsi"/>
                <w:b/>
                <w:color w:val="006177"/>
              </w:rPr>
              <w:t>firm</w:t>
            </w:r>
          </w:p>
        </w:tc>
        <w:tc>
          <w:tcPr>
            <w:tcW w:w="2427" w:type="pct"/>
            <w:tcBorders>
              <w:top w:val="single" w:sz="4" w:space="0" w:color="auto"/>
              <w:left w:val="single" w:sz="4" w:space="0" w:color="auto"/>
              <w:bottom w:val="single" w:sz="4" w:space="0" w:color="auto"/>
              <w:right w:val="single" w:sz="4" w:space="0" w:color="auto"/>
            </w:tcBorders>
            <w:shd w:val="clear" w:color="auto" w:fill="5EC5C2"/>
            <w:tcMar>
              <w:top w:w="30" w:type="dxa"/>
              <w:left w:w="75" w:type="dxa"/>
              <w:bottom w:w="30" w:type="dxa"/>
              <w:right w:w="30" w:type="dxa"/>
            </w:tcMar>
            <w:vAlign w:val="center"/>
          </w:tcPr>
          <w:p w14:paraId="6FC3363A" w14:textId="23662D65" w:rsidR="00E36471" w:rsidRPr="00E36471" w:rsidRDefault="005779A2" w:rsidP="00E36471">
            <w:pPr>
              <w:spacing w:after="0"/>
              <w:jc w:val="center"/>
              <w:rPr>
                <w:rFonts w:eastAsia="Times New Roman" w:cstheme="minorHAnsi"/>
                <w:b/>
                <w:color w:val="006177"/>
              </w:rPr>
            </w:pPr>
            <w:r w:rsidRPr="00CA3390">
              <w:rPr>
                <w:rFonts w:eastAsia="Times New Roman" w:cstheme="minorHAnsi"/>
                <w:b/>
                <w:color w:val="006177"/>
              </w:rPr>
              <w:t xml:space="preserve">Response provided by the </w:t>
            </w:r>
            <w:r w:rsidR="0012259B" w:rsidRPr="00CA3390">
              <w:rPr>
                <w:rFonts w:eastAsia="Times New Roman" w:cstheme="minorHAnsi"/>
                <w:b/>
                <w:color w:val="006177"/>
              </w:rPr>
              <w:t>firm</w:t>
            </w:r>
          </w:p>
        </w:tc>
      </w:tr>
      <w:tr w:rsidR="00422C1D" w:rsidRPr="00CA3390" w14:paraId="736A9D03" w14:textId="77777777" w:rsidTr="006E7AE6">
        <w:trPr>
          <w:trHeight w:val="340"/>
        </w:trPr>
        <w:tc>
          <w:tcPr>
            <w:tcW w:w="2573"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hideMark/>
          </w:tcPr>
          <w:p w14:paraId="7985EE37" w14:textId="59B794B9" w:rsidR="00422C1D" w:rsidRPr="00CA3390" w:rsidRDefault="00377AEB" w:rsidP="00E36471">
            <w:pPr>
              <w:pStyle w:val="ListParagraph"/>
              <w:numPr>
                <w:ilvl w:val="0"/>
                <w:numId w:val="29"/>
              </w:numPr>
              <w:spacing w:line="276" w:lineRule="auto"/>
              <w:ind w:left="482" w:right="113" w:hanging="425"/>
              <w:rPr>
                <w:rFonts w:asciiTheme="minorHAnsi" w:hAnsiTheme="minorHAnsi" w:cstheme="minorHAnsi"/>
              </w:rPr>
            </w:pPr>
            <w:r w:rsidRPr="00CA3390">
              <w:rPr>
                <w:rFonts w:asciiTheme="minorHAnsi" w:hAnsiTheme="minorHAnsi" w:cstheme="minorHAnsi"/>
              </w:rPr>
              <w:t>Full legal n</w:t>
            </w:r>
            <w:r w:rsidR="005811A1" w:rsidRPr="00CA3390">
              <w:rPr>
                <w:rFonts w:asciiTheme="minorHAnsi" w:hAnsiTheme="minorHAnsi" w:cstheme="minorHAnsi"/>
              </w:rPr>
              <w:t xml:space="preserve">ame of the </w:t>
            </w:r>
            <w:r w:rsidR="0012259B" w:rsidRPr="00CA3390">
              <w:rPr>
                <w:rFonts w:asciiTheme="minorHAnsi" w:hAnsiTheme="minorHAnsi" w:cstheme="minorHAnsi"/>
              </w:rPr>
              <w:t>firm</w:t>
            </w:r>
          </w:p>
        </w:tc>
        <w:tc>
          <w:tcPr>
            <w:tcW w:w="2427"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2210A3DA" w14:textId="265E5907" w:rsidR="009D56E5" w:rsidRPr="00CA3390" w:rsidRDefault="007A792D" w:rsidP="00E36471">
            <w:pPr>
              <w:spacing w:after="0"/>
              <w:ind w:left="-70" w:firstLine="70"/>
              <w:jc w:val="center"/>
              <w:rPr>
                <w:rFonts w:cstheme="minorHAnsi"/>
                <w:color w:val="006177"/>
              </w:rPr>
            </w:pPr>
            <w:r w:rsidRPr="00CA3390">
              <w:rPr>
                <w:rFonts w:cstheme="minorHAnsi"/>
                <w:color w:val="006177"/>
              </w:rPr>
              <w:t>[Type Answer]</w:t>
            </w:r>
          </w:p>
        </w:tc>
      </w:tr>
      <w:tr w:rsidR="006E7AE6" w:rsidRPr="00CA3390" w14:paraId="22346089" w14:textId="77777777" w:rsidTr="006E7AE6">
        <w:trPr>
          <w:trHeight w:val="340"/>
        </w:trPr>
        <w:tc>
          <w:tcPr>
            <w:tcW w:w="2573"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6B88710E" w14:textId="672B8F7D" w:rsidR="006E7AE6" w:rsidRPr="00CA3390" w:rsidRDefault="006E7AE6" w:rsidP="00E36471">
            <w:pPr>
              <w:pStyle w:val="ListParagraph"/>
              <w:numPr>
                <w:ilvl w:val="0"/>
                <w:numId w:val="29"/>
              </w:numPr>
              <w:spacing w:line="276" w:lineRule="auto"/>
              <w:ind w:left="482" w:right="113" w:hanging="425"/>
              <w:rPr>
                <w:rFonts w:asciiTheme="minorHAnsi" w:hAnsiTheme="minorHAnsi" w:cstheme="minorHAnsi"/>
              </w:rPr>
            </w:pPr>
            <w:r>
              <w:rPr>
                <w:rFonts w:asciiTheme="minorHAnsi" w:hAnsiTheme="minorHAnsi" w:cstheme="minorHAnsi"/>
              </w:rPr>
              <w:t>Trading Name(s) of the firm</w:t>
            </w:r>
          </w:p>
        </w:tc>
        <w:tc>
          <w:tcPr>
            <w:tcW w:w="2427"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6C660E02" w14:textId="6CC66995" w:rsidR="006E7AE6" w:rsidRPr="00CA3390" w:rsidRDefault="00226CA8" w:rsidP="00E36471">
            <w:pPr>
              <w:spacing w:after="0"/>
              <w:ind w:left="-70" w:firstLine="70"/>
              <w:jc w:val="center"/>
              <w:rPr>
                <w:rFonts w:cstheme="minorHAnsi"/>
                <w:color w:val="006177"/>
              </w:rPr>
            </w:pPr>
            <w:r w:rsidRPr="00CA3390">
              <w:rPr>
                <w:rFonts w:cstheme="minorHAnsi"/>
                <w:color w:val="006177"/>
              </w:rPr>
              <w:t>[Type Answer]</w:t>
            </w:r>
          </w:p>
        </w:tc>
      </w:tr>
      <w:tr w:rsidR="00422C1D" w:rsidRPr="00CA3390" w14:paraId="71A32647" w14:textId="77777777" w:rsidTr="006E7AE6">
        <w:trPr>
          <w:trHeight w:val="340"/>
        </w:trPr>
        <w:tc>
          <w:tcPr>
            <w:tcW w:w="2573" w:type="pct"/>
            <w:tcBorders>
              <w:top w:val="single" w:sz="4" w:space="0" w:color="auto"/>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634C9634" w14:textId="7CA68D28" w:rsidR="00422C1D" w:rsidRPr="00CA3390" w:rsidRDefault="005811A1" w:rsidP="00E36471">
            <w:pPr>
              <w:pStyle w:val="ListParagraph"/>
              <w:numPr>
                <w:ilvl w:val="0"/>
                <w:numId w:val="29"/>
              </w:numPr>
              <w:spacing w:line="276" w:lineRule="auto"/>
              <w:ind w:left="482" w:right="113" w:hanging="415"/>
              <w:jc w:val="both"/>
              <w:rPr>
                <w:rFonts w:asciiTheme="minorHAnsi" w:hAnsiTheme="minorHAnsi" w:cstheme="minorHAnsi"/>
              </w:rPr>
            </w:pPr>
            <w:r w:rsidRPr="00CA3390">
              <w:rPr>
                <w:rFonts w:asciiTheme="minorHAnsi" w:hAnsiTheme="minorHAnsi" w:cstheme="minorHAnsi"/>
              </w:rPr>
              <w:t>Home Member State</w:t>
            </w:r>
            <w:r w:rsidR="00377AEB" w:rsidRPr="00CA3390">
              <w:rPr>
                <w:rFonts w:asciiTheme="minorHAnsi" w:hAnsiTheme="minorHAnsi" w:cstheme="minorHAnsi"/>
              </w:rPr>
              <w:t xml:space="preserve"> of the </w:t>
            </w:r>
            <w:r w:rsidR="008C3C10" w:rsidRPr="00CA3390">
              <w:rPr>
                <w:rFonts w:asciiTheme="minorHAnsi" w:hAnsiTheme="minorHAnsi" w:cstheme="minorHAnsi"/>
              </w:rPr>
              <w:t>firm</w:t>
            </w:r>
          </w:p>
        </w:tc>
        <w:tc>
          <w:tcPr>
            <w:tcW w:w="2427" w:type="pct"/>
            <w:tcBorders>
              <w:top w:val="single" w:sz="4" w:space="0" w:color="auto"/>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0C2B3BD6" w14:textId="5276657A" w:rsidR="009D56E5" w:rsidRPr="00CA3390" w:rsidRDefault="007A792D" w:rsidP="00E36471">
            <w:pPr>
              <w:spacing w:after="0"/>
              <w:ind w:left="-70" w:firstLine="70"/>
              <w:jc w:val="center"/>
              <w:rPr>
                <w:rFonts w:cstheme="minorHAnsi"/>
                <w:color w:val="006177"/>
              </w:rPr>
            </w:pPr>
            <w:r w:rsidRPr="00CA3390">
              <w:rPr>
                <w:rFonts w:cstheme="minorHAnsi"/>
                <w:color w:val="006177"/>
              </w:rPr>
              <w:t>[Type Answer]</w:t>
            </w:r>
          </w:p>
        </w:tc>
      </w:tr>
      <w:tr w:rsidR="005811A1" w:rsidRPr="00CA3390" w14:paraId="79B7D1E8" w14:textId="77777777" w:rsidTr="006E7AE6">
        <w:trPr>
          <w:trHeight w:val="340"/>
        </w:trPr>
        <w:tc>
          <w:tcPr>
            <w:tcW w:w="25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2279347D" w14:textId="4C338494" w:rsidR="005811A1" w:rsidRPr="00CA3390" w:rsidRDefault="005811A1" w:rsidP="00E36471">
            <w:pPr>
              <w:pStyle w:val="ListParagraph"/>
              <w:numPr>
                <w:ilvl w:val="0"/>
                <w:numId w:val="29"/>
              </w:numPr>
              <w:spacing w:line="276" w:lineRule="auto"/>
              <w:ind w:left="482" w:right="113" w:hanging="415"/>
              <w:jc w:val="both"/>
              <w:rPr>
                <w:rFonts w:asciiTheme="minorHAnsi" w:hAnsiTheme="minorHAnsi" w:cstheme="minorHAnsi"/>
              </w:rPr>
            </w:pPr>
            <w:r w:rsidRPr="00CA3390">
              <w:rPr>
                <w:rFonts w:asciiTheme="minorHAnsi" w:hAnsiTheme="minorHAnsi" w:cstheme="minorHAnsi"/>
              </w:rPr>
              <w:t xml:space="preserve">Name of the competent authority of the </w:t>
            </w:r>
            <w:r w:rsidR="0012259B" w:rsidRPr="00CA3390">
              <w:rPr>
                <w:rFonts w:asciiTheme="minorHAnsi" w:hAnsiTheme="minorHAnsi" w:cstheme="minorHAnsi"/>
              </w:rPr>
              <w:t>firm’s</w:t>
            </w:r>
            <w:r w:rsidR="00377AEB" w:rsidRPr="00CA3390">
              <w:rPr>
                <w:rFonts w:asciiTheme="minorHAnsi" w:hAnsiTheme="minorHAnsi" w:cstheme="minorHAnsi"/>
              </w:rPr>
              <w:t xml:space="preserve"> </w:t>
            </w:r>
            <w:r w:rsidR="006E6E73" w:rsidRPr="00CA3390">
              <w:rPr>
                <w:rFonts w:asciiTheme="minorHAnsi" w:hAnsiTheme="minorHAnsi" w:cstheme="minorHAnsi"/>
              </w:rPr>
              <w:t xml:space="preserve">home </w:t>
            </w:r>
            <w:r w:rsidRPr="00CA3390">
              <w:rPr>
                <w:rFonts w:asciiTheme="minorHAnsi" w:hAnsiTheme="minorHAnsi" w:cstheme="minorHAnsi"/>
              </w:rPr>
              <w:t>Member State</w:t>
            </w:r>
          </w:p>
        </w:tc>
        <w:tc>
          <w:tcPr>
            <w:tcW w:w="242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1EDF5B21" w14:textId="12B5559E" w:rsidR="005811A1" w:rsidRPr="00CA3390" w:rsidRDefault="007A792D" w:rsidP="00E36471">
            <w:pPr>
              <w:spacing w:after="0"/>
              <w:jc w:val="center"/>
              <w:rPr>
                <w:rFonts w:cstheme="minorHAnsi"/>
                <w:color w:val="006177"/>
              </w:rPr>
            </w:pPr>
            <w:r w:rsidRPr="00CA3390">
              <w:rPr>
                <w:rFonts w:cstheme="minorHAnsi"/>
                <w:color w:val="006177"/>
              </w:rPr>
              <w:t>[Type Answer]</w:t>
            </w:r>
          </w:p>
        </w:tc>
      </w:tr>
      <w:tr w:rsidR="00422C1D" w:rsidRPr="00CA3390" w14:paraId="22B7FDEF" w14:textId="5782F517" w:rsidTr="006E7AE6">
        <w:trPr>
          <w:trHeight w:val="340"/>
        </w:trPr>
        <w:tc>
          <w:tcPr>
            <w:tcW w:w="25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7B24F52D" w14:textId="74B43ACF" w:rsidR="002414FA" w:rsidRPr="00CA3390" w:rsidRDefault="00422C1D" w:rsidP="00E36471">
            <w:pPr>
              <w:pStyle w:val="ListParagraph"/>
              <w:numPr>
                <w:ilvl w:val="0"/>
                <w:numId w:val="29"/>
              </w:numPr>
              <w:spacing w:line="276" w:lineRule="auto"/>
              <w:ind w:left="487" w:right="113" w:hanging="420"/>
              <w:jc w:val="both"/>
              <w:rPr>
                <w:rFonts w:asciiTheme="minorHAnsi" w:hAnsiTheme="minorHAnsi" w:cstheme="minorHAnsi"/>
              </w:rPr>
            </w:pPr>
            <w:r w:rsidRPr="00CA3390">
              <w:rPr>
                <w:rFonts w:asciiTheme="minorHAnsi" w:hAnsiTheme="minorHAnsi" w:cstheme="minorHAnsi"/>
              </w:rPr>
              <w:t xml:space="preserve">Date of receipt by the competent authority of the </w:t>
            </w:r>
            <w:r w:rsidR="006E6E73" w:rsidRPr="00CA3390">
              <w:rPr>
                <w:rFonts w:asciiTheme="minorHAnsi" w:hAnsiTheme="minorHAnsi" w:cstheme="minorHAnsi"/>
              </w:rPr>
              <w:t>h</w:t>
            </w:r>
            <w:r w:rsidRPr="00CA3390">
              <w:rPr>
                <w:rFonts w:asciiTheme="minorHAnsi" w:hAnsiTheme="minorHAnsi" w:cstheme="minorHAnsi"/>
              </w:rPr>
              <w:t xml:space="preserve">ome Member State of the complete and accurate application from the </w:t>
            </w:r>
            <w:r w:rsidR="0012259B" w:rsidRPr="00CA3390">
              <w:rPr>
                <w:rFonts w:asciiTheme="minorHAnsi" w:hAnsiTheme="minorHAnsi" w:cstheme="minorHAnsi"/>
              </w:rPr>
              <w:t>firm</w:t>
            </w:r>
          </w:p>
        </w:tc>
        <w:tc>
          <w:tcPr>
            <w:tcW w:w="242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10BC3297" w14:textId="2E5FE3E3" w:rsidR="00422C1D" w:rsidRPr="00CA3390" w:rsidRDefault="008F3C54" w:rsidP="00E36471">
            <w:pPr>
              <w:spacing w:after="0"/>
              <w:jc w:val="center"/>
              <w:rPr>
                <w:rFonts w:cstheme="minorHAnsi"/>
                <w:color w:val="006177"/>
              </w:rPr>
            </w:pPr>
            <w:r w:rsidRPr="00CA3390">
              <w:rPr>
                <w:rFonts w:cstheme="minorHAnsi"/>
                <w:color w:val="006177"/>
              </w:rPr>
              <w:t>[Type Answer]</w:t>
            </w:r>
          </w:p>
        </w:tc>
      </w:tr>
      <w:tr w:rsidR="00422C1D" w:rsidRPr="00CA3390" w14:paraId="62F893FC" w14:textId="77777777" w:rsidTr="006E7AE6">
        <w:trPr>
          <w:trHeight w:val="340"/>
        </w:trPr>
        <w:tc>
          <w:tcPr>
            <w:tcW w:w="25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0FC1D8C5" w14:textId="5449B336" w:rsidR="00422C1D" w:rsidRPr="00CA3390" w:rsidRDefault="00166070" w:rsidP="00E36471">
            <w:pPr>
              <w:pStyle w:val="ListParagraph"/>
              <w:numPr>
                <w:ilvl w:val="0"/>
                <w:numId w:val="29"/>
              </w:numPr>
              <w:spacing w:line="276" w:lineRule="auto"/>
              <w:ind w:left="490" w:right="113" w:hanging="415"/>
              <w:jc w:val="both"/>
              <w:rPr>
                <w:rFonts w:asciiTheme="minorHAnsi" w:hAnsiTheme="minorHAnsi" w:cstheme="minorHAnsi"/>
              </w:rPr>
            </w:pPr>
            <w:r w:rsidRPr="00CA3390">
              <w:rPr>
                <w:rFonts w:asciiTheme="minorHAnsi" w:hAnsiTheme="minorHAnsi" w:cstheme="minorHAnsi"/>
              </w:rPr>
              <w:t xml:space="preserve">The </w:t>
            </w:r>
            <w:r w:rsidR="0012259B" w:rsidRPr="00CA3390">
              <w:rPr>
                <w:rFonts w:asciiTheme="minorHAnsi" w:hAnsiTheme="minorHAnsi" w:cstheme="minorHAnsi"/>
              </w:rPr>
              <w:t>firm’s</w:t>
            </w:r>
            <w:r w:rsidR="00E43BB0" w:rsidRPr="00CA3390">
              <w:rPr>
                <w:rFonts w:asciiTheme="minorHAnsi" w:hAnsiTheme="minorHAnsi" w:cstheme="minorHAnsi"/>
              </w:rPr>
              <w:t xml:space="preserve"> </w:t>
            </w:r>
            <w:r w:rsidRPr="00CA3390">
              <w:rPr>
                <w:rFonts w:asciiTheme="minorHAnsi" w:hAnsiTheme="minorHAnsi" w:cstheme="minorHAnsi"/>
              </w:rPr>
              <w:t>authorisation number, as assigned</w:t>
            </w:r>
            <w:r w:rsidR="009E2B9F" w:rsidRPr="00CA3390">
              <w:rPr>
                <w:rFonts w:asciiTheme="minorHAnsi" w:hAnsiTheme="minorHAnsi" w:cstheme="minorHAnsi"/>
              </w:rPr>
              <w:t xml:space="preserve"> </w:t>
            </w:r>
            <w:r w:rsidRPr="00CA3390">
              <w:rPr>
                <w:rFonts w:asciiTheme="minorHAnsi" w:hAnsiTheme="minorHAnsi" w:cstheme="minorHAnsi"/>
              </w:rPr>
              <w:t xml:space="preserve">by the </w:t>
            </w:r>
            <w:r w:rsidR="00D525D1" w:rsidRPr="00CA3390">
              <w:rPr>
                <w:rFonts w:asciiTheme="minorHAnsi" w:hAnsiTheme="minorHAnsi" w:cstheme="minorHAnsi"/>
              </w:rPr>
              <w:t>above</w:t>
            </w:r>
            <w:r w:rsidR="00D525D1">
              <w:rPr>
                <w:rFonts w:asciiTheme="minorHAnsi" w:hAnsiTheme="minorHAnsi" w:cstheme="minorHAnsi"/>
              </w:rPr>
              <w:t>-mentioned</w:t>
            </w:r>
            <w:r w:rsidR="0027389A" w:rsidRPr="00CA3390">
              <w:rPr>
                <w:rFonts w:asciiTheme="minorHAnsi" w:hAnsiTheme="minorHAnsi" w:cstheme="minorHAnsi"/>
              </w:rPr>
              <w:t xml:space="preserve"> </w:t>
            </w:r>
            <w:r w:rsidR="00E36471">
              <w:rPr>
                <w:rFonts w:asciiTheme="minorHAnsi" w:hAnsiTheme="minorHAnsi" w:cstheme="minorHAnsi"/>
              </w:rPr>
              <w:t>competent authority</w:t>
            </w:r>
          </w:p>
        </w:tc>
        <w:tc>
          <w:tcPr>
            <w:tcW w:w="242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1AA5BAB6" w14:textId="296458CB" w:rsidR="00422C1D" w:rsidRPr="00CA3390" w:rsidRDefault="007A792D" w:rsidP="00E36471">
            <w:pPr>
              <w:spacing w:after="0"/>
              <w:ind w:left="-70" w:firstLine="70"/>
              <w:jc w:val="center"/>
              <w:rPr>
                <w:rFonts w:cstheme="minorHAnsi"/>
                <w:color w:val="006177"/>
              </w:rPr>
            </w:pPr>
            <w:r w:rsidRPr="00CA3390">
              <w:rPr>
                <w:rFonts w:cstheme="minorHAnsi"/>
                <w:color w:val="006177"/>
              </w:rPr>
              <w:t>[Type Answer]</w:t>
            </w:r>
          </w:p>
        </w:tc>
      </w:tr>
      <w:tr w:rsidR="005811A1" w:rsidRPr="00CA3390" w14:paraId="5032A4ED" w14:textId="77777777" w:rsidTr="006E7AE6">
        <w:trPr>
          <w:trHeight w:val="340"/>
        </w:trPr>
        <w:tc>
          <w:tcPr>
            <w:tcW w:w="25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2A59ACD1" w14:textId="7EB61B3C" w:rsidR="005811A1" w:rsidRPr="00CA3390" w:rsidRDefault="0012259B" w:rsidP="00E36471">
            <w:pPr>
              <w:pStyle w:val="ListParagraph"/>
              <w:numPr>
                <w:ilvl w:val="0"/>
                <w:numId w:val="29"/>
              </w:numPr>
              <w:spacing w:line="276" w:lineRule="auto"/>
              <w:ind w:left="482" w:right="113" w:hanging="415"/>
              <w:jc w:val="both"/>
              <w:rPr>
                <w:rFonts w:asciiTheme="minorHAnsi" w:hAnsiTheme="minorHAnsi" w:cstheme="minorHAnsi"/>
              </w:rPr>
            </w:pPr>
            <w:r w:rsidRPr="00CA3390">
              <w:rPr>
                <w:rFonts w:asciiTheme="minorHAnsi" w:hAnsiTheme="minorHAnsi" w:cstheme="minorHAnsi"/>
              </w:rPr>
              <w:t xml:space="preserve">The firm’s </w:t>
            </w:r>
            <w:r w:rsidR="005811A1" w:rsidRPr="00CA3390">
              <w:rPr>
                <w:rFonts w:asciiTheme="minorHAnsi" w:hAnsiTheme="minorHAnsi" w:cstheme="minorHAnsi"/>
              </w:rPr>
              <w:t>Legal Entity Identifier (LEI)  (</w:t>
            </w:r>
            <w:r w:rsidR="002146E8">
              <w:rPr>
                <w:rFonts w:asciiTheme="minorHAnsi" w:hAnsiTheme="minorHAnsi" w:cstheme="minorHAnsi"/>
                <w:i/>
              </w:rPr>
              <w:t>if</w:t>
            </w:r>
            <w:r w:rsidR="005811A1" w:rsidRPr="00CA3390">
              <w:rPr>
                <w:rFonts w:asciiTheme="minorHAnsi" w:hAnsiTheme="minorHAnsi" w:cstheme="minorHAnsi"/>
                <w:i/>
              </w:rPr>
              <w:t xml:space="preserve"> available</w:t>
            </w:r>
            <w:r w:rsidR="005811A1" w:rsidRPr="00CA3390">
              <w:rPr>
                <w:rFonts w:asciiTheme="minorHAnsi" w:hAnsiTheme="minorHAnsi" w:cstheme="minorHAnsi"/>
              </w:rPr>
              <w:t>)</w:t>
            </w:r>
          </w:p>
        </w:tc>
        <w:tc>
          <w:tcPr>
            <w:tcW w:w="242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4D47A285" w14:textId="356CC32B" w:rsidR="005811A1" w:rsidRPr="00CA3390" w:rsidRDefault="007A792D" w:rsidP="00E36471">
            <w:pPr>
              <w:spacing w:after="0"/>
              <w:ind w:left="-70" w:firstLine="70"/>
              <w:jc w:val="center"/>
              <w:rPr>
                <w:rFonts w:cstheme="minorHAnsi"/>
                <w:color w:val="006177"/>
              </w:rPr>
            </w:pPr>
            <w:r w:rsidRPr="00CA3390">
              <w:rPr>
                <w:rFonts w:cstheme="minorHAnsi"/>
                <w:color w:val="006177"/>
              </w:rPr>
              <w:t>[Type Answer]</w:t>
            </w:r>
          </w:p>
        </w:tc>
      </w:tr>
      <w:tr w:rsidR="00422C1D" w:rsidRPr="00CA3390" w14:paraId="115EA89C" w14:textId="77777777" w:rsidTr="006E7AE6">
        <w:trPr>
          <w:trHeight w:val="340"/>
        </w:trPr>
        <w:tc>
          <w:tcPr>
            <w:tcW w:w="257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180E3B68" w14:textId="0E261BD7" w:rsidR="00422C1D" w:rsidRPr="00CA3390" w:rsidRDefault="0012259B" w:rsidP="00E36471">
            <w:pPr>
              <w:pStyle w:val="ListParagraph"/>
              <w:numPr>
                <w:ilvl w:val="0"/>
                <w:numId w:val="29"/>
              </w:numPr>
              <w:spacing w:line="276" w:lineRule="auto"/>
              <w:ind w:left="482" w:right="113" w:hanging="415"/>
              <w:jc w:val="both"/>
              <w:rPr>
                <w:rFonts w:asciiTheme="minorHAnsi" w:hAnsiTheme="minorHAnsi" w:cstheme="minorHAnsi"/>
              </w:rPr>
            </w:pPr>
            <w:r w:rsidRPr="00CA3390">
              <w:rPr>
                <w:rFonts w:asciiTheme="minorHAnsi" w:hAnsiTheme="minorHAnsi" w:cstheme="minorHAnsi"/>
              </w:rPr>
              <w:t>The a</w:t>
            </w:r>
            <w:r w:rsidR="00422C1D" w:rsidRPr="00CA3390">
              <w:rPr>
                <w:rFonts w:asciiTheme="minorHAnsi" w:hAnsiTheme="minorHAnsi" w:cstheme="minorHAnsi"/>
              </w:rPr>
              <w:t>ddress of the</w:t>
            </w:r>
            <w:r w:rsidR="00E43BB0" w:rsidRPr="00CA3390">
              <w:rPr>
                <w:rFonts w:asciiTheme="minorHAnsi" w:hAnsiTheme="minorHAnsi" w:cstheme="minorHAnsi"/>
              </w:rPr>
              <w:t xml:space="preserve"> </w:t>
            </w:r>
            <w:r w:rsidRPr="00CA3390">
              <w:rPr>
                <w:rFonts w:asciiTheme="minorHAnsi" w:hAnsiTheme="minorHAnsi" w:cstheme="minorHAnsi"/>
              </w:rPr>
              <w:t>firm’s</w:t>
            </w:r>
            <w:r w:rsidR="00422C1D" w:rsidRPr="00CA3390">
              <w:rPr>
                <w:rFonts w:asciiTheme="minorHAnsi" w:hAnsiTheme="minorHAnsi" w:cstheme="minorHAnsi"/>
              </w:rPr>
              <w:t xml:space="preserve"> </w:t>
            </w:r>
            <w:r w:rsidRPr="00CA3390">
              <w:rPr>
                <w:rFonts w:asciiTheme="minorHAnsi" w:hAnsiTheme="minorHAnsi" w:cstheme="minorHAnsi"/>
              </w:rPr>
              <w:t>h</w:t>
            </w:r>
            <w:r w:rsidR="00422C1D" w:rsidRPr="00CA3390">
              <w:rPr>
                <w:rFonts w:asciiTheme="minorHAnsi" w:hAnsiTheme="minorHAnsi" w:cstheme="minorHAnsi"/>
              </w:rPr>
              <w:t>ead office</w:t>
            </w:r>
          </w:p>
        </w:tc>
        <w:tc>
          <w:tcPr>
            <w:tcW w:w="242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tcPr>
          <w:p w14:paraId="1E475DAB" w14:textId="1013AC23" w:rsidR="00AF4D89" w:rsidRPr="00CA3390" w:rsidRDefault="007A792D" w:rsidP="00E36471">
            <w:pPr>
              <w:spacing w:after="0"/>
              <w:jc w:val="center"/>
              <w:rPr>
                <w:rFonts w:cstheme="minorHAnsi"/>
                <w:color w:val="006177"/>
              </w:rPr>
            </w:pPr>
            <w:r w:rsidRPr="00CA3390">
              <w:rPr>
                <w:rFonts w:cstheme="minorHAnsi"/>
                <w:color w:val="006177"/>
              </w:rPr>
              <w:t>[Type Answer]</w:t>
            </w:r>
          </w:p>
          <w:p w14:paraId="7509BB2D" w14:textId="4E527848" w:rsidR="00B236F9" w:rsidRPr="00CA3390" w:rsidRDefault="00B236F9" w:rsidP="00E36471">
            <w:pPr>
              <w:spacing w:after="0"/>
              <w:rPr>
                <w:rFonts w:cstheme="minorHAnsi"/>
                <w:color w:val="006177"/>
              </w:rPr>
            </w:pPr>
          </w:p>
        </w:tc>
      </w:tr>
      <w:tr w:rsidR="005811A1" w:rsidRPr="00CA3390" w14:paraId="5523053A" w14:textId="77777777" w:rsidTr="006E7AE6">
        <w:trPr>
          <w:trHeight w:val="340"/>
        </w:trPr>
        <w:tc>
          <w:tcPr>
            <w:tcW w:w="2573" w:type="pct"/>
            <w:tcBorders>
              <w:top w:val="single" w:sz="6" w:space="0" w:color="000000"/>
              <w:left w:val="single" w:sz="6" w:space="0" w:color="000000"/>
              <w:bottom w:val="single" w:sz="4" w:space="0" w:color="auto"/>
              <w:right w:val="single" w:sz="6" w:space="0" w:color="000000"/>
            </w:tcBorders>
            <w:shd w:val="clear" w:color="auto" w:fill="FFFFFF"/>
            <w:tcMar>
              <w:top w:w="30" w:type="dxa"/>
              <w:left w:w="75" w:type="dxa"/>
              <w:bottom w:w="30" w:type="dxa"/>
              <w:right w:w="30" w:type="dxa"/>
            </w:tcMar>
            <w:vAlign w:val="center"/>
          </w:tcPr>
          <w:p w14:paraId="6D2C4DA1" w14:textId="0B804756" w:rsidR="005811A1" w:rsidRPr="00CA3390" w:rsidRDefault="005811A1" w:rsidP="00E36471">
            <w:pPr>
              <w:pStyle w:val="ListParagraph"/>
              <w:numPr>
                <w:ilvl w:val="0"/>
                <w:numId w:val="29"/>
              </w:numPr>
              <w:spacing w:line="276" w:lineRule="auto"/>
              <w:ind w:left="482" w:right="113" w:hanging="415"/>
              <w:jc w:val="both"/>
              <w:rPr>
                <w:rFonts w:asciiTheme="minorHAnsi" w:hAnsiTheme="minorHAnsi" w:cstheme="minorHAnsi"/>
              </w:rPr>
            </w:pPr>
            <w:r w:rsidRPr="00CA3390">
              <w:rPr>
                <w:rFonts w:asciiTheme="minorHAnsi" w:hAnsiTheme="minorHAnsi" w:cstheme="minorHAnsi"/>
              </w:rPr>
              <w:t xml:space="preserve">The </w:t>
            </w:r>
            <w:r w:rsidR="006E6E73" w:rsidRPr="00CA3390">
              <w:rPr>
                <w:rFonts w:asciiTheme="minorHAnsi" w:hAnsiTheme="minorHAnsi" w:cstheme="minorHAnsi"/>
              </w:rPr>
              <w:t xml:space="preserve">host </w:t>
            </w:r>
            <w:r w:rsidRPr="00CA3390">
              <w:rPr>
                <w:rFonts w:asciiTheme="minorHAnsi" w:hAnsiTheme="minorHAnsi" w:cstheme="minorHAnsi"/>
              </w:rPr>
              <w:t xml:space="preserve">Member State(s) in which the </w:t>
            </w:r>
            <w:r w:rsidR="0012259B" w:rsidRPr="00CA3390">
              <w:rPr>
                <w:rFonts w:asciiTheme="minorHAnsi" w:hAnsiTheme="minorHAnsi" w:cstheme="minorHAnsi"/>
              </w:rPr>
              <w:t>firm</w:t>
            </w:r>
            <w:r w:rsidRPr="00CA3390">
              <w:rPr>
                <w:rFonts w:asciiTheme="minorHAnsi" w:hAnsiTheme="minorHAnsi" w:cstheme="minorHAnsi"/>
              </w:rPr>
              <w:t xml:space="preserve"> intends to provides services </w:t>
            </w:r>
          </w:p>
        </w:tc>
        <w:tc>
          <w:tcPr>
            <w:tcW w:w="2427" w:type="pct"/>
            <w:tcBorders>
              <w:top w:val="single" w:sz="6" w:space="0" w:color="000000"/>
              <w:left w:val="single" w:sz="6" w:space="0" w:color="000000"/>
              <w:bottom w:val="single" w:sz="4" w:space="0" w:color="auto"/>
              <w:right w:val="single" w:sz="6" w:space="0" w:color="000000"/>
            </w:tcBorders>
            <w:shd w:val="clear" w:color="auto" w:fill="FFFFFF"/>
            <w:tcMar>
              <w:top w:w="30" w:type="dxa"/>
              <w:left w:w="75" w:type="dxa"/>
              <w:bottom w:w="30" w:type="dxa"/>
              <w:right w:w="30" w:type="dxa"/>
            </w:tcMar>
            <w:vAlign w:val="center"/>
          </w:tcPr>
          <w:p w14:paraId="6A9A22A2" w14:textId="77777777" w:rsidR="00B236F9" w:rsidRPr="00CA3390" w:rsidRDefault="00B236F9" w:rsidP="00E36471">
            <w:pPr>
              <w:spacing w:after="0"/>
              <w:jc w:val="center"/>
              <w:rPr>
                <w:rFonts w:cstheme="minorHAnsi"/>
                <w:color w:val="006177"/>
              </w:rPr>
            </w:pPr>
            <w:r w:rsidRPr="00CA3390">
              <w:rPr>
                <w:rFonts w:cstheme="minorHAnsi"/>
                <w:color w:val="006177"/>
              </w:rPr>
              <w:t>[Type Answer]</w:t>
            </w:r>
          </w:p>
          <w:p w14:paraId="57AAF918" w14:textId="53B4116B" w:rsidR="00D525D1" w:rsidRPr="00CA3390" w:rsidRDefault="00D525D1" w:rsidP="00E36471">
            <w:pPr>
              <w:spacing w:after="0"/>
              <w:rPr>
                <w:rFonts w:cstheme="minorHAnsi"/>
                <w:color w:val="006177"/>
              </w:rPr>
            </w:pPr>
          </w:p>
        </w:tc>
      </w:tr>
      <w:tr w:rsidR="00422C1D" w:rsidRPr="00CA3390" w14:paraId="3F31CBAD" w14:textId="77777777" w:rsidTr="006E7AE6">
        <w:trPr>
          <w:trHeight w:val="340"/>
        </w:trPr>
        <w:tc>
          <w:tcPr>
            <w:tcW w:w="2573"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5FAD75F1" w14:textId="26B768C6" w:rsidR="00422C1D" w:rsidRPr="00CA3390" w:rsidRDefault="0012259B" w:rsidP="00E36471">
            <w:pPr>
              <w:pStyle w:val="ListParagraph"/>
              <w:numPr>
                <w:ilvl w:val="0"/>
                <w:numId w:val="29"/>
              </w:numPr>
              <w:spacing w:line="276" w:lineRule="auto"/>
              <w:ind w:left="482" w:right="113" w:hanging="425"/>
              <w:jc w:val="both"/>
              <w:rPr>
                <w:rFonts w:asciiTheme="minorHAnsi" w:hAnsiTheme="minorHAnsi" w:cstheme="minorHAnsi"/>
              </w:rPr>
            </w:pPr>
            <w:r w:rsidRPr="00CA3390">
              <w:rPr>
                <w:rFonts w:asciiTheme="minorHAnsi" w:hAnsiTheme="minorHAnsi" w:cstheme="minorHAnsi"/>
              </w:rPr>
              <w:t>The a</w:t>
            </w:r>
            <w:r w:rsidR="00422C1D" w:rsidRPr="00CA3390">
              <w:rPr>
                <w:rFonts w:asciiTheme="minorHAnsi" w:hAnsiTheme="minorHAnsi" w:cstheme="minorHAnsi"/>
              </w:rPr>
              <w:t xml:space="preserve">ddress of the </w:t>
            </w:r>
            <w:r w:rsidRPr="00CA3390">
              <w:rPr>
                <w:rFonts w:asciiTheme="minorHAnsi" w:hAnsiTheme="minorHAnsi" w:cstheme="minorHAnsi"/>
              </w:rPr>
              <w:t>firm</w:t>
            </w:r>
            <w:r w:rsidR="008C3C10" w:rsidRPr="00CA3390">
              <w:rPr>
                <w:rFonts w:asciiTheme="minorHAnsi" w:hAnsiTheme="minorHAnsi" w:cstheme="minorHAnsi"/>
              </w:rPr>
              <w:t>’</w:t>
            </w:r>
            <w:r w:rsidRPr="00CA3390">
              <w:rPr>
                <w:rFonts w:asciiTheme="minorHAnsi" w:hAnsiTheme="minorHAnsi" w:cstheme="minorHAnsi"/>
              </w:rPr>
              <w:t>s</w:t>
            </w:r>
            <w:r w:rsidR="00E43BB0" w:rsidRPr="00CA3390">
              <w:rPr>
                <w:rFonts w:asciiTheme="minorHAnsi" w:hAnsiTheme="minorHAnsi" w:cstheme="minorHAnsi"/>
              </w:rPr>
              <w:t xml:space="preserve"> </w:t>
            </w:r>
            <w:r w:rsidR="00422C1D" w:rsidRPr="00CA3390">
              <w:rPr>
                <w:rFonts w:asciiTheme="minorHAnsi" w:hAnsiTheme="minorHAnsi" w:cstheme="minorHAnsi"/>
              </w:rPr>
              <w:t xml:space="preserve">proposed </w:t>
            </w:r>
            <w:r w:rsidR="00E43BB0" w:rsidRPr="00CA3390">
              <w:rPr>
                <w:rFonts w:asciiTheme="minorHAnsi" w:hAnsiTheme="minorHAnsi" w:cstheme="minorHAnsi"/>
              </w:rPr>
              <w:t>b</w:t>
            </w:r>
            <w:r w:rsidR="00422C1D" w:rsidRPr="00CA3390">
              <w:rPr>
                <w:rFonts w:asciiTheme="minorHAnsi" w:hAnsiTheme="minorHAnsi" w:cstheme="minorHAnsi"/>
              </w:rPr>
              <w:t xml:space="preserve">ranch </w:t>
            </w:r>
            <w:r w:rsidR="008C3C10" w:rsidRPr="00CA3390">
              <w:rPr>
                <w:rFonts w:asciiTheme="minorHAnsi" w:hAnsiTheme="minorHAnsi" w:cstheme="minorHAnsi"/>
              </w:rPr>
              <w:t>in the above</w:t>
            </w:r>
            <w:r w:rsidR="0027389A" w:rsidRPr="00CA3390">
              <w:rPr>
                <w:rFonts w:asciiTheme="minorHAnsi" w:hAnsiTheme="minorHAnsi" w:cstheme="minorHAnsi"/>
              </w:rPr>
              <w:t xml:space="preserve"> </w:t>
            </w:r>
            <w:r w:rsidR="008C3C10" w:rsidRPr="00CA3390">
              <w:rPr>
                <w:rFonts w:asciiTheme="minorHAnsi" w:hAnsiTheme="minorHAnsi" w:cstheme="minorHAnsi"/>
              </w:rPr>
              <w:t xml:space="preserve">mentioned </w:t>
            </w:r>
            <w:r w:rsidR="006E6E73" w:rsidRPr="00CA3390">
              <w:rPr>
                <w:rFonts w:asciiTheme="minorHAnsi" w:hAnsiTheme="minorHAnsi" w:cstheme="minorHAnsi"/>
              </w:rPr>
              <w:t xml:space="preserve">host Member State(s) </w:t>
            </w:r>
            <w:r w:rsidR="00422C1D" w:rsidRPr="00CA3390">
              <w:rPr>
                <w:rFonts w:asciiTheme="minorHAnsi" w:hAnsiTheme="minorHAnsi" w:cstheme="minorHAnsi"/>
              </w:rPr>
              <w:t>(</w:t>
            </w:r>
            <w:r w:rsidR="00422C1D" w:rsidRPr="00CA3390">
              <w:rPr>
                <w:rFonts w:asciiTheme="minorHAnsi" w:hAnsiTheme="minorHAnsi" w:cstheme="minorHAnsi"/>
                <w:i/>
              </w:rPr>
              <w:t>if establishing a branch</w:t>
            </w:r>
            <w:r w:rsidR="00422C1D" w:rsidRPr="00CA3390">
              <w:rPr>
                <w:rFonts w:asciiTheme="minorHAnsi" w:hAnsiTheme="minorHAnsi" w:cstheme="minorHAnsi"/>
              </w:rPr>
              <w:t>)</w:t>
            </w:r>
            <w:r w:rsidR="00422C1D" w:rsidRPr="00CA3390">
              <w:rPr>
                <w:rFonts w:asciiTheme="minorHAnsi" w:hAnsiTheme="minorHAnsi" w:cstheme="minorHAnsi"/>
              </w:rPr>
              <w:tab/>
            </w:r>
          </w:p>
        </w:tc>
        <w:tc>
          <w:tcPr>
            <w:tcW w:w="2427"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1C929A2F" w14:textId="225B650D" w:rsidR="00AF4D89" w:rsidRPr="00CA3390" w:rsidRDefault="00D82351" w:rsidP="00E36471">
            <w:pPr>
              <w:spacing w:after="0"/>
              <w:jc w:val="center"/>
              <w:rPr>
                <w:rFonts w:cstheme="minorHAnsi"/>
                <w:color w:val="006177"/>
              </w:rPr>
            </w:pPr>
            <w:r w:rsidRPr="00D82351">
              <w:rPr>
                <w:rFonts w:cstheme="minorHAnsi"/>
                <w:color w:val="006177"/>
              </w:rPr>
              <w:t>[Type Answer]</w:t>
            </w:r>
          </w:p>
        </w:tc>
      </w:tr>
      <w:tr w:rsidR="00017663" w:rsidRPr="00CA3390" w14:paraId="26CB4E1B" w14:textId="77777777" w:rsidTr="006E7AE6">
        <w:trPr>
          <w:trHeight w:val="340"/>
        </w:trPr>
        <w:tc>
          <w:tcPr>
            <w:tcW w:w="2573"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5524E68B" w14:textId="13E05A3E" w:rsidR="00017663" w:rsidRPr="00CA3390" w:rsidRDefault="00017663" w:rsidP="00E36471">
            <w:pPr>
              <w:pStyle w:val="ListParagraph"/>
              <w:numPr>
                <w:ilvl w:val="0"/>
                <w:numId w:val="29"/>
              </w:numPr>
              <w:spacing w:line="276" w:lineRule="auto"/>
              <w:ind w:left="482" w:right="113" w:hanging="425"/>
              <w:jc w:val="both"/>
              <w:rPr>
                <w:rFonts w:asciiTheme="minorHAnsi" w:hAnsiTheme="minorHAnsi" w:cstheme="minorHAnsi"/>
              </w:rPr>
            </w:pPr>
            <w:r>
              <w:rPr>
                <w:rFonts w:asciiTheme="minorHAnsi" w:hAnsiTheme="minorHAnsi" w:cstheme="minorHAnsi"/>
              </w:rPr>
              <w:t>Confirm the date on which the firm was authorised in the home Member S</w:t>
            </w:r>
            <w:r w:rsidR="00E36471">
              <w:rPr>
                <w:rFonts w:asciiTheme="minorHAnsi" w:hAnsiTheme="minorHAnsi" w:cstheme="minorHAnsi"/>
              </w:rPr>
              <w:t>tate under the 2023 Regulations</w:t>
            </w:r>
          </w:p>
        </w:tc>
        <w:tc>
          <w:tcPr>
            <w:tcW w:w="2427" w:type="pc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vAlign w:val="center"/>
          </w:tcPr>
          <w:p w14:paraId="03AD34B2" w14:textId="3E67C9B5" w:rsidR="00017663" w:rsidRPr="00D82351" w:rsidRDefault="00017663" w:rsidP="00E36471">
            <w:pPr>
              <w:spacing w:after="0"/>
              <w:jc w:val="center"/>
              <w:rPr>
                <w:rFonts w:cstheme="minorHAnsi"/>
                <w:color w:val="006177"/>
              </w:rPr>
            </w:pPr>
            <w:r w:rsidRPr="00D82351">
              <w:rPr>
                <w:rFonts w:cstheme="minorHAnsi"/>
                <w:color w:val="006177"/>
              </w:rPr>
              <w:t>[Type Answer]</w:t>
            </w:r>
          </w:p>
        </w:tc>
      </w:tr>
    </w:tbl>
    <w:p w14:paraId="389A1B4D" w14:textId="154E9EED" w:rsidR="009F388A" w:rsidRPr="00EB25BF" w:rsidRDefault="009F388A" w:rsidP="00E36471">
      <w:pPr>
        <w:spacing w:after="0"/>
        <w:ind w:left="-426" w:right="-472"/>
        <w:rPr>
          <w:rFonts w:cstheme="minorHAnsi"/>
          <w:iCs/>
          <w:color w:val="000000" w:themeColor="text1"/>
          <w:lang w:val="en-GB"/>
        </w:rPr>
      </w:pPr>
    </w:p>
    <w:tbl>
      <w:tblPr>
        <w:tblStyle w:val="TableGrid"/>
        <w:tblpPr w:leftFromText="180" w:rightFromText="180" w:vertAnchor="text" w:tblpXSpec="center" w:tblpY="1"/>
        <w:tblOverlap w:val="never"/>
        <w:tblW w:w="9919" w:type="dxa"/>
        <w:tblLook w:val="04A0" w:firstRow="1" w:lastRow="0" w:firstColumn="1" w:lastColumn="0" w:noHBand="0" w:noVBand="1"/>
      </w:tblPr>
      <w:tblGrid>
        <w:gridCol w:w="5099"/>
        <w:gridCol w:w="4820"/>
      </w:tblGrid>
      <w:tr w:rsidR="009F388A" w:rsidRPr="00EB25BF" w14:paraId="57E2A3DC" w14:textId="77777777" w:rsidTr="006E7AE6">
        <w:trPr>
          <w:trHeight w:val="340"/>
        </w:trPr>
        <w:tc>
          <w:tcPr>
            <w:tcW w:w="9919" w:type="dxa"/>
            <w:gridSpan w:val="2"/>
            <w:shd w:val="clear" w:color="auto" w:fill="D9D9D9" w:themeFill="background1" w:themeFillShade="D9"/>
            <w:vAlign w:val="center"/>
          </w:tcPr>
          <w:p w14:paraId="4DFC01EC" w14:textId="724BAF16" w:rsidR="00CA3390" w:rsidRPr="00017663" w:rsidRDefault="009F388A" w:rsidP="00E36471">
            <w:pPr>
              <w:pStyle w:val="ListParagraph"/>
              <w:numPr>
                <w:ilvl w:val="0"/>
                <w:numId w:val="29"/>
              </w:numPr>
              <w:spacing w:line="276" w:lineRule="auto"/>
              <w:ind w:left="450" w:right="-472" w:hanging="425"/>
              <w:rPr>
                <w:rFonts w:asciiTheme="minorHAnsi" w:hAnsiTheme="minorHAnsi" w:cstheme="minorHAnsi"/>
                <w:iCs/>
                <w:color w:val="000000" w:themeColor="text1"/>
              </w:rPr>
            </w:pPr>
            <w:r w:rsidRPr="00017663">
              <w:rPr>
                <w:rFonts w:asciiTheme="minorHAnsi" w:hAnsiTheme="minorHAnsi" w:cstheme="minorHAnsi"/>
                <w:iCs/>
                <w:color w:val="000000" w:themeColor="text1"/>
              </w:rPr>
              <w:t xml:space="preserve">Details of person within the firm who shall be responsible for this notification process: </w:t>
            </w:r>
          </w:p>
        </w:tc>
      </w:tr>
      <w:tr w:rsidR="009F388A" w:rsidRPr="00EB25BF" w14:paraId="42931A43" w14:textId="77777777" w:rsidTr="006E7AE6">
        <w:trPr>
          <w:trHeight w:val="340"/>
        </w:trPr>
        <w:tc>
          <w:tcPr>
            <w:tcW w:w="5099" w:type="dxa"/>
            <w:vAlign w:val="center"/>
          </w:tcPr>
          <w:p w14:paraId="76225EFB" w14:textId="2AF8ABF7" w:rsidR="009F388A" w:rsidRPr="00EB25BF" w:rsidRDefault="009F388A" w:rsidP="00E36471">
            <w:pPr>
              <w:pStyle w:val="ListParagraph"/>
              <w:numPr>
                <w:ilvl w:val="0"/>
                <w:numId w:val="35"/>
              </w:numPr>
              <w:spacing w:line="276" w:lineRule="auto"/>
              <w:ind w:right="-472"/>
              <w:rPr>
                <w:rFonts w:asciiTheme="minorHAnsi" w:hAnsiTheme="minorHAnsi" w:cstheme="minorHAnsi"/>
                <w:iCs/>
                <w:color w:val="000000" w:themeColor="text1"/>
              </w:rPr>
            </w:pPr>
            <w:r w:rsidRPr="00EB25BF">
              <w:rPr>
                <w:rFonts w:asciiTheme="minorHAnsi" w:hAnsiTheme="minorHAnsi" w:cstheme="minorHAnsi"/>
              </w:rPr>
              <w:t>Name of the nominated person</w:t>
            </w:r>
          </w:p>
        </w:tc>
        <w:tc>
          <w:tcPr>
            <w:tcW w:w="4820" w:type="dxa"/>
          </w:tcPr>
          <w:p w14:paraId="1FA2C603" w14:textId="34471347"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r w:rsidR="009F388A" w:rsidRPr="00EB25BF" w14:paraId="4548B9D8" w14:textId="77777777" w:rsidTr="006E7AE6">
        <w:trPr>
          <w:trHeight w:val="340"/>
        </w:trPr>
        <w:tc>
          <w:tcPr>
            <w:tcW w:w="5099" w:type="dxa"/>
            <w:vAlign w:val="center"/>
          </w:tcPr>
          <w:p w14:paraId="20634685" w14:textId="4F18F5C8" w:rsidR="009F388A" w:rsidRPr="00EB25BF" w:rsidRDefault="009F388A" w:rsidP="00E36471">
            <w:pPr>
              <w:pStyle w:val="ListParagraph"/>
              <w:numPr>
                <w:ilvl w:val="0"/>
                <w:numId w:val="35"/>
              </w:numPr>
              <w:spacing w:line="276" w:lineRule="auto"/>
              <w:ind w:right="-472"/>
              <w:rPr>
                <w:rFonts w:asciiTheme="minorHAnsi" w:hAnsiTheme="minorHAnsi" w:cstheme="minorHAnsi"/>
                <w:iCs/>
                <w:color w:val="000000" w:themeColor="text1"/>
              </w:rPr>
            </w:pPr>
            <w:r w:rsidRPr="00EB25BF">
              <w:rPr>
                <w:rFonts w:asciiTheme="minorHAnsi" w:hAnsiTheme="minorHAnsi" w:cstheme="minorHAnsi"/>
              </w:rPr>
              <w:t>Email address of the nominated person</w:t>
            </w:r>
          </w:p>
        </w:tc>
        <w:tc>
          <w:tcPr>
            <w:tcW w:w="4820" w:type="dxa"/>
          </w:tcPr>
          <w:p w14:paraId="1B952F6A" w14:textId="71379DF2"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r w:rsidR="009F388A" w:rsidRPr="00EB25BF" w14:paraId="19711CD2" w14:textId="77777777" w:rsidTr="006E7AE6">
        <w:trPr>
          <w:trHeight w:val="340"/>
        </w:trPr>
        <w:tc>
          <w:tcPr>
            <w:tcW w:w="5099" w:type="dxa"/>
            <w:vAlign w:val="center"/>
          </w:tcPr>
          <w:p w14:paraId="2239DB0D" w14:textId="236B5A9D" w:rsidR="009F388A" w:rsidRPr="00EB25BF" w:rsidRDefault="009F388A" w:rsidP="00E36471">
            <w:pPr>
              <w:pStyle w:val="ListParagraph"/>
              <w:numPr>
                <w:ilvl w:val="0"/>
                <w:numId w:val="35"/>
              </w:numPr>
              <w:spacing w:line="276" w:lineRule="auto"/>
              <w:ind w:right="-472"/>
              <w:rPr>
                <w:rFonts w:asciiTheme="minorHAnsi" w:hAnsiTheme="minorHAnsi" w:cstheme="minorHAnsi"/>
              </w:rPr>
            </w:pPr>
            <w:r w:rsidRPr="00EB25BF">
              <w:rPr>
                <w:rFonts w:asciiTheme="minorHAnsi" w:hAnsiTheme="minorHAnsi" w:cstheme="minorHAnsi"/>
              </w:rPr>
              <w:t>Telephone number of the nominated person</w:t>
            </w:r>
          </w:p>
        </w:tc>
        <w:tc>
          <w:tcPr>
            <w:tcW w:w="4820" w:type="dxa"/>
          </w:tcPr>
          <w:p w14:paraId="2095447C" w14:textId="16E6B9DD"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bl>
    <w:p w14:paraId="1EDD9EFB" w14:textId="13AFEF9C" w:rsidR="00C14795" w:rsidRPr="00EB25BF" w:rsidRDefault="00C14795" w:rsidP="00E36471">
      <w:pPr>
        <w:spacing w:after="0"/>
        <w:ind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5099"/>
        <w:gridCol w:w="4820"/>
      </w:tblGrid>
      <w:tr w:rsidR="009F388A" w:rsidRPr="00EB25BF" w14:paraId="688FB706" w14:textId="77777777" w:rsidTr="006E7AE6">
        <w:trPr>
          <w:trHeight w:val="340"/>
          <w:jc w:val="center"/>
        </w:trPr>
        <w:tc>
          <w:tcPr>
            <w:tcW w:w="9919" w:type="dxa"/>
            <w:gridSpan w:val="2"/>
            <w:shd w:val="clear" w:color="auto" w:fill="D9D9D9" w:themeFill="background1" w:themeFillShade="D9"/>
          </w:tcPr>
          <w:p w14:paraId="5F48025E" w14:textId="4C502109" w:rsidR="009F388A" w:rsidRPr="00EB25BF" w:rsidRDefault="004502B1" w:rsidP="00E36471">
            <w:pPr>
              <w:pStyle w:val="ListParagraph"/>
              <w:numPr>
                <w:ilvl w:val="0"/>
                <w:numId w:val="29"/>
              </w:numPr>
              <w:spacing w:line="276" w:lineRule="auto"/>
              <w:ind w:right="37" w:hanging="392"/>
              <w:jc w:val="both"/>
              <w:rPr>
                <w:rFonts w:asciiTheme="minorHAnsi" w:hAnsiTheme="minorHAnsi" w:cstheme="minorHAnsi"/>
                <w:iCs/>
                <w:color w:val="000000" w:themeColor="text1"/>
              </w:rPr>
            </w:pPr>
            <w:r>
              <w:rPr>
                <w:rFonts w:asciiTheme="minorHAnsi" w:hAnsiTheme="minorHAnsi" w:cstheme="minorHAnsi"/>
                <w:lang w:val="en-IE"/>
              </w:rPr>
              <w:t>Please</w:t>
            </w:r>
            <w:r w:rsidR="00774430" w:rsidRPr="00017663">
              <w:rPr>
                <w:rFonts w:asciiTheme="minorHAnsi" w:hAnsiTheme="minorHAnsi" w:cstheme="minorHAnsi"/>
                <w:lang w:val="en-IE"/>
              </w:rPr>
              <w:t xml:space="preserve"> provide the below d</w:t>
            </w:r>
            <w:r w:rsidR="009F388A" w:rsidRPr="00017663">
              <w:rPr>
                <w:rFonts w:asciiTheme="minorHAnsi" w:hAnsiTheme="minorHAnsi" w:cstheme="minorHAnsi"/>
                <w:lang w:val="en-IE"/>
              </w:rPr>
              <w:t xml:space="preserve">etails of </w:t>
            </w:r>
            <w:r w:rsidR="00774430" w:rsidRPr="00017663">
              <w:rPr>
                <w:rFonts w:asciiTheme="minorHAnsi" w:hAnsiTheme="minorHAnsi" w:cstheme="minorHAnsi"/>
                <w:lang w:val="en-IE"/>
              </w:rPr>
              <w:t xml:space="preserve">the </w:t>
            </w:r>
            <w:r w:rsidR="009F388A" w:rsidRPr="00017663">
              <w:rPr>
                <w:rFonts w:asciiTheme="minorHAnsi" w:hAnsiTheme="minorHAnsi" w:cstheme="minorHAnsi"/>
                <w:lang w:val="en-IE"/>
              </w:rPr>
              <w:t xml:space="preserve">person whom the firm is nominating to fulfil the PCF-16 role, i.e. </w:t>
            </w:r>
            <w:r w:rsidR="00F478F9">
              <w:rPr>
                <w:rFonts w:asciiTheme="minorHAnsi" w:hAnsiTheme="minorHAnsi" w:cstheme="minorHAnsi"/>
                <w:lang w:val="en-IE"/>
              </w:rPr>
              <w:t>the person</w:t>
            </w:r>
            <w:r w:rsidR="00F478F9" w:rsidRPr="00017663">
              <w:rPr>
                <w:rFonts w:asciiTheme="minorHAnsi" w:hAnsiTheme="minorHAnsi" w:cstheme="minorHAnsi"/>
                <w:lang w:val="en-IE"/>
              </w:rPr>
              <w:t xml:space="preserve"> </w:t>
            </w:r>
            <w:r w:rsidR="009F388A" w:rsidRPr="00017663">
              <w:rPr>
                <w:rFonts w:asciiTheme="minorHAnsi" w:hAnsiTheme="minorHAnsi" w:cstheme="minorHAnsi"/>
                <w:lang w:val="en-IE"/>
              </w:rPr>
              <w:t>responsible for the management of the branch</w:t>
            </w:r>
            <w:r w:rsidR="00017663">
              <w:rPr>
                <w:rFonts w:asciiTheme="minorHAnsi" w:hAnsiTheme="minorHAnsi" w:cstheme="minorHAnsi"/>
                <w:lang w:val="en-IE"/>
              </w:rPr>
              <w:t xml:space="preserve"> </w:t>
            </w:r>
            <w:r w:rsidR="00017663" w:rsidRPr="004502B1">
              <w:rPr>
                <w:rFonts w:asciiTheme="minorHAnsi" w:hAnsiTheme="minorHAnsi" w:cstheme="minorHAnsi"/>
                <w:lang w:val="en-IE"/>
              </w:rPr>
              <w:t>OR provide details of the person who will be responsible</w:t>
            </w:r>
            <w:r w:rsidR="00017663" w:rsidRPr="004502B1">
              <w:t xml:space="preserve"> </w:t>
            </w:r>
            <w:r w:rsidR="00017663" w:rsidRPr="004502B1">
              <w:rPr>
                <w:rFonts w:asciiTheme="minorHAnsi" w:hAnsiTheme="minorHAnsi" w:cstheme="minorHAnsi"/>
                <w:lang w:val="en-IE"/>
              </w:rPr>
              <w:t>for managing the provision of credit servicing activities in the host Member State:</w:t>
            </w:r>
            <w:r w:rsidR="00017663">
              <w:rPr>
                <w:rFonts w:asciiTheme="minorHAnsi" w:hAnsiTheme="minorHAnsi" w:cstheme="minorHAnsi"/>
                <w:b/>
                <w:lang w:val="en-IE"/>
              </w:rPr>
              <w:t xml:space="preserve"> </w:t>
            </w:r>
          </w:p>
        </w:tc>
      </w:tr>
      <w:tr w:rsidR="009F388A" w:rsidRPr="00EB25BF" w14:paraId="33D01D08" w14:textId="77777777" w:rsidTr="006E7AE6">
        <w:trPr>
          <w:trHeight w:val="340"/>
          <w:jc w:val="center"/>
        </w:trPr>
        <w:tc>
          <w:tcPr>
            <w:tcW w:w="5099" w:type="dxa"/>
            <w:vAlign w:val="center"/>
          </w:tcPr>
          <w:p w14:paraId="42782353" w14:textId="092B326A" w:rsidR="009F388A" w:rsidRPr="00EB25BF" w:rsidRDefault="009F388A" w:rsidP="00E36471">
            <w:pPr>
              <w:pStyle w:val="ListParagraph"/>
              <w:numPr>
                <w:ilvl w:val="0"/>
                <w:numId w:val="37"/>
              </w:numPr>
              <w:spacing w:line="276" w:lineRule="auto"/>
              <w:ind w:right="-472"/>
              <w:rPr>
                <w:rFonts w:asciiTheme="minorHAnsi" w:hAnsiTheme="minorHAnsi" w:cstheme="minorHAnsi"/>
                <w:iCs/>
                <w:color w:val="000000" w:themeColor="text1"/>
              </w:rPr>
            </w:pPr>
            <w:r w:rsidRPr="00EB25BF">
              <w:rPr>
                <w:rFonts w:asciiTheme="minorHAnsi" w:hAnsiTheme="minorHAnsi" w:cstheme="minorHAnsi"/>
              </w:rPr>
              <w:t>Name of the nominated person</w:t>
            </w:r>
          </w:p>
        </w:tc>
        <w:tc>
          <w:tcPr>
            <w:tcW w:w="4820" w:type="dxa"/>
          </w:tcPr>
          <w:p w14:paraId="15F003D7" w14:textId="4FA5B24D"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r w:rsidR="009F388A" w:rsidRPr="00EB25BF" w14:paraId="044B4817" w14:textId="77777777" w:rsidTr="006E7AE6">
        <w:trPr>
          <w:trHeight w:val="340"/>
          <w:jc w:val="center"/>
        </w:trPr>
        <w:tc>
          <w:tcPr>
            <w:tcW w:w="5099" w:type="dxa"/>
            <w:vAlign w:val="center"/>
          </w:tcPr>
          <w:p w14:paraId="51F69226" w14:textId="5939D4F6" w:rsidR="009F388A" w:rsidRPr="00EB25BF" w:rsidRDefault="009F388A" w:rsidP="00E36471">
            <w:pPr>
              <w:pStyle w:val="ListParagraph"/>
              <w:numPr>
                <w:ilvl w:val="0"/>
                <w:numId w:val="37"/>
              </w:numPr>
              <w:spacing w:line="276" w:lineRule="auto"/>
              <w:ind w:right="-472"/>
              <w:rPr>
                <w:rFonts w:asciiTheme="minorHAnsi" w:hAnsiTheme="minorHAnsi" w:cstheme="minorHAnsi"/>
                <w:iCs/>
                <w:color w:val="000000" w:themeColor="text1"/>
              </w:rPr>
            </w:pPr>
            <w:r w:rsidRPr="00EB25BF">
              <w:rPr>
                <w:rFonts w:asciiTheme="minorHAnsi" w:hAnsiTheme="minorHAnsi" w:cstheme="minorHAnsi"/>
              </w:rPr>
              <w:t>E-mail address of the nominated person</w:t>
            </w:r>
          </w:p>
        </w:tc>
        <w:tc>
          <w:tcPr>
            <w:tcW w:w="4820" w:type="dxa"/>
          </w:tcPr>
          <w:p w14:paraId="7B519843" w14:textId="284322EC"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r w:rsidR="009F388A" w:rsidRPr="00EB25BF" w14:paraId="09F0EF1C" w14:textId="77777777" w:rsidTr="006E7AE6">
        <w:trPr>
          <w:trHeight w:val="340"/>
          <w:jc w:val="center"/>
        </w:trPr>
        <w:tc>
          <w:tcPr>
            <w:tcW w:w="5099" w:type="dxa"/>
            <w:vAlign w:val="center"/>
          </w:tcPr>
          <w:p w14:paraId="5A76944C" w14:textId="7B11B31A" w:rsidR="009F388A" w:rsidRPr="00EB25BF" w:rsidRDefault="009F388A" w:rsidP="00E36471">
            <w:pPr>
              <w:pStyle w:val="ListParagraph"/>
              <w:numPr>
                <w:ilvl w:val="0"/>
                <w:numId w:val="37"/>
              </w:numPr>
              <w:spacing w:line="276" w:lineRule="auto"/>
              <w:ind w:right="-472"/>
              <w:rPr>
                <w:rFonts w:asciiTheme="minorHAnsi" w:hAnsiTheme="minorHAnsi" w:cstheme="minorHAnsi"/>
              </w:rPr>
            </w:pPr>
            <w:r w:rsidRPr="00EB25BF">
              <w:rPr>
                <w:rFonts w:asciiTheme="minorHAnsi" w:hAnsiTheme="minorHAnsi" w:cstheme="minorHAnsi"/>
              </w:rPr>
              <w:t>Telephone number of the nominated person</w:t>
            </w:r>
          </w:p>
        </w:tc>
        <w:tc>
          <w:tcPr>
            <w:tcW w:w="4820" w:type="dxa"/>
          </w:tcPr>
          <w:p w14:paraId="1223FEC1" w14:textId="290510B8" w:rsidR="009D56E5" w:rsidRPr="00CA3390" w:rsidRDefault="00EB25BF" w:rsidP="00E36471">
            <w:pPr>
              <w:spacing w:line="276" w:lineRule="auto"/>
              <w:ind w:left="-110" w:right="-104" w:firstLine="7"/>
              <w:jc w:val="center"/>
              <w:rPr>
                <w:rFonts w:cstheme="minorHAnsi"/>
                <w:color w:val="006177"/>
              </w:rPr>
            </w:pPr>
            <w:r w:rsidRPr="00EB25BF">
              <w:rPr>
                <w:rFonts w:cstheme="minorHAnsi"/>
                <w:color w:val="006177"/>
              </w:rPr>
              <w:t>[Type Answer]</w:t>
            </w:r>
          </w:p>
        </w:tc>
      </w:tr>
      <w:tr w:rsidR="00017663" w:rsidRPr="00EB25BF" w14:paraId="54C15C25" w14:textId="77777777" w:rsidTr="006E7AE6">
        <w:trPr>
          <w:trHeight w:val="340"/>
          <w:jc w:val="center"/>
        </w:trPr>
        <w:tc>
          <w:tcPr>
            <w:tcW w:w="5099" w:type="dxa"/>
            <w:vAlign w:val="center"/>
          </w:tcPr>
          <w:p w14:paraId="34ADF0B9" w14:textId="4719CD5D" w:rsidR="00017663" w:rsidRPr="00EB25BF" w:rsidRDefault="00017663" w:rsidP="009D5D9E">
            <w:pPr>
              <w:pStyle w:val="ListParagraph"/>
              <w:numPr>
                <w:ilvl w:val="0"/>
                <w:numId w:val="37"/>
              </w:numPr>
              <w:spacing w:line="276" w:lineRule="auto"/>
              <w:ind w:right="-472"/>
              <w:rPr>
                <w:rFonts w:asciiTheme="minorHAnsi" w:hAnsiTheme="minorHAnsi" w:cstheme="minorHAnsi"/>
              </w:rPr>
            </w:pPr>
            <w:r>
              <w:rPr>
                <w:rFonts w:asciiTheme="minorHAnsi" w:hAnsiTheme="minorHAnsi" w:cstheme="minorHAnsi"/>
              </w:rPr>
              <w:t>Person is fulfilling a PCF-16 role</w:t>
            </w:r>
          </w:p>
        </w:tc>
        <w:tc>
          <w:tcPr>
            <w:tcW w:w="4820" w:type="dxa"/>
          </w:tcPr>
          <w:p w14:paraId="0FF8BEEE" w14:textId="5311FC9D" w:rsidR="00017663" w:rsidRPr="00EB25BF" w:rsidRDefault="00017663" w:rsidP="00E36471">
            <w:pPr>
              <w:spacing w:line="276" w:lineRule="auto"/>
              <w:ind w:left="-110" w:right="-104" w:firstLine="7"/>
              <w:jc w:val="center"/>
              <w:rPr>
                <w:rFonts w:cstheme="minorHAnsi"/>
                <w:color w:val="006177"/>
              </w:rPr>
            </w:pPr>
            <w:r w:rsidRPr="00EB25BF">
              <w:rPr>
                <w:rFonts w:eastAsia="Lato" w:cstheme="minorHAnsi"/>
                <w:color w:val="006177"/>
              </w:rPr>
              <w:t>[Yes/No]</w:t>
            </w:r>
          </w:p>
        </w:tc>
      </w:tr>
    </w:tbl>
    <w:p w14:paraId="5EFC8E4A" w14:textId="751D284B" w:rsidR="00E36471" w:rsidRDefault="00E36471" w:rsidP="00E36471">
      <w:pPr>
        <w:spacing w:after="0"/>
        <w:ind w:right="-472"/>
        <w:rPr>
          <w:rFonts w:cstheme="minorHAnsi"/>
          <w:iCs/>
          <w:color w:val="000000" w:themeColor="text1"/>
          <w:lang w:val="en-GB"/>
        </w:rPr>
      </w:pPr>
    </w:p>
    <w:p w14:paraId="7A9FBAE1" w14:textId="77777777" w:rsidR="00000481" w:rsidRDefault="00000481" w:rsidP="00E36471">
      <w:pPr>
        <w:spacing w:after="0"/>
        <w:ind w:right="-472"/>
        <w:rPr>
          <w:rFonts w:cstheme="minorHAnsi"/>
          <w:iCs/>
          <w:color w:val="000000" w:themeColor="text1"/>
          <w:lang w:val="en-GB"/>
        </w:rPr>
      </w:pPr>
    </w:p>
    <w:tbl>
      <w:tblPr>
        <w:tblStyle w:val="TableGrid"/>
        <w:tblW w:w="9924" w:type="dxa"/>
        <w:tblInd w:w="-431" w:type="dxa"/>
        <w:tblLook w:val="04A0" w:firstRow="1" w:lastRow="0" w:firstColumn="1" w:lastColumn="0" w:noHBand="0" w:noVBand="1"/>
      </w:tblPr>
      <w:tblGrid>
        <w:gridCol w:w="9924"/>
      </w:tblGrid>
      <w:tr w:rsidR="00DF5C49" w14:paraId="6064C4E3" w14:textId="77777777" w:rsidTr="006E7AE6">
        <w:trPr>
          <w:trHeight w:val="340"/>
        </w:trPr>
        <w:tc>
          <w:tcPr>
            <w:tcW w:w="9924" w:type="dxa"/>
            <w:shd w:val="clear" w:color="auto" w:fill="D9D9D9" w:themeFill="background1" w:themeFillShade="D9"/>
          </w:tcPr>
          <w:p w14:paraId="124AF34E" w14:textId="3C5C2BD7" w:rsidR="00DF5C49" w:rsidRPr="00017663" w:rsidRDefault="00DF5C49" w:rsidP="00412CE0">
            <w:pPr>
              <w:pStyle w:val="ListParagraph"/>
              <w:numPr>
                <w:ilvl w:val="0"/>
                <w:numId w:val="29"/>
              </w:numPr>
              <w:spacing w:line="276" w:lineRule="auto"/>
              <w:ind w:right="36" w:hanging="398"/>
              <w:jc w:val="both"/>
              <w:rPr>
                <w:rFonts w:cstheme="minorHAnsi"/>
                <w:iCs/>
                <w:color w:val="000000" w:themeColor="text1"/>
              </w:rPr>
            </w:pPr>
            <w:r w:rsidRPr="00017663">
              <w:rPr>
                <w:rFonts w:cstheme="minorHAnsi"/>
                <w:iCs/>
                <w:color w:val="000000" w:themeColor="text1"/>
              </w:rPr>
              <w:lastRenderedPageBreak/>
              <w:t>General customer service</w:t>
            </w:r>
            <w:r w:rsidR="00E36471">
              <w:rPr>
                <w:rFonts w:cstheme="minorHAnsi"/>
                <w:iCs/>
                <w:color w:val="000000" w:themeColor="text1"/>
              </w:rPr>
              <w:t xml:space="preserve"> contact</w:t>
            </w:r>
            <w:r w:rsidRPr="00017663">
              <w:rPr>
                <w:rFonts w:cstheme="minorHAnsi"/>
                <w:iCs/>
                <w:color w:val="000000" w:themeColor="text1"/>
              </w:rPr>
              <w:t xml:space="preserve"> details (e-mail address</w:t>
            </w:r>
            <w:r w:rsidR="00412CE0">
              <w:rPr>
                <w:rFonts w:cstheme="minorHAnsi"/>
                <w:iCs/>
                <w:color w:val="000000" w:themeColor="text1"/>
              </w:rPr>
              <w:t>/</w:t>
            </w:r>
            <w:r w:rsidRPr="00017663">
              <w:rPr>
                <w:rFonts w:cstheme="minorHAnsi"/>
                <w:iCs/>
                <w:color w:val="000000" w:themeColor="text1"/>
              </w:rPr>
              <w:t>telephone number</w:t>
            </w:r>
            <w:r w:rsidR="00412CE0">
              <w:rPr>
                <w:rFonts w:cstheme="minorHAnsi"/>
                <w:iCs/>
                <w:color w:val="000000" w:themeColor="text1"/>
              </w:rPr>
              <w:t>/web form/postal address</w:t>
            </w:r>
            <w:r w:rsidRPr="00017663">
              <w:rPr>
                <w:rFonts w:cstheme="minorHAnsi"/>
                <w:iCs/>
                <w:color w:val="000000" w:themeColor="text1"/>
              </w:rPr>
              <w:t>) (</w:t>
            </w:r>
            <w:r w:rsidRPr="00017663">
              <w:rPr>
                <w:rFonts w:cstheme="minorHAnsi"/>
                <w:i/>
                <w:iCs/>
                <w:color w:val="000000" w:themeColor="text1"/>
              </w:rPr>
              <w:t>as applicable</w:t>
            </w:r>
            <w:r w:rsidRPr="00017663">
              <w:rPr>
                <w:rFonts w:cstheme="minorHAnsi"/>
                <w:iCs/>
                <w:color w:val="000000" w:themeColor="text1"/>
              </w:rPr>
              <w:t xml:space="preserve">) </w:t>
            </w:r>
            <w:r w:rsidR="004502B1">
              <w:rPr>
                <w:rFonts w:cstheme="minorHAnsi"/>
                <w:iCs/>
                <w:color w:val="000000" w:themeColor="text1"/>
              </w:rPr>
              <w:t xml:space="preserve"> </w:t>
            </w:r>
            <w:r w:rsidR="004502B1" w:rsidRPr="004502B1">
              <w:rPr>
                <w:rFonts w:cstheme="minorHAnsi"/>
                <w:iCs/>
                <w:color w:val="000000" w:themeColor="text1"/>
              </w:rPr>
              <w:t>to be displayed on public registers:</w:t>
            </w:r>
          </w:p>
        </w:tc>
      </w:tr>
      <w:tr w:rsidR="00DF5C49" w14:paraId="62C41839" w14:textId="77777777" w:rsidTr="006E7AE6">
        <w:trPr>
          <w:trHeight w:val="340"/>
        </w:trPr>
        <w:tc>
          <w:tcPr>
            <w:tcW w:w="9924" w:type="dxa"/>
          </w:tcPr>
          <w:p w14:paraId="3FE22C23" w14:textId="550BE512" w:rsidR="00DF5C49" w:rsidRDefault="00DF5C49" w:rsidP="00E36471">
            <w:pPr>
              <w:spacing w:line="276" w:lineRule="auto"/>
              <w:ind w:right="-472"/>
              <w:rPr>
                <w:rFonts w:cstheme="minorHAnsi"/>
                <w:iCs/>
                <w:color w:val="000000" w:themeColor="text1"/>
                <w:lang w:val="en-GB"/>
              </w:rPr>
            </w:pPr>
            <w:r w:rsidRPr="00EB25BF">
              <w:rPr>
                <w:rFonts w:cstheme="minorHAnsi"/>
                <w:color w:val="006177"/>
              </w:rPr>
              <w:t>[Type Answer]</w:t>
            </w:r>
          </w:p>
        </w:tc>
      </w:tr>
    </w:tbl>
    <w:p w14:paraId="6A4FA9C7" w14:textId="77777777" w:rsidR="00DF5C49" w:rsidRPr="00EB25BF" w:rsidRDefault="00DF5C49" w:rsidP="00E36471">
      <w:pPr>
        <w:spacing w:after="0"/>
        <w:ind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9919"/>
      </w:tblGrid>
      <w:tr w:rsidR="009F388A" w:rsidRPr="00EB25BF" w14:paraId="0EE9055A" w14:textId="77777777" w:rsidTr="006E7AE6">
        <w:trPr>
          <w:trHeight w:val="340"/>
          <w:jc w:val="center"/>
        </w:trPr>
        <w:tc>
          <w:tcPr>
            <w:tcW w:w="9919" w:type="dxa"/>
            <w:shd w:val="clear" w:color="auto" w:fill="D9D9D9" w:themeFill="background1" w:themeFillShade="D9"/>
          </w:tcPr>
          <w:p w14:paraId="1443FA61" w14:textId="3BBB3890" w:rsidR="009D56E5" w:rsidRPr="00F478F9" w:rsidRDefault="009F388A" w:rsidP="00FE2FC5">
            <w:pPr>
              <w:pStyle w:val="ListParagraph"/>
              <w:numPr>
                <w:ilvl w:val="0"/>
                <w:numId w:val="29"/>
              </w:numPr>
              <w:spacing w:line="276" w:lineRule="auto"/>
              <w:ind w:left="461" w:hanging="426"/>
              <w:jc w:val="both"/>
              <w:rPr>
                <w:rFonts w:asciiTheme="minorHAnsi" w:hAnsiTheme="minorHAnsi" w:cstheme="minorHAnsi"/>
                <w:iCs/>
                <w:color w:val="000000" w:themeColor="text1"/>
              </w:rPr>
            </w:pPr>
            <w:r w:rsidRPr="00017663">
              <w:rPr>
                <w:rFonts w:asciiTheme="minorHAnsi" w:hAnsiTheme="minorHAnsi" w:cstheme="minorHAnsi"/>
              </w:rPr>
              <w:t xml:space="preserve">Contact details </w:t>
            </w:r>
            <w:r w:rsidR="00774430" w:rsidRPr="00017663">
              <w:rPr>
                <w:rFonts w:asciiTheme="minorHAnsi" w:hAnsiTheme="minorHAnsi" w:cstheme="minorHAnsi"/>
              </w:rPr>
              <w:t xml:space="preserve">of </w:t>
            </w:r>
            <w:r w:rsidR="00412CE0">
              <w:rPr>
                <w:rFonts w:asciiTheme="minorHAnsi" w:hAnsiTheme="minorHAnsi" w:cstheme="minorHAnsi"/>
              </w:rPr>
              <w:t>the firm’s customer complaints</w:t>
            </w:r>
            <w:r w:rsidRPr="00017663">
              <w:rPr>
                <w:rFonts w:asciiTheme="minorHAnsi" w:hAnsiTheme="minorHAnsi" w:cstheme="minorHAnsi"/>
              </w:rPr>
              <w:t xml:space="preserve"> </w:t>
            </w:r>
            <w:r w:rsidR="004502B1">
              <w:rPr>
                <w:rFonts w:asciiTheme="minorHAnsi" w:hAnsiTheme="minorHAnsi" w:cstheme="minorHAnsi"/>
              </w:rPr>
              <w:t xml:space="preserve">department </w:t>
            </w:r>
            <w:r w:rsidR="00E36471">
              <w:rPr>
                <w:rFonts w:asciiTheme="minorHAnsi" w:hAnsiTheme="minorHAnsi" w:cstheme="minorHAnsi"/>
              </w:rPr>
              <w:t>(</w:t>
            </w:r>
            <w:r w:rsidR="00412CE0" w:rsidRPr="00017663">
              <w:rPr>
                <w:rFonts w:cstheme="minorHAnsi"/>
                <w:iCs/>
                <w:color w:val="000000" w:themeColor="text1"/>
              </w:rPr>
              <w:t>e-mail address</w:t>
            </w:r>
            <w:r w:rsidR="00412CE0">
              <w:rPr>
                <w:rFonts w:cstheme="minorHAnsi"/>
                <w:iCs/>
                <w:color w:val="000000" w:themeColor="text1"/>
              </w:rPr>
              <w:t>/</w:t>
            </w:r>
            <w:r w:rsidR="00412CE0" w:rsidRPr="00017663">
              <w:rPr>
                <w:rFonts w:cstheme="minorHAnsi"/>
                <w:iCs/>
                <w:color w:val="000000" w:themeColor="text1"/>
              </w:rPr>
              <w:t>telephone number</w:t>
            </w:r>
            <w:r w:rsidR="00412CE0">
              <w:rPr>
                <w:rFonts w:cstheme="minorHAnsi"/>
                <w:iCs/>
                <w:color w:val="000000" w:themeColor="text1"/>
              </w:rPr>
              <w:t>/web form/postal address</w:t>
            </w:r>
            <w:r w:rsidR="00E36471">
              <w:rPr>
                <w:rFonts w:asciiTheme="minorHAnsi" w:hAnsiTheme="minorHAnsi" w:cstheme="minorHAnsi"/>
              </w:rPr>
              <w:t>)</w:t>
            </w:r>
            <w:r w:rsidR="00412CE0">
              <w:rPr>
                <w:rFonts w:asciiTheme="minorHAnsi" w:hAnsiTheme="minorHAnsi" w:cstheme="minorHAnsi"/>
              </w:rPr>
              <w:t xml:space="preserve"> </w:t>
            </w:r>
            <w:r w:rsidR="00412CE0">
              <w:rPr>
                <w:rFonts w:asciiTheme="minorHAnsi" w:hAnsiTheme="minorHAnsi" w:cstheme="minorHAnsi"/>
                <w:i/>
              </w:rPr>
              <w:t>(as applicable)</w:t>
            </w:r>
            <w:r w:rsidR="00E36471">
              <w:rPr>
                <w:rFonts w:asciiTheme="minorHAnsi" w:hAnsiTheme="minorHAnsi" w:cstheme="minorHAnsi"/>
              </w:rPr>
              <w:t xml:space="preserve"> </w:t>
            </w:r>
            <w:r w:rsidR="004502B1" w:rsidRPr="004502B1">
              <w:rPr>
                <w:rFonts w:cstheme="minorHAnsi"/>
                <w:iCs/>
                <w:color w:val="000000" w:themeColor="text1"/>
              </w:rPr>
              <w:t>to be displayed on public registers:</w:t>
            </w:r>
          </w:p>
        </w:tc>
      </w:tr>
      <w:tr w:rsidR="00E36471" w:rsidRPr="00EB25BF" w14:paraId="5C7B54CF" w14:textId="77777777" w:rsidTr="00E36471">
        <w:trPr>
          <w:trHeight w:val="340"/>
          <w:jc w:val="center"/>
        </w:trPr>
        <w:tc>
          <w:tcPr>
            <w:tcW w:w="99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604D1D" w14:textId="51893D04" w:rsidR="00E36471" w:rsidRPr="00EB25BF" w:rsidRDefault="00E36471" w:rsidP="00E36471">
            <w:pPr>
              <w:spacing w:line="276" w:lineRule="auto"/>
              <w:ind w:left="29" w:right="-104" w:firstLine="7"/>
              <w:rPr>
                <w:rFonts w:cstheme="minorHAnsi"/>
                <w:iCs/>
                <w:color w:val="000000" w:themeColor="text1"/>
                <w:lang w:val="en-GB"/>
              </w:rPr>
            </w:pPr>
            <w:r w:rsidRPr="00F6307B">
              <w:rPr>
                <w:rFonts w:cstheme="minorHAnsi"/>
                <w:color w:val="006177"/>
              </w:rPr>
              <w:t>[Type Answer]</w:t>
            </w:r>
          </w:p>
        </w:tc>
      </w:tr>
    </w:tbl>
    <w:p w14:paraId="1EC41330" w14:textId="1F01AA60" w:rsidR="00496FB5" w:rsidRPr="00EB25BF" w:rsidRDefault="00496FB5" w:rsidP="00E36471">
      <w:pPr>
        <w:spacing w:after="0"/>
        <w:ind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8784"/>
        <w:gridCol w:w="1135"/>
      </w:tblGrid>
      <w:tr w:rsidR="00EB25BF" w:rsidRPr="00EB25BF" w14:paraId="62C4BB79" w14:textId="77777777" w:rsidTr="006E7AE6">
        <w:trPr>
          <w:trHeight w:val="340"/>
          <w:jc w:val="center"/>
        </w:trPr>
        <w:tc>
          <w:tcPr>
            <w:tcW w:w="9919" w:type="dxa"/>
            <w:gridSpan w:val="2"/>
            <w:shd w:val="clear" w:color="auto" w:fill="D9D9D9" w:themeFill="background1" w:themeFillShade="D9"/>
            <w:vAlign w:val="center"/>
          </w:tcPr>
          <w:p w14:paraId="5072E4EA" w14:textId="2675AE9F" w:rsidR="00EB25BF" w:rsidRPr="00F478F9" w:rsidRDefault="00EB25BF" w:rsidP="00E36471">
            <w:pPr>
              <w:pStyle w:val="ListParagraph"/>
              <w:numPr>
                <w:ilvl w:val="0"/>
                <w:numId w:val="29"/>
              </w:numPr>
              <w:spacing w:line="276" w:lineRule="auto"/>
              <w:ind w:right="-472" w:hanging="402"/>
              <w:rPr>
                <w:rFonts w:asciiTheme="minorHAnsi" w:hAnsiTheme="minorHAnsi" w:cstheme="minorHAnsi"/>
                <w:iCs/>
                <w:color w:val="000000" w:themeColor="text1"/>
              </w:rPr>
            </w:pPr>
            <w:r w:rsidRPr="00017663">
              <w:rPr>
                <w:rFonts w:asciiTheme="minorHAnsi" w:eastAsia="Times New Roman" w:hAnsiTheme="minorHAnsi" w:cstheme="minorHAnsi"/>
                <w:lang w:val="en-IE"/>
              </w:rPr>
              <w:t xml:space="preserve">Please confirm which of the below </w:t>
            </w:r>
            <w:r w:rsidR="001144BB" w:rsidRPr="00017663">
              <w:rPr>
                <w:rFonts w:asciiTheme="minorHAnsi" w:eastAsia="Times New Roman" w:hAnsiTheme="minorHAnsi" w:cstheme="minorHAnsi"/>
                <w:lang w:val="en-IE"/>
              </w:rPr>
              <w:t>credit servi</w:t>
            </w:r>
            <w:r w:rsidR="0046764E" w:rsidRPr="00017663">
              <w:rPr>
                <w:rFonts w:asciiTheme="minorHAnsi" w:eastAsia="Times New Roman" w:hAnsiTheme="minorHAnsi" w:cstheme="minorHAnsi"/>
                <w:lang w:val="en-IE"/>
              </w:rPr>
              <w:t>cing</w:t>
            </w:r>
            <w:r w:rsidR="001144BB" w:rsidRPr="00017663">
              <w:rPr>
                <w:rFonts w:asciiTheme="minorHAnsi" w:eastAsia="Times New Roman" w:hAnsiTheme="minorHAnsi" w:cstheme="minorHAnsi"/>
                <w:lang w:val="en-IE"/>
              </w:rPr>
              <w:t xml:space="preserve"> </w:t>
            </w:r>
            <w:r w:rsidRPr="00017663">
              <w:rPr>
                <w:rFonts w:asciiTheme="minorHAnsi" w:eastAsia="Times New Roman" w:hAnsiTheme="minorHAnsi" w:cstheme="minorHAnsi"/>
                <w:lang w:val="en-IE"/>
              </w:rPr>
              <w:t>activities</w:t>
            </w:r>
            <w:r w:rsidR="00146BE6" w:rsidRPr="00017663">
              <w:rPr>
                <w:rStyle w:val="FootnoteReference"/>
                <w:rFonts w:asciiTheme="minorHAnsi" w:eastAsia="Times New Roman" w:hAnsiTheme="minorHAnsi" w:cstheme="minorHAnsi"/>
                <w:lang w:val="en-IE"/>
              </w:rPr>
              <w:footnoteReference w:id="2"/>
            </w:r>
            <w:r w:rsidRPr="00017663">
              <w:rPr>
                <w:rFonts w:asciiTheme="minorHAnsi" w:eastAsia="Times New Roman" w:hAnsiTheme="minorHAnsi" w:cstheme="minorHAnsi"/>
                <w:lang w:val="en-IE"/>
              </w:rPr>
              <w:t xml:space="preserve"> the firm intends to carry out:</w:t>
            </w:r>
          </w:p>
        </w:tc>
      </w:tr>
      <w:tr w:rsidR="00EB25BF" w:rsidRPr="00EB25BF" w14:paraId="5D8F64B6" w14:textId="77777777" w:rsidTr="006E7AE6">
        <w:trPr>
          <w:trHeight w:val="340"/>
          <w:jc w:val="center"/>
        </w:trPr>
        <w:tc>
          <w:tcPr>
            <w:tcW w:w="8784" w:type="dxa"/>
            <w:vAlign w:val="center"/>
          </w:tcPr>
          <w:p w14:paraId="30590253" w14:textId="6049D94D" w:rsidR="00EB25BF" w:rsidRPr="00EB25BF" w:rsidRDefault="00EB25BF" w:rsidP="00E36471">
            <w:pPr>
              <w:pStyle w:val="ListParagraph"/>
              <w:numPr>
                <w:ilvl w:val="0"/>
                <w:numId w:val="41"/>
              </w:numPr>
              <w:spacing w:line="276" w:lineRule="auto"/>
              <w:jc w:val="both"/>
              <w:rPr>
                <w:rFonts w:asciiTheme="minorHAnsi" w:hAnsiTheme="minorHAnsi" w:cstheme="minorHAnsi"/>
                <w:iCs/>
                <w:color w:val="000000" w:themeColor="text1"/>
              </w:rPr>
            </w:pPr>
            <w:r w:rsidRPr="00EB25BF">
              <w:rPr>
                <w:rFonts w:asciiTheme="minorHAnsi" w:hAnsiTheme="minorHAnsi" w:cstheme="minorHAnsi"/>
              </w:rPr>
              <w:t>Collect or recover from the relevant borrower, in accordance with national law of the host Member State(s), any payments due relating to a creditor’s rights under a credit agreement or to the credit agreement itself;</w:t>
            </w:r>
          </w:p>
        </w:tc>
        <w:tc>
          <w:tcPr>
            <w:tcW w:w="1135" w:type="dxa"/>
            <w:vAlign w:val="center"/>
          </w:tcPr>
          <w:p w14:paraId="732903F6" w14:textId="77777777" w:rsidR="009D56E5" w:rsidRDefault="009D56E5" w:rsidP="00E36471">
            <w:pPr>
              <w:spacing w:line="276" w:lineRule="auto"/>
              <w:ind w:left="-99" w:right="-110"/>
              <w:jc w:val="center"/>
              <w:rPr>
                <w:rFonts w:eastAsia="Lato" w:cstheme="minorHAnsi"/>
                <w:color w:val="006177"/>
              </w:rPr>
            </w:pPr>
          </w:p>
          <w:p w14:paraId="576915D4" w14:textId="77777777" w:rsidR="001144BB" w:rsidRDefault="001144BB" w:rsidP="00E36471">
            <w:pPr>
              <w:spacing w:line="276" w:lineRule="auto"/>
              <w:ind w:left="-99" w:right="-110"/>
              <w:jc w:val="center"/>
              <w:rPr>
                <w:rFonts w:eastAsia="Lato" w:cstheme="minorHAnsi"/>
                <w:color w:val="006177"/>
              </w:rPr>
            </w:pPr>
            <w:r w:rsidRPr="00EB25BF">
              <w:rPr>
                <w:rFonts w:eastAsia="Lato" w:cstheme="minorHAnsi"/>
                <w:color w:val="006177"/>
              </w:rPr>
              <w:t>[Yes/No]</w:t>
            </w:r>
          </w:p>
          <w:p w14:paraId="61BAFD2C" w14:textId="6FB69C7A" w:rsidR="009D56E5" w:rsidRPr="00EB25BF" w:rsidRDefault="009D56E5" w:rsidP="00E36471">
            <w:pPr>
              <w:spacing w:line="276" w:lineRule="auto"/>
              <w:ind w:left="-99" w:right="-110"/>
              <w:jc w:val="center"/>
              <w:rPr>
                <w:rFonts w:cstheme="minorHAnsi"/>
                <w:iCs/>
                <w:color w:val="000000" w:themeColor="text1"/>
                <w:lang w:val="en-GB"/>
              </w:rPr>
            </w:pPr>
          </w:p>
        </w:tc>
      </w:tr>
      <w:tr w:rsidR="00EB25BF" w:rsidRPr="00EB25BF" w14:paraId="1C31347D" w14:textId="77777777" w:rsidTr="006E7AE6">
        <w:trPr>
          <w:trHeight w:val="340"/>
          <w:jc w:val="center"/>
        </w:trPr>
        <w:tc>
          <w:tcPr>
            <w:tcW w:w="8784" w:type="dxa"/>
            <w:vAlign w:val="center"/>
          </w:tcPr>
          <w:p w14:paraId="61179140" w14:textId="6301651E" w:rsidR="00EB25BF" w:rsidRPr="00EB25BF" w:rsidRDefault="00EB25BF" w:rsidP="00E36471">
            <w:pPr>
              <w:pStyle w:val="ListParagraph"/>
              <w:numPr>
                <w:ilvl w:val="0"/>
                <w:numId w:val="41"/>
              </w:numPr>
              <w:spacing w:line="276" w:lineRule="auto"/>
              <w:jc w:val="both"/>
              <w:rPr>
                <w:rFonts w:asciiTheme="minorHAnsi" w:hAnsiTheme="minorHAnsi" w:cstheme="minorHAnsi"/>
                <w:iCs/>
                <w:color w:val="000000" w:themeColor="text1"/>
              </w:rPr>
            </w:pPr>
            <w:r w:rsidRPr="00EB25BF">
              <w:rPr>
                <w:rFonts w:asciiTheme="minorHAnsi" w:hAnsiTheme="minorHAnsi" w:cstheme="minorHAnsi"/>
              </w:rPr>
              <w:t>Renegotiate with the borrower, in accordance with the national law of the host Member State(s), any terms and conditions related to a credit</w:t>
            </w:r>
            <w:r w:rsidR="002E5EE7">
              <w:rPr>
                <w:rFonts w:asciiTheme="minorHAnsi" w:hAnsiTheme="minorHAnsi" w:cstheme="minorHAnsi"/>
              </w:rPr>
              <w:t>or</w:t>
            </w:r>
            <w:r w:rsidRPr="00EB25BF">
              <w:rPr>
                <w:rFonts w:asciiTheme="minorHAnsi" w:hAnsiTheme="minorHAnsi" w:cstheme="minorHAnsi"/>
              </w:rPr>
              <w:t>’s rights under a credit agreement, or of the credit agreement itself, in line with the instructions given by the credit purchaser, where the credit servicer is not a credit intermediary;</w:t>
            </w:r>
          </w:p>
        </w:tc>
        <w:tc>
          <w:tcPr>
            <w:tcW w:w="1135" w:type="dxa"/>
            <w:vAlign w:val="center"/>
          </w:tcPr>
          <w:p w14:paraId="27D0116C" w14:textId="77777777" w:rsidR="009D56E5" w:rsidRDefault="009D56E5" w:rsidP="00E36471">
            <w:pPr>
              <w:spacing w:line="276" w:lineRule="auto"/>
              <w:ind w:left="-99" w:right="-110"/>
              <w:jc w:val="center"/>
              <w:rPr>
                <w:rFonts w:eastAsia="Lato" w:cstheme="minorHAnsi"/>
                <w:color w:val="006177"/>
              </w:rPr>
            </w:pPr>
          </w:p>
          <w:p w14:paraId="0B36B791" w14:textId="77777777" w:rsidR="001144BB" w:rsidRDefault="001144BB" w:rsidP="00E36471">
            <w:pPr>
              <w:spacing w:line="276" w:lineRule="auto"/>
              <w:ind w:left="-99" w:right="-110"/>
              <w:jc w:val="center"/>
              <w:rPr>
                <w:rFonts w:eastAsia="Lato" w:cstheme="minorHAnsi"/>
                <w:color w:val="006177"/>
              </w:rPr>
            </w:pPr>
            <w:r w:rsidRPr="00EB25BF">
              <w:rPr>
                <w:rFonts w:eastAsia="Lato" w:cstheme="minorHAnsi"/>
                <w:color w:val="006177"/>
              </w:rPr>
              <w:t>[Yes/No]</w:t>
            </w:r>
          </w:p>
          <w:p w14:paraId="1E11F8C6" w14:textId="77777777" w:rsidR="009D56E5" w:rsidRDefault="009D56E5" w:rsidP="00E36471">
            <w:pPr>
              <w:spacing w:line="276" w:lineRule="auto"/>
              <w:ind w:left="-99" w:right="-110"/>
              <w:jc w:val="center"/>
              <w:rPr>
                <w:rFonts w:eastAsia="Lato" w:cstheme="minorHAnsi"/>
                <w:color w:val="006177"/>
              </w:rPr>
            </w:pPr>
          </w:p>
          <w:p w14:paraId="602C3D1C" w14:textId="7C40AEE9" w:rsidR="009D56E5" w:rsidRPr="00EB25BF" w:rsidRDefault="009D56E5" w:rsidP="00E36471">
            <w:pPr>
              <w:spacing w:line="276" w:lineRule="auto"/>
              <w:ind w:left="-99" w:right="-110"/>
              <w:jc w:val="center"/>
              <w:rPr>
                <w:rFonts w:cstheme="minorHAnsi"/>
                <w:iCs/>
                <w:color w:val="000000" w:themeColor="text1"/>
                <w:lang w:val="en-GB"/>
              </w:rPr>
            </w:pPr>
          </w:p>
        </w:tc>
      </w:tr>
      <w:tr w:rsidR="00EB25BF" w:rsidRPr="00EB25BF" w14:paraId="12F06B3E" w14:textId="77777777" w:rsidTr="006E7AE6">
        <w:trPr>
          <w:trHeight w:val="340"/>
          <w:jc w:val="center"/>
        </w:trPr>
        <w:tc>
          <w:tcPr>
            <w:tcW w:w="8784" w:type="dxa"/>
            <w:vAlign w:val="center"/>
          </w:tcPr>
          <w:p w14:paraId="26B766AB" w14:textId="4CF885A0" w:rsidR="00EB25BF" w:rsidRPr="00EB25BF" w:rsidRDefault="00EB25BF" w:rsidP="00E36471">
            <w:pPr>
              <w:pStyle w:val="ListParagraph"/>
              <w:numPr>
                <w:ilvl w:val="0"/>
                <w:numId w:val="41"/>
              </w:numPr>
              <w:spacing w:line="276" w:lineRule="auto"/>
              <w:ind w:right="41"/>
              <w:jc w:val="both"/>
              <w:rPr>
                <w:rFonts w:asciiTheme="minorHAnsi" w:hAnsiTheme="minorHAnsi" w:cstheme="minorHAnsi"/>
                <w:iCs/>
                <w:color w:val="000000" w:themeColor="text1"/>
              </w:rPr>
            </w:pPr>
            <w:r w:rsidRPr="00EB25BF">
              <w:rPr>
                <w:rFonts w:asciiTheme="minorHAnsi" w:hAnsiTheme="minorHAnsi" w:cstheme="minorHAnsi"/>
              </w:rPr>
              <w:t>Administer any complaints relating to a creditors’ rights under a credit agreement or to the credit agreement itself;</w:t>
            </w:r>
          </w:p>
        </w:tc>
        <w:tc>
          <w:tcPr>
            <w:tcW w:w="1135" w:type="dxa"/>
            <w:vAlign w:val="center"/>
          </w:tcPr>
          <w:p w14:paraId="3CD5D0B0" w14:textId="77777777" w:rsidR="00EB25BF" w:rsidRDefault="00EB25BF" w:rsidP="00E36471">
            <w:pPr>
              <w:spacing w:line="276" w:lineRule="auto"/>
              <w:ind w:left="-99" w:right="-110"/>
              <w:jc w:val="center"/>
              <w:rPr>
                <w:rFonts w:eastAsia="Lato" w:cstheme="minorHAnsi"/>
                <w:color w:val="006177"/>
              </w:rPr>
            </w:pPr>
            <w:r w:rsidRPr="00EB25BF">
              <w:rPr>
                <w:rFonts w:eastAsia="Lato" w:cstheme="minorHAnsi"/>
                <w:color w:val="006177"/>
              </w:rPr>
              <w:t>[Yes/No]</w:t>
            </w:r>
          </w:p>
          <w:p w14:paraId="64EA7DFE" w14:textId="48BB6785" w:rsidR="009D56E5" w:rsidRPr="00EB25BF" w:rsidRDefault="009D56E5" w:rsidP="00E36471">
            <w:pPr>
              <w:spacing w:line="276" w:lineRule="auto"/>
              <w:ind w:left="-99" w:right="-110"/>
              <w:jc w:val="center"/>
              <w:rPr>
                <w:rFonts w:cstheme="minorHAnsi"/>
                <w:iCs/>
                <w:color w:val="000000" w:themeColor="text1"/>
                <w:lang w:val="en-GB"/>
              </w:rPr>
            </w:pPr>
          </w:p>
        </w:tc>
      </w:tr>
      <w:tr w:rsidR="00EB25BF" w:rsidRPr="00EB25BF" w14:paraId="765846BC" w14:textId="77777777" w:rsidTr="006E7AE6">
        <w:trPr>
          <w:trHeight w:val="340"/>
          <w:jc w:val="center"/>
        </w:trPr>
        <w:tc>
          <w:tcPr>
            <w:tcW w:w="8784" w:type="dxa"/>
            <w:vAlign w:val="center"/>
          </w:tcPr>
          <w:p w14:paraId="75540EDE" w14:textId="4FA909EA" w:rsidR="00EB25BF" w:rsidRPr="00EB25BF" w:rsidRDefault="00EB25BF" w:rsidP="00E36471">
            <w:pPr>
              <w:pStyle w:val="ListParagraph"/>
              <w:numPr>
                <w:ilvl w:val="0"/>
                <w:numId w:val="41"/>
              </w:numPr>
              <w:spacing w:line="276" w:lineRule="auto"/>
              <w:ind w:right="41"/>
              <w:jc w:val="both"/>
              <w:rPr>
                <w:rFonts w:asciiTheme="minorHAnsi" w:hAnsiTheme="minorHAnsi" w:cstheme="minorHAnsi"/>
                <w:iCs/>
                <w:color w:val="000000" w:themeColor="text1"/>
              </w:rPr>
            </w:pPr>
            <w:r w:rsidRPr="00EB25BF">
              <w:rPr>
                <w:rFonts w:asciiTheme="minorHAnsi" w:hAnsiTheme="minorHAnsi" w:cstheme="minorHAnsi"/>
              </w:rPr>
              <w:t>Inform the borrower of any changes in interest rates or charges or of any payments due related to a creditor’s rights under a credit agreement or to the credit agreements itself.</w:t>
            </w:r>
          </w:p>
        </w:tc>
        <w:tc>
          <w:tcPr>
            <w:tcW w:w="1135" w:type="dxa"/>
            <w:vAlign w:val="center"/>
          </w:tcPr>
          <w:p w14:paraId="0724CBF2" w14:textId="77777777" w:rsidR="00EB25BF" w:rsidRDefault="00EB25BF" w:rsidP="00E36471">
            <w:pPr>
              <w:spacing w:line="276" w:lineRule="auto"/>
              <w:ind w:left="-99" w:right="-110"/>
              <w:jc w:val="center"/>
              <w:rPr>
                <w:rFonts w:eastAsia="Lato" w:cstheme="minorHAnsi"/>
                <w:color w:val="006177"/>
              </w:rPr>
            </w:pPr>
            <w:r w:rsidRPr="00EB25BF">
              <w:rPr>
                <w:rFonts w:eastAsia="Lato" w:cstheme="minorHAnsi"/>
                <w:color w:val="006177"/>
              </w:rPr>
              <w:t>[Yes/No]</w:t>
            </w:r>
          </w:p>
          <w:p w14:paraId="34CB4D11" w14:textId="760D91C3" w:rsidR="009D56E5" w:rsidRPr="00EB25BF" w:rsidRDefault="009D56E5" w:rsidP="00E36471">
            <w:pPr>
              <w:spacing w:line="276" w:lineRule="auto"/>
              <w:ind w:left="-99" w:right="-110"/>
              <w:jc w:val="center"/>
              <w:rPr>
                <w:rFonts w:cstheme="minorHAnsi"/>
                <w:iCs/>
                <w:color w:val="000000" w:themeColor="text1"/>
                <w:lang w:val="en-GB"/>
              </w:rPr>
            </w:pPr>
          </w:p>
        </w:tc>
      </w:tr>
    </w:tbl>
    <w:p w14:paraId="2DC90C19" w14:textId="5F418083" w:rsidR="009F388A" w:rsidRPr="00EB25BF" w:rsidRDefault="009F388A" w:rsidP="00E36471">
      <w:pPr>
        <w:spacing w:after="0"/>
        <w:ind w:left="-426"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8784"/>
        <w:gridCol w:w="1135"/>
      </w:tblGrid>
      <w:tr w:rsidR="00EB25BF" w:rsidRPr="00EB25BF" w14:paraId="5BD00C79" w14:textId="77777777" w:rsidTr="006E7AE6">
        <w:trPr>
          <w:trHeight w:val="340"/>
          <w:jc w:val="center"/>
        </w:trPr>
        <w:tc>
          <w:tcPr>
            <w:tcW w:w="8784" w:type="dxa"/>
          </w:tcPr>
          <w:p w14:paraId="1A6D0DCC" w14:textId="2CB35BEB" w:rsidR="00EB25BF" w:rsidRPr="00EB25BF" w:rsidRDefault="00EB25BF" w:rsidP="00536628">
            <w:pPr>
              <w:pStyle w:val="ListParagraph"/>
              <w:numPr>
                <w:ilvl w:val="0"/>
                <w:numId w:val="29"/>
              </w:numPr>
              <w:spacing w:line="276" w:lineRule="auto"/>
              <w:jc w:val="both"/>
              <w:rPr>
                <w:rFonts w:asciiTheme="minorHAnsi" w:hAnsiTheme="minorHAnsi" w:cstheme="minorHAnsi"/>
                <w:iCs/>
                <w:color w:val="000000" w:themeColor="text1"/>
              </w:rPr>
            </w:pPr>
            <w:r w:rsidRPr="00EB25BF">
              <w:rPr>
                <w:rFonts w:asciiTheme="minorHAnsi" w:hAnsiTheme="minorHAnsi" w:cstheme="minorHAnsi"/>
                <w:lang w:val="en-IE"/>
              </w:rPr>
              <w:t>Confirm if the firm is satisfied it has appropriate means to communicate in the language of the host Member State(s) or in the language of the credit agreement(s).</w:t>
            </w:r>
          </w:p>
        </w:tc>
        <w:tc>
          <w:tcPr>
            <w:tcW w:w="1135" w:type="dxa"/>
          </w:tcPr>
          <w:p w14:paraId="4D77016F" w14:textId="77777777" w:rsidR="00EB25BF" w:rsidRDefault="00EB25BF" w:rsidP="00E36471">
            <w:pPr>
              <w:spacing w:line="276" w:lineRule="auto"/>
              <w:ind w:left="-99" w:right="-104"/>
              <w:jc w:val="center"/>
              <w:rPr>
                <w:rFonts w:eastAsia="Lato" w:cstheme="minorHAnsi"/>
                <w:color w:val="006177"/>
              </w:rPr>
            </w:pPr>
            <w:r w:rsidRPr="00EB25BF">
              <w:rPr>
                <w:rFonts w:eastAsia="Lato" w:cstheme="minorHAnsi"/>
                <w:color w:val="006177"/>
              </w:rPr>
              <w:t>[Yes/No]</w:t>
            </w:r>
          </w:p>
          <w:p w14:paraId="64B701E1" w14:textId="5A50A589" w:rsidR="009D56E5" w:rsidRPr="00EB25BF" w:rsidRDefault="009D56E5" w:rsidP="00E36471">
            <w:pPr>
              <w:spacing w:line="276" w:lineRule="auto"/>
              <w:ind w:right="-472"/>
              <w:rPr>
                <w:rFonts w:cstheme="minorHAnsi"/>
                <w:iCs/>
                <w:color w:val="000000" w:themeColor="text1"/>
                <w:lang w:val="en-GB"/>
              </w:rPr>
            </w:pPr>
          </w:p>
        </w:tc>
      </w:tr>
    </w:tbl>
    <w:p w14:paraId="6EEC03D1" w14:textId="4AED5070" w:rsidR="00EB25BF" w:rsidRPr="00EB25BF" w:rsidRDefault="00EB25BF" w:rsidP="00E36471">
      <w:pPr>
        <w:spacing w:after="0"/>
        <w:ind w:left="-426"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8784"/>
        <w:gridCol w:w="1135"/>
      </w:tblGrid>
      <w:tr w:rsidR="00EB25BF" w:rsidRPr="00EB25BF" w14:paraId="53EAE0B7" w14:textId="77777777" w:rsidTr="006E7AE6">
        <w:trPr>
          <w:trHeight w:val="340"/>
          <w:jc w:val="center"/>
        </w:trPr>
        <w:tc>
          <w:tcPr>
            <w:tcW w:w="8784" w:type="dxa"/>
          </w:tcPr>
          <w:p w14:paraId="53030A05" w14:textId="2193298F" w:rsidR="00EB25BF" w:rsidRPr="00EB25BF" w:rsidRDefault="00EB25BF" w:rsidP="00E36471">
            <w:pPr>
              <w:pStyle w:val="ListParagraph"/>
              <w:numPr>
                <w:ilvl w:val="0"/>
                <w:numId w:val="29"/>
              </w:numPr>
              <w:spacing w:line="276" w:lineRule="auto"/>
              <w:jc w:val="both"/>
              <w:rPr>
                <w:rFonts w:asciiTheme="minorHAnsi" w:hAnsiTheme="minorHAnsi" w:cstheme="minorHAnsi"/>
                <w:iCs/>
                <w:color w:val="000000" w:themeColor="text1"/>
              </w:rPr>
            </w:pPr>
            <w:r w:rsidRPr="00EB25BF">
              <w:rPr>
                <w:rFonts w:asciiTheme="minorHAnsi" w:hAnsiTheme="minorHAnsi" w:cstheme="minorHAnsi"/>
                <w:lang w:val="en-IE"/>
              </w:rPr>
              <w:t>Confirm if the firm is authorised to receive and hold funds from borrowers.</w:t>
            </w:r>
          </w:p>
        </w:tc>
        <w:tc>
          <w:tcPr>
            <w:tcW w:w="1135" w:type="dxa"/>
          </w:tcPr>
          <w:p w14:paraId="36A430A4" w14:textId="1357E14F" w:rsidR="009D56E5" w:rsidRPr="00CA3390" w:rsidRDefault="00EB25BF" w:rsidP="00E36471">
            <w:pPr>
              <w:spacing w:line="276" w:lineRule="auto"/>
              <w:ind w:right="-110" w:hanging="99"/>
              <w:jc w:val="center"/>
              <w:rPr>
                <w:rFonts w:eastAsia="Lato" w:cstheme="minorHAnsi"/>
                <w:color w:val="006177"/>
              </w:rPr>
            </w:pPr>
            <w:r w:rsidRPr="00EB25BF">
              <w:rPr>
                <w:rFonts w:eastAsia="Lato" w:cstheme="minorHAnsi"/>
                <w:color w:val="006177"/>
              </w:rPr>
              <w:t>[Yes/No]</w:t>
            </w:r>
          </w:p>
        </w:tc>
      </w:tr>
    </w:tbl>
    <w:p w14:paraId="0D33AB1D" w14:textId="10F46EB9" w:rsidR="00EB25BF" w:rsidRDefault="00EB25BF" w:rsidP="00E36471">
      <w:pPr>
        <w:spacing w:after="0"/>
        <w:ind w:left="-426"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9919"/>
      </w:tblGrid>
      <w:tr w:rsidR="00412CE0" w:rsidRPr="00EB25BF" w14:paraId="7C50850E" w14:textId="77777777" w:rsidTr="004021A4">
        <w:trPr>
          <w:trHeight w:val="340"/>
          <w:jc w:val="center"/>
        </w:trPr>
        <w:tc>
          <w:tcPr>
            <w:tcW w:w="9919" w:type="dxa"/>
            <w:shd w:val="clear" w:color="auto" w:fill="D9D9D9" w:themeFill="background1" w:themeFillShade="D9"/>
          </w:tcPr>
          <w:p w14:paraId="6114F6E4" w14:textId="4D0BDD2D" w:rsidR="00412CE0" w:rsidRPr="00412CE0" w:rsidRDefault="00412CE0" w:rsidP="008721F4">
            <w:pPr>
              <w:pStyle w:val="ListParagraph"/>
              <w:numPr>
                <w:ilvl w:val="0"/>
                <w:numId w:val="29"/>
              </w:numPr>
              <w:jc w:val="both"/>
              <w:rPr>
                <w:rFonts w:asciiTheme="minorHAnsi" w:hAnsiTheme="minorHAnsi" w:cstheme="minorHAnsi"/>
                <w:iCs/>
                <w:color w:val="000000" w:themeColor="text1"/>
              </w:rPr>
            </w:pPr>
            <w:r>
              <w:rPr>
                <w:rFonts w:asciiTheme="minorHAnsi" w:hAnsiTheme="minorHAnsi" w:cstheme="minorHAnsi"/>
              </w:rPr>
              <w:t>If already known, confirm the Member State where the credit was granted:</w:t>
            </w:r>
          </w:p>
        </w:tc>
      </w:tr>
      <w:tr w:rsidR="00412CE0" w:rsidRPr="00EB25BF" w14:paraId="769F2006" w14:textId="77777777" w:rsidTr="004021A4">
        <w:trPr>
          <w:trHeight w:val="340"/>
          <w:jc w:val="center"/>
        </w:trPr>
        <w:tc>
          <w:tcPr>
            <w:tcW w:w="99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0D706F" w14:textId="77777777" w:rsidR="00412CE0" w:rsidRPr="00EB25BF" w:rsidRDefault="00412CE0" w:rsidP="004021A4">
            <w:pPr>
              <w:spacing w:line="276" w:lineRule="auto"/>
              <w:ind w:left="29" w:right="-104" w:firstLine="7"/>
              <w:rPr>
                <w:rFonts w:cstheme="minorHAnsi"/>
                <w:iCs/>
                <w:color w:val="000000" w:themeColor="text1"/>
                <w:lang w:val="en-GB"/>
              </w:rPr>
            </w:pPr>
            <w:r w:rsidRPr="00F6307B">
              <w:rPr>
                <w:rFonts w:cstheme="minorHAnsi"/>
                <w:color w:val="006177"/>
              </w:rPr>
              <w:t>[Type Answer]</w:t>
            </w:r>
          </w:p>
        </w:tc>
      </w:tr>
    </w:tbl>
    <w:p w14:paraId="0C48721F" w14:textId="77777777" w:rsidR="00412CE0" w:rsidRDefault="00412CE0" w:rsidP="00E36471">
      <w:pPr>
        <w:spacing w:after="0"/>
        <w:ind w:left="-426" w:right="-472"/>
        <w:rPr>
          <w:rFonts w:cstheme="minorHAnsi"/>
          <w:iCs/>
          <w:color w:val="000000" w:themeColor="text1"/>
          <w:lang w:val="en-GB"/>
        </w:rPr>
      </w:pPr>
    </w:p>
    <w:p w14:paraId="15F6A46D" w14:textId="77777777" w:rsidR="00412CE0" w:rsidRPr="00EB25BF" w:rsidRDefault="00412CE0" w:rsidP="00E36471">
      <w:pPr>
        <w:spacing w:after="0"/>
        <w:ind w:left="-426"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9919"/>
      </w:tblGrid>
      <w:tr w:rsidR="00EB25BF" w:rsidRPr="00EB25BF" w14:paraId="5E797316" w14:textId="77777777" w:rsidTr="001144BB">
        <w:trPr>
          <w:jc w:val="center"/>
        </w:trPr>
        <w:tc>
          <w:tcPr>
            <w:tcW w:w="9919" w:type="dxa"/>
            <w:shd w:val="clear" w:color="auto" w:fill="D9D9D9" w:themeFill="background1" w:themeFillShade="D9"/>
          </w:tcPr>
          <w:p w14:paraId="7C8AFD58" w14:textId="77777777" w:rsidR="00EB25BF" w:rsidRPr="00EB25BF" w:rsidRDefault="00EB25BF" w:rsidP="00412CE0">
            <w:pPr>
              <w:numPr>
                <w:ilvl w:val="0"/>
                <w:numId w:val="29"/>
              </w:numPr>
              <w:spacing w:line="276" w:lineRule="auto"/>
              <w:ind w:right="28"/>
              <w:jc w:val="both"/>
              <w:rPr>
                <w:rFonts w:eastAsia="Calibri" w:cstheme="minorHAnsi"/>
                <w:iCs/>
                <w:color w:val="000000"/>
                <w:lang w:val="en-GB"/>
              </w:rPr>
            </w:pPr>
            <w:r w:rsidRPr="00EB25BF">
              <w:rPr>
                <w:rFonts w:eastAsia="Calibri" w:cstheme="minorHAnsi"/>
                <w:iCs/>
                <w:color w:val="000000"/>
                <w:lang w:val="en-GB"/>
              </w:rPr>
              <w:t xml:space="preserve">A short description of the measures taken to adapt the firm’s   </w:t>
            </w:r>
          </w:p>
          <w:p w14:paraId="7B261678" w14:textId="130FFCAB" w:rsidR="00EB25BF" w:rsidRPr="00EB25BF" w:rsidRDefault="00EB25BF" w:rsidP="00E36471">
            <w:pPr>
              <w:numPr>
                <w:ilvl w:val="0"/>
                <w:numId w:val="32"/>
              </w:numPr>
              <w:spacing w:line="276" w:lineRule="auto"/>
              <w:ind w:left="1447" w:right="28" w:hanging="567"/>
              <w:jc w:val="both"/>
              <w:rPr>
                <w:rFonts w:eastAsia="Calibri" w:cstheme="minorHAnsi"/>
                <w:iCs/>
                <w:color w:val="000000"/>
                <w:lang w:val="en-GB"/>
              </w:rPr>
            </w:pPr>
            <w:r w:rsidRPr="00EB25BF">
              <w:rPr>
                <w:rFonts w:eastAsia="Calibri" w:cstheme="minorHAnsi"/>
                <w:iCs/>
                <w:color w:val="000000"/>
                <w:lang w:val="en-GB"/>
              </w:rPr>
              <w:t xml:space="preserve">internal procedures, </w:t>
            </w:r>
          </w:p>
          <w:p w14:paraId="7F390362" w14:textId="7DEE97F3" w:rsidR="00EB25BF" w:rsidRPr="00EB25BF" w:rsidRDefault="00EB25BF" w:rsidP="00E36471">
            <w:pPr>
              <w:numPr>
                <w:ilvl w:val="0"/>
                <w:numId w:val="32"/>
              </w:numPr>
              <w:spacing w:line="276" w:lineRule="auto"/>
              <w:ind w:left="1447" w:right="28" w:hanging="567"/>
              <w:jc w:val="both"/>
              <w:rPr>
                <w:rFonts w:eastAsia="Calibri" w:cstheme="minorHAnsi"/>
                <w:iCs/>
                <w:color w:val="000000"/>
                <w:lang w:val="en-GB"/>
              </w:rPr>
            </w:pPr>
            <w:r w:rsidRPr="00EB25BF">
              <w:rPr>
                <w:rFonts w:eastAsia="Calibri" w:cstheme="minorHAnsi"/>
                <w:iCs/>
                <w:color w:val="000000"/>
                <w:lang w:val="en-GB"/>
              </w:rPr>
              <w:t>governance arrangement</w:t>
            </w:r>
            <w:r w:rsidR="00F478F9">
              <w:rPr>
                <w:rFonts w:eastAsia="Calibri" w:cstheme="minorHAnsi"/>
                <w:iCs/>
                <w:color w:val="000000"/>
                <w:lang w:val="en-GB"/>
              </w:rPr>
              <w:t>s</w:t>
            </w:r>
            <w:r w:rsidRPr="00EB25BF">
              <w:rPr>
                <w:rFonts w:eastAsia="Calibri" w:cstheme="minorHAnsi"/>
                <w:iCs/>
                <w:color w:val="000000"/>
                <w:lang w:val="en-GB"/>
              </w:rPr>
              <w:t xml:space="preserve">, and </w:t>
            </w:r>
          </w:p>
          <w:p w14:paraId="4943C84D" w14:textId="3831E13D" w:rsidR="00EB25BF" w:rsidRPr="00EB25BF" w:rsidRDefault="00EB25BF" w:rsidP="00E36471">
            <w:pPr>
              <w:numPr>
                <w:ilvl w:val="0"/>
                <w:numId w:val="32"/>
              </w:numPr>
              <w:spacing w:line="276" w:lineRule="auto"/>
              <w:ind w:left="1447" w:right="28" w:hanging="567"/>
              <w:jc w:val="both"/>
              <w:rPr>
                <w:rFonts w:eastAsia="Calibri" w:cstheme="minorHAnsi"/>
                <w:iCs/>
                <w:color w:val="000000"/>
                <w:lang w:val="en-GB"/>
              </w:rPr>
            </w:pPr>
            <w:r w:rsidRPr="00EB25BF">
              <w:rPr>
                <w:rFonts w:eastAsia="Calibri" w:cstheme="minorHAnsi"/>
                <w:iCs/>
                <w:color w:val="000000"/>
                <w:lang w:val="en-GB"/>
              </w:rPr>
              <w:t xml:space="preserve">internal control mechanisms, </w:t>
            </w:r>
          </w:p>
          <w:p w14:paraId="6E16098E" w14:textId="48681BFF" w:rsidR="00EB25BF" w:rsidRPr="00EB25BF" w:rsidRDefault="00EB25BF" w:rsidP="00E36471">
            <w:pPr>
              <w:pStyle w:val="ListParagraph"/>
              <w:spacing w:line="276" w:lineRule="auto"/>
              <w:ind w:left="427" w:right="28"/>
              <w:jc w:val="both"/>
              <w:rPr>
                <w:rFonts w:asciiTheme="minorHAnsi" w:hAnsiTheme="minorHAnsi" w:cstheme="minorHAnsi"/>
                <w:iCs/>
                <w:color w:val="000000" w:themeColor="text1"/>
              </w:rPr>
            </w:pPr>
            <w:r w:rsidRPr="00EB25BF">
              <w:rPr>
                <w:rFonts w:asciiTheme="minorHAnsi" w:hAnsiTheme="minorHAnsi" w:cstheme="minorHAnsi"/>
                <w:iCs/>
                <w:color w:val="000000"/>
                <w:lang w:val="en-IE"/>
              </w:rPr>
              <w:t>in order to ensure its compliance with the laws applicable to a creditor’s rights under a credit agreement or to the credit agreement itself.</w:t>
            </w:r>
          </w:p>
        </w:tc>
      </w:tr>
      <w:tr w:rsidR="00EB25BF" w:rsidRPr="00EB25BF" w14:paraId="7C9358F9" w14:textId="77777777" w:rsidTr="001144BB">
        <w:trPr>
          <w:jc w:val="center"/>
        </w:trPr>
        <w:tc>
          <w:tcPr>
            <w:tcW w:w="9919" w:type="dxa"/>
          </w:tcPr>
          <w:p w14:paraId="3E22E37E" w14:textId="4C7149EB" w:rsidR="00EB25BF" w:rsidRDefault="00EB25BF" w:rsidP="00E36471">
            <w:pPr>
              <w:spacing w:line="276" w:lineRule="auto"/>
              <w:ind w:right="-472"/>
              <w:rPr>
                <w:rFonts w:cstheme="minorHAnsi"/>
                <w:iCs/>
                <w:color w:val="000000" w:themeColor="text1"/>
                <w:lang w:val="en-GB"/>
              </w:rPr>
            </w:pPr>
          </w:p>
          <w:p w14:paraId="312DAB31" w14:textId="484C98CF" w:rsidR="001F6FAA" w:rsidRPr="00D850C7" w:rsidRDefault="001F6FAA" w:rsidP="00E36471">
            <w:pPr>
              <w:pStyle w:val="ListParagraph"/>
              <w:numPr>
                <w:ilvl w:val="0"/>
                <w:numId w:val="45"/>
              </w:numPr>
              <w:spacing w:line="276" w:lineRule="auto"/>
              <w:ind w:right="-472"/>
              <w:rPr>
                <w:rFonts w:cstheme="minorHAnsi"/>
                <w:b/>
                <w:iCs/>
                <w:color w:val="000000" w:themeColor="text1"/>
                <w:u w:val="single"/>
              </w:rPr>
            </w:pPr>
            <w:r w:rsidRPr="00D850C7">
              <w:rPr>
                <w:rFonts w:cstheme="minorHAnsi"/>
                <w:b/>
                <w:iCs/>
                <w:color w:val="000000" w:themeColor="text1"/>
                <w:u w:val="single"/>
              </w:rPr>
              <w:t>INTERNAL PROCEDURES</w:t>
            </w:r>
          </w:p>
          <w:p w14:paraId="2DE3619C" w14:textId="647FB93D" w:rsidR="00EB25BF" w:rsidRPr="00EB25BF" w:rsidRDefault="00CA3390" w:rsidP="00E36471">
            <w:pPr>
              <w:spacing w:line="276" w:lineRule="auto"/>
              <w:ind w:right="-472"/>
              <w:rPr>
                <w:rFonts w:cstheme="minorHAnsi"/>
                <w:iCs/>
                <w:color w:val="000000" w:themeColor="text1"/>
                <w:lang w:val="en-GB"/>
              </w:rPr>
            </w:pPr>
            <w:r w:rsidRPr="00F6307B">
              <w:rPr>
                <w:rFonts w:cstheme="minorHAnsi"/>
                <w:color w:val="006177"/>
              </w:rPr>
              <w:t>[Type Answer]</w:t>
            </w:r>
          </w:p>
          <w:p w14:paraId="3EC31C99" w14:textId="77777777" w:rsidR="00EB25BF" w:rsidRPr="00EB25BF" w:rsidRDefault="00EB25BF" w:rsidP="00E36471">
            <w:pPr>
              <w:spacing w:line="276" w:lineRule="auto"/>
              <w:ind w:right="-472"/>
              <w:rPr>
                <w:rFonts w:cstheme="minorHAnsi"/>
                <w:iCs/>
                <w:color w:val="000000" w:themeColor="text1"/>
                <w:lang w:val="en-GB"/>
              </w:rPr>
            </w:pPr>
          </w:p>
          <w:p w14:paraId="7EA20DF0" w14:textId="3E29CDD7" w:rsidR="00EB25BF" w:rsidRDefault="00EB25BF" w:rsidP="00E36471">
            <w:pPr>
              <w:spacing w:line="276" w:lineRule="auto"/>
              <w:ind w:right="-472"/>
              <w:rPr>
                <w:rFonts w:cstheme="minorHAnsi"/>
                <w:iCs/>
                <w:color w:val="000000" w:themeColor="text1"/>
                <w:lang w:val="en-GB"/>
              </w:rPr>
            </w:pPr>
          </w:p>
          <w:p w14:paraId="64CA9821" w14:textId="6E5F0830" w:rsidR="00CA3390" w:rsidRDefault="00CA3390" w:rsidP="00E36471">
            <w:pPr>
              <w:spacing w:line="276" w:lineRule="auto"/>
              <w:ind w:right="-472"/>
              <w:rPr>
                <w:rFonts w:cstheme="minorHAnsi"/>
                <w:iCs/>
                <w:color w:val="000000" w:themeColor="text1"/>
                <w:lang w:val="en-GB"/>
              </w:rPr>
            </w:pPr>
          </w:p>
          <w:p w14:paraId="4ECA1585" w14:textId="4601B625" w:rsidR="00CA3390" w:rsidRDefault="00CA3390" w:rsidP="00E36471">
            <w:pPr>
              <w:spacing w:line="276" w:lineRule="auto"/>
              <w:ind w:right="-472"/>
              <w:rPr>
                <w:rFonts w:cstheme="minorHAnsi"/>
                <w:iCs/>
                <w:color w:val="000000" w:themeColor="text1"/>
                <w:lang w:val="en-GB"/>
              </w:rPr>
            </w:pPr>
          </w:p>
          <w:p w14:paraId="4AB58754" w14:textId="095DD63B" w:rsidR="001F6FAA" w:rsidRDefault="001F6FAA" w:rsidP="00E36471">
            <w:pPr>
              <w:spacing w:line="276" w:lineRule="auto"/>
              <w:ind w:right="-472"/>
              <w:rPr>
                <w:rFonts w:cstheme="minorHAnsi"/>
                <w:iCs/>
                <w:color w:val="000000" w:themeColor="text1"/>
                <w:lang w:val="en-GB"/>
              </w:rPr>
            </w:pPr>
          </w:p>
          <w:p w14:paraId="6FF05E09" w14:textId="2D757D0B" w:rsidR="001F6FAA" w:rsidRDefault="001F6FAA" w:rsidP="00E36471">
            <w:pPr>
              <w:spacing w:line="276" w:lineRule="auto"/>
              <w:ind w:right="-472"/>
              <w:rPr>
                <w:rFonts w:cstheme="minorHAnsi"/>
                <w:iCs/>
                <w:color w:val="000000" w:themeColor="text1"/>
                <w:lang w:val="en-GB"/>
              </w:rPr>
            </w:pPr>
          </w:p>
          <w:p w14:paraId="0F4AEA56" w14:textId="6F44584E" w:rsidR="00E36471" w:rsidRDefault="00E36471" w:rsidP="00E36471">
            <w:pPr>
              <w:spacing w:line="276" w:lineRule="auto"/>
              <w:ind w:right="-472"/>
              <w:rPr>
                <w:rFonts w:cstheme="minorHAnsi"/>
                <w:iCs/>
                <w:color w:val="000000" w:themeColor="text1"/>
                <w:lang w:val="en-GB"/>
              </w:rPr>
            </w:pPr>
          </w:p>
          <w:p w14:paraId="23640231" w14:textId="50FA711C" w:rsidR="001F6FAA" w:rsidRDefault="001F6FAA" w:rsidP="00127231">
            <w:pPr>
              <w:spacing w:line="276" w:lineRule="auto"/>
              <w:ind w:right="-472"/>
              <w:rPr>
                <w:rFonts w:cstheme="minorHAnsi"/>
                <w:iCs/>
                <w:color w:val="000000" w:themeColor="text1"/>
                <w:lang w:val="en-GB"/>
              </w:rPr>
            </w:pPr>
          </w:p>
          <w:p w14:paraId="3138C15C" w14:textId="5A92F95B" w:rsidR="00CA3390" w:rsidRPr="00D850C7" w:rsidRDefault="001F6FAA" w:rsidP="00E36471">
            <w:pPr>
              <w:pStyle w:val="ListParagraph"/>
              <w:numPr>
                <w:ilvl w:val="0"/>
                <w:numId w:val="45"/>
              </w:numPr>
              <w:spacing w:line="276" w:lineRule="auto"/>
              <w:ind w:right="-472"/>
              <w:rPr>
                <w:rFonts w:cstheme="minorHAnsi"/>
                <w:b/>
                <w:iCs/>
                <w:color w:val="000000" w:themeColor="text1"/>
                <w:u w:val="single"/>
              </w:rPr>
            </w:pPr>
            <w:r w:rsidRPr="00D850C7">
              <w:rPr>
                <w:rFonts w:cstheme="minorHAnsi"/>
                <w:b/>
                <w:iCs/>
                <w:color w:val="000000" w:themeColor="text1"/>
                <w:u w:val="single"/>
              </w:rPr>
              <w:t>GOVERNANCE ARRANGEMENTS</w:t>
            </w:r>
          </w:p>
          <w:p w14:paraId="5EBD8940" w14:textId="77777777" w:rsidR="001F6FAA" w:rsidRPr="00EB25BF" w:rsidRDefault="001F6FAA" w:rsidP="00E36471">
            <w:pPr>
              <w:spacing w:line="276" w:lineRule="auto"/>
              <w:ind w:right="-472"/>
              <w:rPr>
                <w:rFonts w:cstheme="minorHAnsi"/>
                <w:iCs/>
                <w:color w:val="000000" w:themeColor="text1"/>
                <w:lang w:val="en-GB"/>
              </w:rPr>
            </w:pPr>
            <w:r w:rsidRPr="00F6307B">
              <w:rPr>
                <w:rFonts w:cstheme="minorHAnsi"/>
                <w:color w:val="006177"/>
              </w:rPr>
              <w:t>[Type Answer]</w:t>
            </w:r>
          </w:p>
          <w:p w14:paraId="7DAB4AEA" w14:textId="34F1881E" w:rsidR="00CA3390" w:rsidRDefault="00CA3390" w:rsidP="00E36471">
            <w:pPr>
              <w:spacing w:line="276" w:lineRule="auto"/>
              <w:ind w:right="-472"/>
              <w:rPr>
                <w:rFonts w:cstheme="minorHAnsi"/>
                <w:iCs/>
                <w:color w:val="000000" w:themeColor="text1"/>
                <w:lang w:val="en-GB"/>
              </w:rPr>
            </w:pPr>
          </w:p>
          <w:p w14:paraId="30FFB4C0" w14:textId="7ECAA5B1" w:rsidR="00CA3390" w:rsidRDefault="00CA3390" w:rsidP="00E36471">
            <w:pPr>
              <w:spacing w:line="276" w:lineRule="auto"/>
              <w:ind w:right="-472"/>
              <w:rPr>
                <w:rFonts w:cstheme="minorHAnsi"/>
                <w:iCs/>
                <w:color w:val="000000" w:themeColor="text1"/>
                <w:lang w:val="en-GB"/>
              </w:rPr>
            </w:pPr>
          </w:p>
          <w:p w14:paraId="3F436991" w14:textId="7A5DF195" w:rsidR="00CA3390" w:rsidRDefault="00CA3390" w:rsidP="00E36471">
            <w:pPr>
              <w:spacing w:line="276" w:lineRule="auto"/>
              <w:ind w:right="-472"/>
              <w:rPr>
                <w:rFonts w:cstheme="minorHAnsi"/>
                <w:iCs/>
                <w:color w:val="000000" w:themeColor="text1"/>
                <w:lang w:val="en-GB"/>
              </w:rPr>
            </w:pPr>
          </w:p>
          <w:p w14:paraId="7340BA10" w14:textId="62B1E1F8" w:rsidR="001F6FAA" w:rsidRDefault="001F6FAA" w:rsidP="00E36471">
            <w:pPr>
              <w:spacing w:line="276" w:lineRule="auto"/>
              <w:ind w:right="-472"/>
              <w:rPr>
                <w:rFonts w:cstheme="minorHAnsi"/>
                <w:iCs/>
                <w:color w:val="000000" w:themeColor="text1"/>
                <w:lang w:val="en-GB"/>
              </w:rPr>
            </w:pPr>
          </w:p>
          <w:p w14:paraId="5D36C521" w14:textId="3C3CC064" w:rsidR="00000481" w:rsidRDefault="00000481" w:rsidP="00E36471">
            <w:pPr>
              <w:spacing w:line="276" w:lineRule="auto"/>
              <w:ind w:right="-472"/>
              <w:rPr>
                <w:rFonts w:cstheme="minorHAnsi"/>
                <w:iCs/>
                <w:color w:val="000000" w:themeColor="text1"/>
                <w:lang w:val="en-GB"/>
              </w:rPr>
            </w:pPr>
          </w:p>
          <w:p w14:paraId="01AD96EC" w14:textId="6E3F254F" w:rsidR="00000481" w:rsidRDefault="00000481" w:rsidP="00E36471">
            <w:pPr>
              <w:spacing w:line="276" w:lineRule="auto"/>
              <w:ind w:right="-472"/>
              <w:rPr>
                <w:rFonts w:cstheme="minorHAnsi"/>
                <w:iCs/>
                <w:color w:val="000000" w:themeColor="text1"/>
                <w:lang w:val="en-GB"/>
              </w:rPr>
            </w:pPr>
          </w:p>
          <w:p w14:paraId="078734B9" w14:textId="77777777" w:rsidR="00000481" w:rsidRDefault="00000481" w:rsidP="00E36471">
            <w:pPr>
              <w:spacing w:line="276" w:lineRule="auto"/>
              <w:ind w:right="-472"/>
              <w:rPr>
                <w:rFonts w:cstheme="minorHAnsi"/>
                <w:iCs/>
                <w:color w:val="000000" w:themeColor="text1"/>
                <w:lang w:val="en-GB"/>
              </w:rPr>
            </w:pPr>
          </w:p>
          <w:p w14:paraId="72F0EBFD" w14:textId="77777777" w:rsidR="00E36471" w:rsidRDefault="00E36471" w:rsidP="00E36471">
            <w:pPr>
              <w:spacing w:line="276" w:lineRule="auto"/>
              <w:ind w:right="-472"/>
              <w:rPr>
                <w:rFonts w:cstheme="minorHAnsi"/>
                <w:iCs/>
                <w:color w:val="000000" w:themeColor="text1"/>
                <w:lang w:val="en-GB"/>
              </w:rPr>
            </w:pPr>
          </w:p>
          <w:p w14:paraId="28D8DF2E" w14:textId="4BA0801E" w:rsidR="001144BB" w:rsidRPr="00D850C7" w:rsidRDefault="001F6FAA" w:rsidP="00E36471">
            <w:pPr>
              <w:pStyle w:val="ListParagraph"/>
              <w:numPr>
                <w:ilvl w:val="0"/>
                <w:numId w:val="45"/>
              </w:numPr>
              <w:spacing w:line="276" w:lineRule="auto"/>
              <w:ind w:right="-472"/>
              <w:rPr>
                <w:rFonts w:cstheme="minorHAnsi"/>
                <w:b/>
                <w:iCs/>
                <w:color w:val="000000" w:themeColor="text1"/>
                <w:u w:val="single"/>
              </w:rPr>
            </w:pPr>
            <w:r w:rsidRPr="00D850C7">
              <w:rPr>
                <w:rFonts w:cstheme="minorHAnsi"/>
                <w:b/>
                <w:iCs/>
                <w:color w:val="000000" w:themeColor="text1"/>
                <w:u w:val="single"/>
              </w:rPr>
              <w:t xml:space="preserve">INTERNAL CONTROL MECHANISMS </w:t>
            </w:r>
          </w:p>
          <w:p w14:paraId="41A4DB81" w14:textId="77777777" w:rsidR="001F6FAA" w:rsidRPr="00EB25BF" w:rsidRDefault="001F6FAA" w:rsidP="00E36471">
            <w:pPr>
              <w:spacing w:line="276" w:lineRule="auto"/>
              <w:ind w:right="-472"/>
              <w:rPr>
                <w:rFonts w:cstheme="minorHAnsi"/>
                <w:iCs/>
                <w:color w:val="000000" w:themeColor="text1"/>
                <w:lang w:val="en-GB"/>
              </w:rPr>
            </w:pPr>
            <w:r w:rsidRPr="00F6307B">
              <w:rPr>
                <w:rFonts w:cstheme="minorHAnsi"/>
                <w:color w:val="006177"/>
              </w:rPr>
              <w:t>[Type Answer]</w:t>
            </w:r>
          </w:p>
          <w:p w14:paraId="2BB8B9E9" w14:textId="2156F397" w:rsidR="001144BB" w:rsidRDefault="001144BB" w:rsidP="00E36471">
            <w:pPr>
              <w:spacing w:line="276" w:lineRule="auto"/>
              <w:ind w:right="-472"/>
              <w:rPr>
                <w:rFonts w:cstheme="minorHAnsi"/>
                <w:iCs/>
                <w:color w:val="000000" w:themeColor="text1"/>
                <w:lang w:val="en-GB"/>
              </w:rPr>
            </w:pPr>
          </w:p>
          <w:p w14:paraId="1FCBA06E" w14:textId="3419630E" w:rsidR="001144BB" w:rsidRDefault="001144BB" w:rsidP="00E36471">
            <w:pPr>
              <w:spacing w:line="276" w:lineRule="auto"/>
              <w:ind w:right="-472"/>
              <w:rPr>
                <w:rFonts w:cstheme="minorHAnsi"/>
                <w:iCs/>
                <w:color w:val="000000" w:themeColor="text1"/>
                <w:lang w:val="en-GB"/>
              </w:rPr>
            </w:pPr>
          </w:p>
          <w:p w14:paraId="4CF9DCBD" w14:textId="33A3D76E" w:rsidR="001144BB" w:rsidRDefault="001144BB" w:rsidP="00E36471">
            <w:pPr>
              <w:spacing w:line="276" w:lineRule="auto"/>
              <w:ind w:right="-472"/>
              <w:rPr>
                <w:rFonts w:cstheme="minorHAnsi"/>
                <w:iCs/>
                <w:color w:val="000000" w:themeColor="text1"/>
                <w:lang w:val="en-GB"/>
              </w:rPr>
            </w:pPr>
          </w:p>
          <w:p w14:paraId="151AB673" w14:textId="2C4366AC" w:rsidR="001144BB" w:rsidRDefault="001144BB" w:rsidP="00E36471">
            <w:pPr>
              <w:spacing w:line="276" w:lineRule="auto"/>
              <w:ind w:right="-472"/>
              <w:rPr>
                <w:rFonts w:cstheme="minorHAnsi"/>
                <w:iCs/>
                <w:color w:val="000000" w:themeColor="text1"/>
                <w:lang w:val="en-GB"/>
              </w:rPr>
            </w:pPr>
          </w:p>
          <w:p w14:paraId="30C69D8A" w14:textId="2711F7AE" w:rsidR="00000481" w:rsidRDefault="00000481" w:rsidP="00E36471">
            <w:pPr>
              <w:spacing w:line="276" w:lineRule="auto"/>
              <w:ind w:right="-472"/>
              <w:rPr>
                <w:rFonts w:cstheme="minorHAnsi"/>
                <w:iCs/>
                <w:color w:val="000000" w:themeColor="text1"/>
                <w:lang w:val="en-GB"/>
              </w:rPr>
            </w:pPr>
          </w:p>
          <w:p w14:paraId="7757A08E" w14:textId="77777777" w:rsidR="00000481" w:rsidRDefault="00000481" w:rsidP="00E36471">
            <w:pPr>
              <w:spacing w:line="276" w:lineRule="auto"/>
              <w:ind w:right="-472"/>
              <w:rPr>
                <w:rFonts w:cstheme="minorHAnsi"/>
                <w:iCs/>
                <w:color w:val="000000" w:themeColor="text1"/>
                <w:lang w:val="en-GB"/>
              </w:rPr>
            </w:pPr>
          </w:p>
          <w:p w14:paraId="7440FF69" w14:textId="4B738226" w:rsidR="00EB25BF" w:rsidRPr="00EB25BF" w:rsidRDefault="00EB25BF" w:rsidP="00E36471">
            <w:pPr>
              <w:spacing w:line="276" w:lineRule="auto"/>
              <w:ind w:right="-472"/>
              <w:rPr>
                <w:rFonts w:cstheme="minorHAnsi"/>
                <w:iCs/>
                <w:color w:val="000000" w:themeColor="text1"/>
                <w:lang w:val="en-GB"/>
              </w:rPr>
            </w:pPr>
          </w:p>
        </w:tc>
      </w:tr>
    </w:tbl>
    <w:p w14:paraId="73078A66" w14:textId="73F72B13" w:rsidR="001144BB" w:rsidRPr="00EB25BF" w:rsidRDefault="001144BB" w:rsidP="00E36471">
      <w:pPr>
        <w:spacing w:after="0"/>
        <w:ind w:right="-472"/>
        <w:rPr>
          <w:rFonts w:cstheme="minorHAnsi"/>
          <w:iCs/>
          <w:color w:val="000000" w:themeColor="text1"/>
          <w:lang w:val="en-GB"/>
        </w:rPr>
      </w:pPr>
    </w:p>
    <w:tbl>
      <w:tblPr>
        <w:tblStyle w:val="TableGrid"/>
        <w:tblpPr w:leftFromText="180" w:rightFromText="180" w:vertAnchor="text" w:tblpXSpec="center" w:tblpY="1"/>
        <w:tblOverlap w:val="never"/>
        <w:tblW w:w="9919" w:type="dxa"/>
        <w:jc w:val="center"/>
        <w:tblLook w:val="04A0" w:firstRow="1" w:lastRow="0" w:firstColumn="1" w:lastColumn="0" w:noHBand="0" w:noVBand="1"/>
      </w:tblPr>
      <w:tblGrid>
        <w:gridCol w:w="9919"/>
      </w:tblGrid>
      <w:tr w:rsidR="00EB25BF" w:rsidRPr="00EB25BF" w14:paraId="5C4D0F6E" w14:textId="77777777" w:rsidTr="001144BB">
        <w:trPr>
          <w:jc w:val="center"/>
        </w:trPr>
        <w:tc>
          <w:tcPr>
            <w:tcW w:w="9919" w:type="dxa"/>
            <w:shd w:val="clear" w:color="auto" w:fill="D9D9D9" w:themeFill="background1" w:themeFillShade="D9"/>
            <w:vAlign w:val="center"/>
          </w:tcPr>
          <w:p w14:paraId="08A5D0EF" w14:textId="5BC3B356" w:rsidR="00EB25BF" w:rsidRPr="00EB25BF" w:rsidRDefault="00EB25BF" w:rsidP="00412CE0">
            <w:pPr>
              <w:pStyle w:val="ListParagraph"/>
              <w:numPr>
                <w:ilvl w:val="0"/>
                <w:numId w:val="29"/>
              </w:numPr>
              <w:spacing w:line="276" w:lineRule="auto"/>
              <w:ind w:right="38"/>
              <w:jc w:val="both"/>
              <w:rPr>
                <w:rFonts w:asciiTheme="minorHAnsi" w:hAnsiTheme="minorHAnsi" w:cstheme="minorHAnsi"/>
                <w:iCs/>
                <w:color w:val="000000" w:themeColor="text1"/>
              </w:rPr>
            </w:pPr>
            <w:r w:rsidRPr="00EB25BF">
              <w:rPr>
                <w:rFonts w:asciiTheme="minorHAnsi" w:hAnsiTheme="minorHAnsi" w:cstheme="minorHAnsi"/>
                <w:iCs/>
                <w:color w:val="000000" w:themeColor="text1"/>
              </w:rPr>
              <w:t xml:space="preserve">A short description of the firm’s anti-money laundering and counter terrorist financing procedures, as per the </w:t>
            </w:r>
            <w:r w:rsidRPr="00EB25BF">
              <w:rPr>
                <w:rFonts w:asciiTheme="minorHAnsi" w:hAnsiTheme="minorHAnsi" w:cstheme="minorHAnsi"/>
                <w:iCs/>
                <w:color w:val="000000" w:themeColor="text1"/>
                <w:lang w:val="en-IE"/>
              </w:rPr>
              <w:t>relevant national laws given effect to Directive (EU) 2015/849 (</w:t>
            </w:r>
            <w:r w:rsidRPr="00EB25BF">
              <w:rPr>
                <w:rFonts w:asciiTheme="minorHAnsi" w:hAnsiTheme="minorHAnsi" w:cstheme="minorHAnsi"/>
                <w:i/>
                <w:iCs/>
                <w:color w:val="000000" w:themeColor="text1"/>
                <w:lang w:val="en-IE"/>
              </w:rPr>
              <w:t>on the prevention of the use of the financial system for the purpose of money laundering or terrorist financing</w:t>
            </w:r>
            <w:r w:rsidRPr="00EB25BF">
              <w:rPr>
                <w:rFonts w:asciiTheme="minorHAnsi" w:hAnsiTheme="minorHAnsi" w:cstheme="minorHAnsi"/>
                <w:iCs/>
                <w:color w:val="000000" w:themeColor="text1"/>
                <w:lang w:val="en-IE"/>
              </w:rPr>
              <w:t>) in the host Member State(s) which the firm intends to passport its credit servicing</w:t>
            </w:r>
            <w:r w:rsidR="0046764E">
              <w:rPr>
                <w:rFonts w:asciiTheme="minorHAnsi" w:hAnsiTheme="minorHAnsi" w:cstheme="minorHAnsi"/>
                <w:iCs/>
                <w:color w:val="000000" w:themeColor="text1"/>
                <w:lang w:val="en-IE"/>
              </w:rPr>
              <w:t xml:space="preserve"> </w:t>
            </w:r>
            <w:r w:rsidRPr="00EB25BF">
              <w:rPr>
                <w:rFonts w:asciiTheme="minorHAnsi" w:hAnsiTheme="minorHAnsi" w:cstheme="minorHAnsi"/>
                <w:iCs/>
                <w:color w:val="000000" w:themeColor="text1"/>
                <w:lang w:val="en-IE"/>
              </w:rPr>
              <w:t>activities into (</w:t>
            </w:r>
            <w:r w:rsidRPr="00EB25BF">
              <w:rPr>
                <w:rFonts w:asciiTheme="minorHAnsi" w:hAnsiTheme="minorHAnsi" w:cstheme="minorHAnsi"/>
                <w:i/>
                <w:iCs/>
                <w:color w:val="000000" w:themeColor="text1"/>
                <w:lang w:val="en-IE"/>
              </w:rPr>
              <w:t>as indicated above</w:t>
            </w:r>
            <w:r w:rsidRPr="00EB25BF">
              <w:rPr>
                <w:rFonts w:asciiTheme="minorHAnsi" w:hAnsiTheme="minorHAnsi" w:cstheme="minorHAnsi"/>
                <w:iCs/>
                <w:color w:val="000000" w:themeColor="text1"/>
                <w:lang w:val="en-IE"/>
              </w:rPr>
              <w:t xml:space="preserve">). </w:t>
            </w:r>
          </w:p>
        </w:tc>
      </w:tr>
      <w:tr w:rsidR="00EB25BF" w:rsidRPr="00EB25BF" w14:paraId="5CE87370" w14:textId="77777777" w:rsidTr="001144BB">
        <w:trPr>
          <w:jc w:val="center"/>
        </w:trPr>
        <w:tc>
          <w:tcPr>
            <w:tcW w:w="9919" w:type="dxa"/>
          </w:tcPr>
          <w:p w14:paraId="459B0580" w14:textId="56933CEF" w:rsidR="00EB25BF" w:rsidRDefault="00EB25BF" w:rsidP="00E36471">
            <w:pPr>
              <w:spacing w:line="276" w:lineRule="auto"/>
              <w:ind w:right="-472"/>
              <w:jc w:val="both"/>
              <w:rPr>
                <w:rFonts w:cstheme="minorHAnsi"/>
                <w:iCs/>
                <w:color w:val="000000" w:themeColor="text1"/>
                <w:lang w:val="en-GB"/>
              </w:rPr>
            </w:pPr>
          </w:p>
          <w:p w14:paraId="69958B0B" w14:textId="626A3B50" w:rsidR="00CA3390" w:rsidRPr="00EB25BF" w:rsidRDefault="00CA3390" w:rsidP="00E36471">
            <w:pPr>
              <w:spacing w:line="276" w:lineRule="auto"/>
              <w:ind w:right="-472"/>
              <w:jc w:val="both"/>
              <w:rPr>
                <w:rFonts w:cstheme="minorHAnsi"/>
                <w:iCs/>
                <w:color w:val="000000" w:themeColor="text1"/>
                <w:lang w:val="en-GB"/>
              </w:rPr>
            </w:pPr>
            <w:r w:rsidRPr="00F6307B">
              <w:rPr>
                <w:rFonts w:cstheme="minorHAnsi"/>
                <w:color w:val="006177"/>
              </w:rPr>
              <w:t>[Type Answer]</w:t>
            </w:r>
          </w:p>
          <w:p w14:paraId="5BD07E6D" w14:textId="21EF7835" w:rsidR="00EB25BF" w:rsidRPr="00EB25BF" w:rsidRDefault="00EB25BF" w:rsidP="00615C1D">
            <w:pPr>
              <w:spacing w:line="276" w:lineRule="auto"/>
              <w:ind w:right="-472"/>
              <w:rPr>
                <w:rFonts w:cstheme="minorHAnsi"/>
                <w:iCs/>
                <w:color w:val="000000" w:themeColor="text1"/>
                <w:lang w:val="en-GB"/>
              </w:rPr>
            </w:pPr>
          </w:p>
          <w:p w14:paraId="2C7E6D7A" w14:textId="77777777" w:rsidR="00EB25BF" w:rsidRPr="00EB25BF" w:rsidRDefault="00EB25BF" w:rsidP="00E36471">
            <w:pPr>
              <w:spacing w:line="276" w:lineRule="auto"/>
              <w:ind w:right="-472"/>
              <w:jc w:val="both"/>
              <w:rPr>
                <w:rFonts w:cstheme="minorHAnsi"/>
                <w:iCs/>
                <w:color w:val="000000" w:themeColor="text1"/>
                <w:lang w:val="en-GB"/>
              </w:rPr>
            </w:pPr>
          </w:p>
          <w:p w14:paraId="7FA2F74F" w14:textId="77777777" w:rsidR="00EB25BF" w:rsidRPr="00EB25BF" w:rsidRDefault="00EB25BF" w:rsidP="00E36471">
            <w:pPr>
              <w:spacing w:line="276" w:lineRule="auto"/>
              <w:ind w:right="-472"/>
              <w:jc w:val="both"/>
              <w:rPr>
                <w:rFonts w:cstheme="minorHAnsi"/>
                <w:iCs/>
                <w:color w:val="000000" w:themeColor="text1"/>
                <w:lang w:val="en-GB"/>
              </w:rPr>
            </w:pPr>
          </w:p>
          <w:p w14:paraId="5B61A61A" w14:textId="4201CB47" w:rsidR="00000481" w:rsidRDefault="00000481" w:rsidP="00E36471">
            <w:pPr>
              <w:spacing w:line="276" w:lineRule="auto"/>
              <w:ind w:right="-472"/>
              <w:jc w:val="both"/>
              <w:rPr>
                <w:rFonts w:cstheme="minorHAnsi"/>
                <w:iCs/>
                <w:color w:val="000000" w:themeColor="text1"/>
                <w:lang w:val="en-GB"/>
              </w:rPr>
            </w:pPr>
          </w:p>
          <w:p w14:paraId="70E81A5C" w14:textId="432231A6" w:rsidR="00CA3390" w:rsidRDefault="00CA3390" w:rsidP="00E36471">
            <w:pPr>
              <w:spacing w:line="276" w:lineRule="auto"/>
              <w:ind w:right="-472"/>
              <w:jc w:val="both"/>
              <w:rPr>
                <w:rFonts w:cstheme="minorHAnsi"/>
                <w:iCs/>
                <w:color w:val="000000" w:themeColor="text1"/>
                <w:lang w:val="en-GB"/>
              </w:rPr>
            </w:pPr>
          </w:p>
          <w:p w14:paraId="11D79229" w14:textId="539D89AF" w:rsidR="00CA3390" w:rsidRDefault="00CA3390" w:rsidP="00E36471">
            <w:pPr>
              <w:spacing w:line="276" w:lineRule="auto"/>
              <w:ind w:right="-472"/>
              <w:jc w:val="both"/>
              <w:rPr>
                <w:rFonts w:cstheme="minorHAnsi"/>
                <w:iCs/>
                <w:color w:val="000000" w:themeColor="text1"/>
                <w:lang w:val="en-GB"/>
              </w:rPr>
            </w:pPr>
          </w:p>
          <w:p w14:paraId="5DB7E84C" w14:textId="1AF72137" w:rsidR="00CA3390" w:rsidRDefault="00CA3390" w:rsidP="00E36471">
            <w:pPr>
              <w:spacing w:line="276" w:lineRule="auto"/>
              <w:ind w:right="-472"/>
              <w:jc w:val="both"/>
              <w:rPr>
                <w:rFonts w:cstheme="minorHAnsi"/>
                <w:iCs/>
                <w:color w:val="000000" w:themeColor="text1"/>
                <w:lang w:val="en-GB"/>
              </w:rPr>
            </w:pPr>
          </w:p>
          <w:p w14:paraId="7D4B95FB" w14:textId="51A64E52" w:rsidR="00CA3390" w:rsidRDefault="00CA3390" w:rsidP="00E36471">
            <w:pPr>
              <w:spacing w:line="276" w:lineRule="auto"/>
              <w:ind w:right="-472"/>
              <w:jc w:val="both"/>
              <w:rPr>
                <w:rFonts w:cstheme="minorHAnsi"/>
                <w:iCs/>
                <w:color w:val="000000" w:themeColor="text1"/>
                <w:lang w:val="en-GB"/>
              </w:rPr>
            </w:pPr>
          </w:p>
          <w:p w14:paraId="7417750E" w14:textId="3D6609AF" w:rsidR="00CA3390" w:rsidRDefault="00CA3390" w:rsidP="00E36471">
            <w:pPr>
              <w:spacing w:line="276" w:lineRule="auto"/>
              <w:ind w:right="-472"/>
              <w:jc w:val="both"/>
              <w:rPr>
                <w:rFonts w:cstheme="minorHAnsi"/>
                <w:iCs/>
                <w:color w:val="000000" w:themeColor="text1"/>
                <w:lang w:val="en-GB"/>
              </w:rPr>
            </w:pPr>
          </w:p>
          <w:p w14:paraId="1355C80E" w14:textId="4FAD4D21" w:rsidR="00EB25BF" w:rsidRPr="00EB25BF" w:rsidRDefault="00EB25BF" w:rsidP="00E36471">
            <w:pPr>
              <w:spacing w:line="276" w:lineRule="auto"/>
              <w:ind w:right="-472"/>
              <w:jc w:val="both"/>
              <w:rPr>
                <w:rFonts w:cstheme="minorHAnsi"/>
                <w:iCs/>
                <w:color w:val="000000" w:themeColor="text1"/>
                <w:lang w:val="en-GB"/>
              </w:rPr>
            </w:pPr>
          </w:p>
        </w:tc>
      </w:tr>
    </w:tbl>
    <w:p w14:paraId="1B6914EA" w14:textId="318C1AA3" w:rsidR="002F7D56" w:rsidRDefault="002F7D56" w:rsidP="00E36471">
      <w:pPr>
        <w:spacing w:after="0"/>
        <w:ind w:right="-472"/>
        <w:jc w:val="both"/>
        <w:rPr>
          <w:rFonts w:cstheme="minorHAnsi"/>
          <w:iCs/>
          <w:color w:val="000000" w:themeColor="text1"/>
          <w:lang w:val="en-GB"/>
        </w:rPr>
      </w:pPr>
    </w:p>
    <w:p w14:paraId="66E6AA24" w14:textId="5D25A898" w:rsidR="00000481" w:rsidRDefault="00000481" w:rsidP="00E36471">
      <w:pPr>
        <w:spacing w:after="0"/>
        <w:ind w:right="-472"/>
        <w:jc w:val="both"/>
        <w:rPr>
          <w:rFonts w:cstheme="minorHAnsi"/>
          <w:iCs/>
          <w:color w:val="000000" w:themeColor="text1"/>
          <w:lang w:val="en-GB"/>
        </w:rPr>
      </w:pPr>
    </w:p>
    <w:p w14:paraId="08C1B965" w14:textId="48BAFF41" w:rsidR="00000481" w:rsidRDefault="00000481" w:rsidP="00E36471">
      <w:pPr>
        <w:spacing w:after="0"/>
        <w:ind w:right="-472"/>
        <w:jc w:val="both"/>
        <w:rPr>
          <w:rFonts w:cstheme="minorHAnsi"/>
          <w:iCs/>
          <w:color w:val="000000" w:themeColor="text1"/>
          <w:lang w:val="en-GB"/>
        </w:rPr>
      </w:pPr>
    </w:p>
    <w:p w14:paraId="48DF4039" w14:textId="30417DD5" w:rsidR="00000481" w:rsidRDefault="00000481" w:rsidP="00E36471">
      <w:pPr>
        <w:spacing w:after="0"/>
        <w:ind w:right="-472"/>
        <w:jc w:val="both"/>
        <w:rPr>
          <w:rFonts w:cstheme="minorHAnsi"/>
          <w:iCs/>
          <w:color w:val="000000" w:themeColor="text1"/>
          <w:lang w:val="en-GB"/>
        </w:rPr>
      </w:pPr>
    </w:p>
    <w:p w14:paraId="5B852BAB" w14:textId="05EA52EA" w:rsidR="00000481" w:rsidRDefault="00000481" w:rsidP="00E36471">
      <w:pPr>
        <w:spacing w:after="0"/>
        <w:ind w:right="-472"/>
        <w:jc w:val="both"/>
        <w:rPr>
          <w:rFonts w:cstheme="minorHAnsi"/>
          <w:iCs/>
          <w:color w:val="000000" w:themeColor="text1"/>
          <w:lang w:val="en-GB"/>
        </w:rPr>
      </w:pPr>
    </w:p>
    <w:p w14:paraId="2CCD6EF0" w14:textId="101C3685" w:rsidR="00000481" w:rsidRDefault="00000481" w:rsidP="00E36471">
      <w:pPr>
        <w:spacing w:after="0"/>
        <w:ind w:right="-472"/>
        <w:jc w:val="both"/>
        <w:rPr>
          <w:rFonts w:cstheme="minorHAnsi"/>
          <w:iCs/>
          <w:color w:val="000000" w:themeColor="text1"/>
          <w:lang w:val="en-GB"/>
        </w:rPr>
      </w:pPr>
    </w:p>
    <w:tbl>
      <w:tblPr>
        <w:tblStyle w:val="TableGrid5"/>
        <w:tblW w:w="9921" w:type="dxa"/>
        <w:jc w:val="center"/>
        <w:shd w:val="clear" w:color="auto" w:fill="5EC5C2"/>
        <w:tblCellMar>
          <w:top w:w="57" w:type="dxa"/>
          <w:bottom w:w="57" w:type="dxa"/>
        </w:tblCellMar>
        <w:tblLook w:val="04A0" w:firstRow="1" w:lastRow="0" w:firstColumn="1" w:lastColumn="0" w:noHBand="0" w:noVBand="1"/>
      </w:tblPr>
      <w:tblGrid>
        <w:gridCol w:w="9921"/>
      </w:tblGrid>
      <w:tr w:rsidR="00487FF7" w:rsidRPr="00CA3390" w14:paraId="5F82E379" w14:textId="77777777" w:rsidTr="00747104">
        <w:trPr>
          <w:jc w:val="center"/>
        </w:trPr>
        <w:tc>
          <w:tcPr>
            <w:tcW w:w="9921" w:type="dxa"/>
            <w:shd w:val="clear" w:color="auto" w:fill="5EC5C2"/>
            <w:vAlign w:val="center"/>
          </w:tcPr>
          <w:p w14:paraId="7C302EDE" w14:textId="71EAE46D" w:rsidR="00487FF7" w:rsidRPr="006E7AE6" w:rsidRDefault="00487FF7" w:rsidP="00487FF7">
            <w:pPr>
              <w:keepNext/>
              <w:keepLines/>
              <w:spacing w:line="276" w:lineRule="auto"/>
              <w:jc w:val="center"/>
              <w:outlineLvl w:val="0"/>
              <w:rPr>
                <w:rFonts w:ascii="Calibri" w:eastAsia="Times New Roman" w:hAnsi="Calibri" w:cs="Calibri"/>
                <w:b/>
                <w:color w:val="006177"/>
                <w:sz w:val="28"/>
              </w:rPr>
            </w:pPr>
            <w:r>
              <w:rPr>
                <w:rFonts w:ascii="Calibri" w:eastAsia="Times New Roman" w:hAnsi="Calibri" w:cs="Calibri"/>
                <w:b/>
                <w:color w:val="006177"/>
                <w:sz w:val="28"/>
              </w:rPr>
              <w:lastRenderedPageBreak/>
              <w:t>Section 2</w:t>
            </w:r>
            <w:r w:rsidRPr="00CA3390">
              <w:rPr>
                <w:rFonts w:ascii="Calibri" w:eastAsia="Times New Roman" w:hAnsi="Calibri" w:cs="Calibri"/>
                <w:b/>
                <w:color w:val="006177"/>
                <w:sz w:val="28"/>
              </w:rPr>
              <w:t xml:space="preserve">  – </w:t>
            </w:r>
            <w:r>
              <w:rPr>
                <w:rFonts w:ascii="Calibri" w:eastAsia="Times New Roman" w:hAnsi="Calibri" w:cs="Calibri"/>
                <w:b/>
                <w:color w:val="006177"/>
                <w:sz w:val="28"/>
              </w:rPr>
              <w:t>Declaration</w:t>
            </w:r>
          </w:p>
        </w:tc>
      </w:tr>
    </w:tbl>
    <w:p w14:paraId="3940C0B3" w14:textId="07462FC3" w:rsidR="00F6307B" w:rsidRDefault="00F6307B" w:rsidP="00CA3390">
      <w:pPr>
        <w:spacing w:after="0" w:line="360" w:lineRule="auto"/>
        <w:ind w:right="-472"/>
        <w:jc w:val="both"/>
        <w:rPr>
          <w:rFonts w:cstheme="minorHAnsi"/>
          <w:iCs/>
          <w:color w:val="000000" w:themeColor="text1"/>
          <w:lang w:val="en-GB"/>
        </w:rPr>
      </w:pPr>
    </w:p>
    <w:p w14:paraId="5CD13C01" w14:textId="673886B3" w:rsidR="00D82351" w:rsidRPr="00536628" w:rsidRDefault="00331AF5" w:rsidP="00F478F9">
      <w:pPr>
        <w:spacing w:after="0" w:line="360" w:lineRule="auto"/>
        <w:ind w:left="-426" w:right="-472"/>
        <w:jc w:val="both"/>
        <w:rPr>
          <w:b/>
          <w:iCs/>
          <w:color w:val="000000" w:themeColor="text1"/>
          <w:lang w:val="en-GB"/>
        </w:rPr>
      </w:pPr>
      <w:r w:rsidRPr="00536628">
        <w:rPr>
          <w:b/>
          <w:iCs/>
          <w:color w:val="000000" w:themeColor="text1"/>
          <w:lang w:val="en-GB"/>
        </w:rPr>
        <w:t>Please note that a</w:t>
      </w:r>
      <w:r w:rsidR="00D82351" w:rsidRPr="00536628">
        <w:rPr>
          <w:b/>
          <w:iCs/>
          <w:color w:val="000000" w:themeColor="text1"/>
          <w:lang w:val="en-GB"/>
        </w:rPr>
        <w:t>t least two directors, including the Chief Executive/Managing Director, must sign the below Declaration</w:t>
      </w:r>
      <w:r w:rsidR="00310CA1" w:rsidRPr="00536628">
        <w:rPr>
          <w:b/>
          <w:iCs/>
          <w:color w:val="000000" w:themeColor="text1"/>
          <w:lang w:val="en-GB"/>
        </w:rPr>
        <w:t>. Original signatures are required.</w:t>
      </w:r>
    </w:p>
    <w:p w14:paraId="5BCB53E1" w14:textId="77777777" w:rsidR="00D82351" w:rsidRDefault="00D82351" w:rsidP="00CA3390">
      <w:pPr>
        <w:spacing w:after="0" w:line="360" w:lineRule="auto"/>
        <w:ind w:left="-426" w:right="-472"/>
        <w:jc w:val="both"/>
        <w:rPr>
          <w:iCs/>
          <w:color w:val="000000" w:themeColor="text1"/>
          <w:lang w:val="en-GB"/>
        </w:rPr>
      </w:pPr>
    </w:p>
    <w:p w14:paraId="68785240" w14:textId="05CC93AA" w:rsidR="0031276A" w:rsidRDefault="00B42151" w:rsidP="00536628">
      <w:pPr>
        <w:spacing w:after="0" w:line="360" w:lineRule="auto"/>
        <w:ind w:left="-426" w:right="-472"/>
        <w:jc w:val="both"/>
        <w:rPr>
          <w:lang w:val="en-GB"/>
        </w:rPr>
      </w:pPr>
      <w:r w:rsidRPr="00631F3C">
        <w:rPr>
          <w:iCs/>
          <w:color w:val="000000" w:themeColor="text1"/>
          <w:lang w:val="en-GB"/>
        </w:rPr>
        <w:t>We,</w:t>
      </w:r>
      <w:r>
        <w:rPr>
          <w:b/>
          <w:iCs/>
          <w:color w:val="000000" w:themeColor="text1"/>
          <w:lang w:val="en-GB"/>
        </w:rPr>
        <w:t xml:space="preserve"> </w:t>
      </w:r>
      <w:r w:rsidR="00911DDD" w:rsidRPr="00631F3C">
        <w:rPr>
          <w:iCs/>
          <w:color w:val="000000" w:themeColor="text1"/>
          <w:lang w:val="en-GB"/>
        </w:rPr>
        <w:t>the undersigned</w:t>
      </w:r>
      <w:r>
        <w:rPr>
          <w:b/>
          <w:iCs/>
          <w:color w:val="000000" w:themeColor="text1"/>
          <w:lang w:val="en-GB"/>
        </w:rPr>
        <w:t xml:space="preserve">, </w:t>
      </w:r>
      <w:r w:rsidRPr="00631F3C">
        <w:rPr>
          <w:iCs/>
          <w:color w:val="000000" w:themeColor="text1"/>
          <w:lang w:val="en-GB"/>
        </w:rPr>
        <w:t xml:space="preserve">in our capacity as directors of </w:t>
      </w:r>
      <w:r w:rsidR="00294864" w:rsidRPr="007D44DE">
        <w:rPr>
          <w:b/>
          <w:iCs/>
          <w:color w:val="000000" w:themeColor="text1"/>
          <w:lang w:val="en-GB"/>
        </w:rPr>
        <w:t xml:space="preserve">[Insert full legal name of </w:t>
      </w:r>
      <w:r w:rsidR="008C3C10">
        <w:rPr>
          <w:b/>
          <w:iCs/>
          <w:color w:val="000000" w:themeColor="text1"/>
          <w:lang w:val="en-GB"/>
        </w:rPr>
        <w:t>the firm</w:t>
      </w:r>
      <w:r w:rsidR="00294864" w:rsidRPr="007D44DE">
        <w:rPr>
          <w:b/>
          <w:iCs/>
          <w:color w:val="000000" w:themeColor="text1"/>
          <w:lang w:val="en-GB"/>
        </w:rPr>
        <w:t>]</w:t>
      </w:r>
      <w:r>
        <w:rPr>
          <w:b/>
          <w:iCs/>
          <w:color w:val="000000" w:themeColor="text1"/>
          <w:lang w:val="en-GB"/>
        </w:rPr>
        <w:t xml:space="preserve"> </w:t>
      </w:r>
      <w:r w:rsidRPr="00457E91">
        <w:rPr>
          <w:iCs/>
          <w:color w:val="000000" w:themeColor="text1"/>
          <w:lang w:val="en-GB"/>
        </w:rPr>
        <w:t xml:space="preserve">(“the </w:t>
      </w:r>
      <w:r w:rsidR="0012259B">
        <w:rPr>
          <w:iCs/>
          <w:color w:val="000000" w:themeColor="text1"/>
          <w:lang w:val="en-GB"/>
        </w:rPr>
        <w:t>firm</w:t>
      </w:r>
      <w:r w:rsidRPr="00457E91">
        <w:rPr>
          <w:iCs/>
          <w:color w:val="000000" w:themeColor="text1"/>
          <w:lang w:val="en-GB"/>
        </w:rPr>
        <w:t>”),</w:t>
      </w:r>
      <w:r>
        <w:rPr>
          <w:b/>
          <w:iCs/>
          <w:color w:val="000000" w:themeColor="text1"/>
          <w:lang w:val="en-GB"/>
        </w:rPr>
        <w:t xml:space="preserve"> </w:t>
      </w:r>
      <w:r w:rsidR="00BC54DB">
        <w:rPr>
          <w:iCs/>
          <w:color w:val="000000" w:themeColor="text1"/>
          <w:lang w:val="en-GB"/>
        </w:rPr>
        <w:t xml:space="preserve">hereby </w:t>
      </w:r>
      <w:r w:rsidR="00E70ACE">
        <w:rPr>
          <w:iCs/>
          <w:color w:val="000000" w:themeColor="text1"/>
          <w:lang w:val="en-GB"/>
        </w:rPr>
        <w:t xml:space="preserve">notify </w:t>
      </w:r>
      <w:r w:rsidR="0015459F">
        <w:rPr>
          <w:iCs/>
          <w:color w:val="000000" w:themeColor="text1"/>
          <w:lang w:val="en-GB"/>
        </w:rPr>
        <w:t xml:space="preserve">the Central Bank of Ireland (“Central Bank”) of </w:t>
      </w:r>
      <w:r w:rsidR="00C30D3E">
        <w:rPr>
          <w:iCs/>
          <w:color w:val="000000" w:themeColor="text1"/>
          <w:lang w:val="en-GB"/>
        </w:rPr>
        <w:t xml:space="preserve">the firm’s </w:t>
      </w:r>
      <w:r w:rsidR="00BC54DB">
        <w:rPr>
          <w:iCs/>
          <w:color w:val="000000" w:themeColor="text1"/>
          <w:lang w:val="en-GB"/>
        </w:rPr>
        <w:t xml:space="preserve">intention </w:t>
      </w:r>
      <w:r w:rsidR="0083152A">
        <w:rPr>
          <w:iCs/>
          <w:color w:val="000000" w:themeColor="text1"/>
          <w:lang w:val="en-GB"/>
        </w:rPr>
        <w:t>to passport</w:t>
      </w:r>
      <w:r w:rsidR="00E97115">
        <w:rPr>
          <w:iCs/>
          <w:color w:val="000000" w:themeColor="text1"/>
          <w:lang w:val="en-GB"/>
        </w:rPr>
        <w:t xml:space="preserve"> </w:t>
      </w:r>
      <w:r w:rsidR="0012259B">
        <w:rPr>
          <w:iCs/>
          <w:color w:val="000000" w:themeColor="text1"/>
          <w:lang w:val="en-GB"/>
        </w:rPr>
        <w:t>out</w:t>
      </w:r>
      <w:r w:rsidR="0083152A">
        <w:rPr>
          <w:iCs/>
          <w:color w:val="000000" w:themeColor="text1"/>
          <w:lang w:val="en-GB"/>
        </w:rPr>
        <w:t xml:space="preserve"> </w:t>
      </w:r>
      <w:r w:rsidR="00C30D3E">
        <w:rPr>
          <w:iCs/>
          <w:color w:val="000000" w:themeColor="text1"/>
          <w:lang w:val="en-GB"/>
        </w:rPr>
        <w:t>its</w:t>
      </w:r>
      <w:r w:rsidR="00BC54DB">
        <w:rPr>
          <w:iCs/>
          <w:color w:val="000000" w:themeColor="text1"/>
          <w:lang w:val="en-GB"/>
        </w:rPr>
        <w:t xml:space="preserve"> </w:t>
      </w:r>
      <w:r w:rsidR="0083152A">
        <w:rPr>
          <w:iCs/>
          <w:color w:val="000000" w:themeColor="text1"/>
          <w:lang w:val="en-GB"/>
        </w:rPr>
        <w:t xml:space="preserve">credit servicing activities, as per </w:t>
      </w:r>
      <w:r w:rsidR="00E70ACE">
        <w:rPr>
          <w:lang w:val="en-GB"/>
        </w:rPr>
        <w:t>Regulation 14</w:t>
      </w:r>
      <w:r w:rsidR="00294864" w:rsidRPr="00A071DF">
        <w:rPr>
          <w:lang w:val="en-GB"/>
        </w:rPr>
        <w:t xml:space="preserve"> of the </w:t>
      </w:r>
      <w:r w:rsidR="00294864" w:rsidRPr="00631F3C">
        <w:rPr>
          <w:i/>
          <w:lang w:val="en-GB"/>
        </w:rPr>
        <w:t>European Union (</w:t>
      </w:r>
      <w:r w:rsidR="0019715E" w:rsidRPr="00631F3C">
        <w:rPr>
          <w:i/>
          <w:lang w:val="en-GB"/>
        </w:rPr>
        <w:t>Credit Servicers and Credit Purchasers</w:t>
      </w:r>
      <w:r w:rsidR="00294864" w:rsidRPr="00631F3C">
        <w:rPr>
          <w:i/>
          <w:lang w:val="en-GB"/>
        </w:rPr>
        <w:t xml:space="preserve">) Regulations </w:t>
      </w:r>
      <w:r w:rsidR="0019715E" w:rsidRPr="00631F3C">
        <w:rPr>
          <w:i/>
          <w:lang w:val="en-GB"/>
        </w:rPr>
        <w:t>2023</w:t>
      </w:r>
      <w:r w:rsidR="00DC3200">
        <w:rPr>
          <w:lang w:val="en-GB"/>
        </w:rPr>
        <w:t xml:space="preserve"> (“2023 Regulation</w:t>
      </w:r>
      <w:r w:rsidR="00F434FF">
        <w:rPr>
          <w:lang w:val="en-GB"/>
        </w:rPr>
        <w:t>s</w:t>
      </w:r>
      <w:r w:rsidR="00DC3200">
        <w:rPr>
          <w:lang w:val="en-GB"/>
        </w:rPr>
        <w:t>”)</w:t>
      </w:r>
      <w:r w:rsidR="00457E91">
        <w:rPr>
          <w:lang w:val="en-GB"/>
        </w:rPr>
        <w:t>,</w:t>
      </w:r>
      <w:r w:rsidR="00294864" w:rsidRPr="00A071DF">
        <w:rPr>
          <w:lang w:val="en-GB"/>
        </w:rPr>
        <w:t xml:space="preserve"> on the basis of </w:t>
      </w:r>
      <w:r w:rsidR="00C30D3E">
        <w:rPr>
          <w:lang w:val="en-GB"/>
        </w:rPr>
        <w:t xml:space="preserve">the </w:t>
      </w:r>
      <w:r w:rsidR="00294864" w:rsidRPr="00A071DF">
        <w:rPr>
          <w:lang w:val="en-GB"/>
        </w:rPr>
        <w:t xml:space="preserve">information supplied </w:t>
      </w:r>
      <w:r w:rsidR="00722849">
        <w:rPr>
          <w:lang w:val="en-GB"/>
        </w:rPr>
        <w:t>in</w:t>
      </w:r>
      <w:r w:rsidR="00722849" w:rsidRPr="00A071DF">
        <w:rPr>
          <w:lang w:val="en-GB"/>
        </w:rPr>
        <w:t xml:space="preserve"> </w:t>
      </w:r>
      <w:r w:rsidR="00294864" w:rsidRPr="00A071DF">
        <w:rPr>
          <w:lang w:val="en-GB"/>
        </w:rPr>
        <w:t xml:space="preserve">this </w:t>
      </w:r>
      <w:r w:rsidR="00C30D3E">
        <w:rPr>
          <w:lang w:val="en-GB"/>
        </w:rPr>
        <w:t>n</w:t>
      </w:r>
      <w:r w:rsidR="00DC72AA">
        <w:rPr>
          <w:lang w:val="en-GB"/>
        </w:rPr>
        <w:t xml:space="preserve">otification </w:t>
      </w:r>
      <w:r w:rsidR="00C30D3E">
        <w:rPr>
          <w:lang w:val="en-GB"/>
        </w:rPr>
        <w:t>f</w:t>
      </w:r>
      <w:r w:rsidR="00DC72AA">
        <w:rPr>
          <w:lang w:val="en-GB"/>
        </w:rPr>
        <w:t>orm</w:t>
      </w:r>
      <w:r w:rsidR="0031276A">
        <w:rPr>
          <w:lang w:val="en-GB"/>
        </w:rPr>
        <w:t xml:space="preserve"> </w:t>
      </w:r>
      <w:r w:rsidR="00294864" w:rsidRPr="00A071DF">
        <w:rPr>
          <w:lang w:val="en-GB"/>
        </w:rPr>
        <w:t>and any additional information supplied to the Central Bank in the course of the</w:t>
      </w:r>
      <w:r w:rsidR="00C30D3E">
        <w:rPr>
          <w:lang w:val="en-GB"/>
        </w:rPr>
        <w:t xml:space="preserve"> said</w:t>
      </w:r>
      <w:r w:rsidR="00294864" w:rsidRPr="00A071DF">
        <w:rPr>
          <w:lang w:val="en-GB"/>
        </w:rPr>
        <w:t xml:space="preserve"> </w:t>
      </w:r>
      <w:r w:rsidR="0031276A">
        <w:rPr>
          <w:lang w:val="en-GB"/>
        </w:rPr>
        <w:t>notification</w:t>
      </w:r>
      <w:r w:rsidR="00294864" w:rsidRPr="00A071DF">
        <w:rPr>
          <w:lang w:val="en-GB"/>
        </w:rPr>
        <w:t xml:space="preserve"> process.</w:t>
      </w:r>
    </w:p>
    <w:p w14:paraId="4BC8FC6A" w14:textId="1153DA10" w:rsidR="0031276A" w:rsidRDefault="0031276A" w:rsidP="00CA3390">
      <w:pPr>
        <w:spacing w:after="0" w:line="360" w:lineRule="auto"/>
        <w:ind w:right="-472"/>
        <w:jc w:val="both"/>
        <w:rPr>
          <w:lang w:val="en-GB"/>
        </w:rPr>
      </w:pPr>
    </w:p>
    <w:p w14:paraId="3EAC0D6A" w14:textId="3E5A0325" w:rsidR="00AC14D9" w:rsidRDefault="00AC14D9" w:rsidP="00CA3390">
      <w:pPr>
        <w:spacing w:after="0" w:line="360" w:lineRule="auto"/>
        <w:ind w:left="-426" w:right="-472"/>
        <w:jc w:val="both"/>
        <w:rPr>
          <w:lang w:val="en-GB"/>
        </w:rPr>
      </w:pPr>
      <w:r>
        <w:rPr>
          <w:lang w:val="en-GB"/>
        </w:rPr>
        <w:t xml:space="preserve">We, the </w:t>
      </w:r>
      <w:r w:rsidR="00911DDD">
        <w:rPr>
          <w:lang w:val="en-GB"/>
        </w:rPr>
        <w:t>undersigned</w:t>
      </w:r>
      <w:r>
        <w:rPr>
          <w:lang w:val="en-GB"/>
        </w:rPr>
        <w:t xml:space="preserve"> directors of </w:t>
      </w:r>
      <w:r w:rsidRPr="0031276A">
        <w:rPr>
          <w:b/>
          <w:lang w:val="en-GB"/>
        </w:rPr>
        <w:t xml:space="preserve">[insert full legal name of </w:t>
      </w:r>
      <w:r w:rsidR="008C3C10">
        <w:rPr>
          <w:b/>
          <w:lang w:val="en-GB"/>
        </w:rPr>
        <w:t>the firm</w:t>
      </w:r>
      <w:r w:rsidRPr="0031276A">
        <w:rPr>
          <w:b/>
          <w:lang w:val="en-GB"/>
        </w:rPr>
        <w:t>]</w:t>
      </w:r>
      <w:r>
        <w:rPr>
          <w:lang w:val="en-GB"/>
        </w:rPr>
        <w:t xml:space="preserve">, have read, understood and accept the relevant terms of the </w:t>
      </w:r>
      <w:r w:rsidR="00DC3200">
        <w:rPr>
          <w:lang w:val="en-GB"/>
        </w:rPr>
        <w:t>said 2023 Regulation</w:t>
      </w:r>
      <w:r w:rsidR="00F434FF">
        <w:rPr>
          <w:lang w:val="en-GB"/>
        </w:rPr>
        <w:t>s</w:t>
      </w:r>
      <w:r>
        <w:rPr>
          <w:lang w:val="en-GB"/>
        </w:rPr>
        <w:t xml:space="preserve">, and shall adhere to said </w:t>
      </w:r>
      <w:r w:rsidR="00457E91">
        <w:rPr>
          <w:lang w:val="en-GB"/>
        </w:rPr>
        <w:t xml:space="preserve">relevant </w:t>
      </w:r>
      <w:r>
        <w:rPr>
          <w:lang w:val="en-GB"/>
        </w:rPr>
        <w:t xml:space="preserve">provisions. </w:t>
      </w:r>
      <w:r w:rsidR="000847C3" w:rsidRPr="000847C3">
        <w:rPr>
          <w:bCs/>
          <w:color w:val="000000"/>
        </w:rPr>
        <w:t xml:space="preserve">We acknowledge that the </w:t>
      </w:r>
      <w:r w:rsidR="000847C3">
        <w:rPr>
          <w:bCs/>
          <w:color w:val="000000"/>
        </w:rPr>
        <w:t>firm’s</w:t>
      </w:r>
      <w:r w:rsidR="000847C3" w:rsidRPr="000847C3">
        <w:rPr>
          <w:bCs/>
          <w:color w:val="000000"/>
        </w:rPr>
        <w:t xml:space="preserve"> anti-money laundering and countering the finance of terrorism (AML/CFT) controls have been formulated to comply in full with the relevant Irish and EU legislation</w:t>
      </w:r>
      <w:r w:rsidR="000847C3">
        <w:rPr>
          <w:bCs/>
          <w:color w:val="000000"/>
        </w:rPr>
        <w:t xml:space="preserve">. </w:t>
      </w:r>
    </w:p>
    <w:p w14:paraId="2423C6D7" w14:textId="41228E4A" w:rsidR="00294864" w:rsidRPr="00A071DF" w:rsidRDefault="00294864" w:rsidP="00CA3390">
      <w:pPr>
        <w:spacing w:after="0" w:line="360" w:lineRule="auto"/>
        <w:ind w:right="-472"/>
        <w:jc w:val="both"/>
        <w:rPr>
          <w:lang w:val="en-GB"/>
        </w:rPr>
      </w:pPr>
    </w:p>
    <w:p w14:paraId="0B8FD923" w14:textId="01B7A8D2" w:rsidR="00294864" w:rsidRPr="00A071DF" w:rsidRDefault="00294864" w:rsidP="00CA3390">
      <w:pPr>
        <w:spacing w:after="0" w:line="360" w:lineRule="auto"/>
        <w:ind w:left="-426" w:right="-472"/>
        <w:jc w:val="both"/>
        <w:rPr>
          <w:lang w:val="en-GB"/>
        </w:rPr>
      </w:pPr>
      <w:r w:rsidRPr="00A071DF">
        <w:rPr>
          <w:lang w:val="en-GB"/>
        </w:rPr>
        <w:t>We</w:t>
      </w:r>
      <w:r w:rsidR="00C37BCA">
        <w:rPr>
          <w:lang w:val="en-GB"/>
        </w:rPr>
        <w:t xml:space="preserve">, </w:t>
      </w:r>
      <w:r w:rsidR="00BC54DB">
        <w:rPr>
          <w:lang w:val="en-GB"/>
        </w:rPr>
        <w:t xml:space="preserve">the </w:t>
      </w:r>
      <w:r w:rsidR="00DC3200">
        <w:rPr>
          <w:lang w:val="en-GB"/>
        </w:rPr>
        <w:t>undersigned</w:t>
      </w:r>
      <w:r w:rsidR="00BC54DB">
        <w:rPr>
          <w:lang w:val="en-GB"/>
        </w:rPr>
        <w:t xml:space="preserve"> directors </w:t>
      </w:r>
      <w:r w:rsidR="00C37BCA" w:rsidRPr="00C37BCA">
        <w:rPr>
          <w:lang w:val="en-GB"/>
        </w:rPr>
        <w:t xml:space="preserve">of </w:t>
      </w:r>
      <w:r w:rsidR="00C37BCA" w:rsidRPr="007D44DE">
        <w:rPr>
          <w:b/>
          <w:iCs/>
          <w:color w:val="000000" w:themeColor="text1"/>
          <w:lang w:val="en-GB"/>
        </w:rPr>
        <w:t>[</w:t>
      </w:r>
      <w:r w:rsidR="00AC14D9">
        <w:rPr>
          <w:b/>
          <w:iCs/>
          <w:color w:val="000000" w:themeColor="text1"/>
          <w:lang w:val="en-GB"/>
        </w:rPr>
        <w:t>i</w:t>
      </w:r>
      <w:r w:rsidR="00C37BCA" w:rsidRPr="007D44DE">
        <w:rPr>
          <w:b/>
          <w:iCs/>
          <w:color w:val="000000" w:themeColor="text1"/>
          <w:lang w:val="en-GB"/>
        </w:rPr>
        <w:t xml:space="preserve">nsert full legal name of </w:t>
      </w:r>
      <w:r w:rsidR="008C3C10">
        <w:rPr>
          <w:b/>
          <w:iCs/>
          <w:color w:val="000000" w:themeColor="text1"/>
          <w:lang w:val="en-GB"/>
        </w:rPr>
        <w:t>the firm</w:t>
      </w:r>
      <w:r w:rsidR="00C37BCA" w:rsidRPr="007D44DE">
        <w:rPr>
          <w:b/>
          <w:iCs/>
          <w:color w:val="000000" w:themeColor="text1"/>
          <w:lang w:val="en-GB"/>
        </w:rPr>
        <w:t>]</w:t>
      </w:r>
      <w:r w:rsidR="00C37BCA">
        <w:rPr>
          <w:iCs/>
          <w:color w:val="000000" w:themeColor="text1"/>
          <w:lang w:val="en-GB"/>
        </w:rPr>
        <w:t>,</w:t>
      </w:r>
      <w:r w:rsidR="00C37BCA" w:rsidRPr="00C37BCA">
        <w:rPr>
          <w:lang w:val="en-GB"/>
        </w:rPr>
        <w:t xml:space="preserve"> </w:t>
      </w:r>
      <w:r w:rsidRPr="00A071DF">
        <w:rPr>
          <w:lang w:val="en-GB"/>
        </w:rPr>
        <w:t>acknowledge that the Central Bank may disclose information in the performance of its statutory functions</w:t>
      </w:r>
      <w:r w:rsidR="00E62D30">
        <w:rPr>
          <w:lang w:val="en-GB"/>
        </w:rPr>
        <w:t>,</w:t>
      </w:r>
      <w:r w:rsidRPr="00A071DF">
        <w:rPr>
          <w:lang w:val="en-GB"/>
        </w:rPr>
        <w:t xml:space="preserve"> or otherwise</w:t>
      </w:r>
      <w:r w:rsidR="00E62D30">
        <w:rPr>
          <w:lang w:val="en-GB"/>
        </w:rPr>
        <w:t>,</w:t>
      </w:r>
      <w:r w:rsidRPr="00A071DF">
        <w:rPr>
          <w:lang w:val="en-GB"/>
        </w:rPr>
        <w:t xml:space="preserve"> as may be specifically authorised by law.</w:t>
      </w:r>
    </w:p>
    <w:p w14:paraId="6B0CD0AF" w14:textId="5F9AF073" w:rsidR="000847C3" w:rsidRDefault="000847C3" w:rsidP="000847C3">
      <w:pPr>
        <w:spacing w:after="0" w:line="360" w:lineRule="auto"/>
        <w:ind w:right="-472"/>
        <w:rPr>
          <w:bCs/>
          <w:color w:val="000000"/>
        </w:rPr>
      </w:pPr>
    </w:p>
    <w:p w14:paraId="35C19A04" w14:textId="0F11A2C4" w:rsidR="0031276A" w:rsidRDefault="003C4C5B" w:rsidP="00CA3390">
      <w:pPr>
        <w:spacing w:after="0" w:line="360" w:lineRule="auto"/>
        <w:ind w:left="-426" w:right="-472"/>
        <w:jc w:val="both"/>
        <w:rPr>
          <w:bCs/>
          <w:lang w:val="en-GB"/>
        </w:rPr>
      </w:pPr>
      <w:r>
        <w:rPr>
          <w:bCs/>
          <w:lang w:val="en-GB"/>
        </w:rPr>
        <w:t>W</w:t>
      </w:r>
      <w:r w:rsidR="00294864" w:rsidRPr="006D3365">
        <w:rPr>
          <w:bCs/>
          <w:lang w:val="en-GB"/>
        </w:rPr>
        <w:t>e</w:t>
      </w:r>
      <w:r w:rsidR="00BC54DB">
        <w:rPr>
          <w:bCs/>
          <w:lang w:val="en-GB"/>
        </w:rPr>
        <w:t xml:space="preserve">, the </w:t>
      </w:r>
      <w:r w:rsidR="00DC3200">
        <w:rPr>
          <w:bCs/>
          <w:lang w:val="en-GB"/>
        </w:rPr>
        <w:t>undersigned</w:t>
      </w:r>
      <w:r w:rsidR="00BC54DB">
        <w:rPr>
          <w:bCs/>
          <w:lang w:val="en-GB"/>
        </w:rPr>
        <w:t xml:space="preserve"> directors of </w:t>
      </w:r>
      <w:r w:rsidR="00BC54DB" w:rsidRPr="0031276A">
        <w:rPr>
          <w:b/>
          <w:bCs/>
          <w:lang w:val="en-GB"/>
        </w:rPr>
        <w:t xml:space="preserve">[insert full legal name of </w:t>
      </w:r>
      <w:r w:rsidR="008C3C10">
        <w:rPr>
          <w:b/>
          <w:bCs/>
          <w:lang w:val="en-GB"/>
        </w:rPr>
        <w:t>the firm</w:t>
      </w:r>
      <w:r w:rsidR="00BC54DB" w:rsidRPr="0031276A">
        <w:rPr>
          <w:b/>
          <w:bCs/>
          <w:lang w:val="en-GB"/>
        </w:rPr>
        <w:t>]</w:t>
      </w:r>
      <w:r w:rsidR="00BC54DB">
        <w:rPr>
          <w:bCs/>
          <w:lang w:val="en-GB"/>
        </w:rPr>
        <w:t>,</w:t>
      </w:r>
      <w:r w:rsidR="00294864" w:rsidRPr="006D3365">
        <w:rPr>
          <w:bCs/>
          <w:lang w:val="en-GB"/>
        </w:rPr>
        <w:t xml:space="preserve"> </w:t>
      </w:r>
      <w:r w:rsidR="002C102F">
        <w:rPr>
          <w:bCs/>
          <w:lang w:val="en-GB"/>
        </w:rPr>
        <w:t>declare</w:t>
      </w:r>
      <w:r w:rsidR="002C102F" w:rsidRPr="006D3365">
        <w:rPr>
          <w:bCs/>
          <w:lang w:val="en-GB"/>
        </w:rPr>
        <w:t xml:space="preserve"> </w:t>
      </w:r>
      <w:r w:rsidR="00294864" w:rsidRPr="006D3365">
        <w:rPr>
          <w:bCs/>
          <w:lang w:val="en-GB"/>
        </w:rPr>
        <w:t>that</w:t>
      </w:r>
      <w:r w:rsidR="0015459F">
        <w:rPr>
          <w:bCs/>
          <w:lang w:val="en-GB"/>
        </w:rPr>
        <w:t xml:space="preserve"> </w:t>
      </w:r>
      <w:r w:rsidR="00F8041D">
        <w:rPr>
          <w:bCs/>
          <w:lang w:val="en-GB"/>
        </w:rPr>
        <w:t>we</w:t>
      </w:r>
      <w:r w:rsidR="00294864" w:rsidRPr="006D3365">
        <w:rPr>
          <w:bCs/>
          <w:lang w:val="en-GB"/>
        </w:rPr>
        <w:t xml:space="preserve"> have truthfully and fully answered the relevant questions in this </w:t>
      </w:r>
      <w:r w:rsidR="00294864">
        <w:rPr>
          <w:bCs/>
          <w:lang w:val="en-GB"/>
        </w:rPr>
        <w:t>Notification</w:t>
      </w:r>
      <w:r w:rsidR="00294864" w:rsidRPr="006D3365">
        <w:rPr>
          <w:bCs/>
          <w:lang w:val="en-GB"/>
        </w:rPr>
        <w:t xml:space="preserve"> </w:t>
      </w:r>
      <w:r w:rsidR="00294864">
        <w:rPr>
          <w:bCs/>
          <w:lang w:val="en-GB"/>
        </w:rPr>
        <w:t>F</w:t>
      </w:r>
      <w:r w:rsidR="00294864" w:rsidRPr="006D3365">
        <w:rPr>
          <w:bCs/>
          <w:lang w:val="en-GB"/>
        </w:rPr>
        <w:t xml:space="preserve">orm and disclosed any other information which might reasonably be considered relevant for the purpose of </w:t>
      </w:r>
      <w:r w:rsidR="00F8041D">
        <w:rPr>
          <w:bCs/>
          <w:lang w:val="en-GB"/>
        </w:rPr>
        <w:t xml:space="preserve">this Notification Form. </w:t>
      </w:r>
    </w:p>
    <w:p w14:paraId="7CA8C3D0" w14:textId="77777777" w:rsidR="0031276A" w:rsidRDefault="0031276A" w:rsidP="00CA3390">
      <w:pPr>
        <w:spacing w:after="0" w:line="360" w:lineRule="auto"/>
        <w:ind w:left="-426" w:right="-472"/>
        <w:jc w:val="both"/>
        <w:rPr>
          <w:bCs/>
          <w:lang w:val="en-GB"/>
        </w:rPr>
      </w:pPr>
    </w:p>
    <w:p w14:paraId="55A27138" w14:textId="49E5DBED" w:rsidR="00294864" w:rsidRDefault="00294864" w:rsidP="00CA3390">
      <w:pPr>
        <w:spacing w:after="0" w:line="360" w:lineRule="auto"/>
        <w:ind w:left="-426" w:right="-472"/>
        <w:jc w:val="both"/>
        <w:rPr>
          <w:bCs/>
          <w:lang w:val="en-GB"/>
        </w:rPr>
      </w:pPr>
      <w:r w:rsidRPr="006D3365">
        <w:rPr>
          <w:bCs/>
          <w:lang w:val="en-GB"/>
        </w:rPr>
        <w:t>We</w:t>
      </w:r>
      <w:r w:rsidR="00BC54DB">
        <w:rPr>
          <w:bCs/>
          <w:lang w:val="en-GB"/>
        </w:rPr>
        <w:t xml:space="preserve">, the </w:t>
      </w:r>
      <w:r w:rsidR="00DC3200">
        <w:rPr>
          <w:bCs/>
          <w:lang w:val="en-GB"/>
        </w:rPr>
        <w:t>undersigned</w:t>
      </w:r>
      <w:r w:rsidR="00BC54DB">
        <w:rPr>
          <w:bCs/>
          <w:lang w:val="en-GB"/>
        </w:rPr>
        <w:t xml:space="preserve"> director</w:t>
      </w:r>
      <w:r w:rsidR="0064347D">
        <w:rPr>
          <w:bCs/>
          <w:lang w:val="en-GB"/>
        </w:rPr>
        <w:t>s</w:t>
      </w:r>
      <w:r w:rsidR="00BC54DB">
        <w:rPr>
          <w:bCs/>
          <w:lang w:val="en-GB"/>
        </w:rPr>
        <w:t xml:space="preserve"> of </w:t>
      </w:r>
      <w:r w:rsidR="00BC54DB" w:rsidRPr="0031276A">
        <w:rPr>
          <w:b/>
          <w:bCs/>
          <w:lang w:val="en-GB"/>
        </w:rPr>
        <w:t xml:space="preserve">[insert full legal name of </w:t>
      </w:r>
      <w:r w:rsidR="008C3C10">
        <w:rPr>
          <w:b/>
          <w:bCs/>
          <w:lang w:val="en-GB"/>
        </w:rPr>
        <w:t>the firm</w:t>
      </w:r>
      <w:r w:rsidR="00BC54DB" w:rsidRPr="0031276A">
        <w:rPr>
          <w:b/>
          <w:bCs/>
          <w:lang w:val="en-GB"/>
        </w:rPr>
        <w:t>]</w:t>
      </w:r>
      <w:r w:rsidR="00BC54DB">
        <w:rPr>
          <w:bCs/>
          <w:lang w:val="en-GB"/>
        </w:rPr>
        <w:t>,</w:t>
      </w:r>
      <w:r w:rsidRPr="006D3365">
        <w:rPr>
          <w:bCs/>
          <w:lang w:val="en-GB"/>
        </w:rPr>
        <w:t xml:space="preserve"> </w:t>
      </w:r>
      <w:r w:rsidR="002C102F">
        <w:rPr>
          <w:bCs/>
          <w:lang w:val="en-GB"/>
        </w:rPr>
        <w:t>shall</w:t>
      </w:r>
      <w:r w:rsidRPr="006D3365">
        <w:rPr>
          <w:bCs/>
          <w:lang w:val="en-GB"/>
        </w:rPr>
        <w:t xml:space="preserve"> promptly notify the Central Bank of any changes </w:t>
      </w:r>
      <w:r w:rsidR="00B34F7E">
        <w:rPr>
          <w:bCs/>
          <w:lang w:val="en-GB"/>
        </w:rPr>
        <w:t>to</w:t>
      </w:r>
      <w:r w:rsidR="00B34F7E" w:rsidRPr="006D3365">
        <w:rPr>
          <w:bCs/>
          <w:lang w:val="en-GB"/>
        </w:rPr>
        <w:t xml:space="preserve"> </w:t>
      </w:r>
      <w:r w:rsidRPr="006D3365">
        <w:rPr>
          <w:bCs/>
          <w:lang w:val="en-GB"/>
        </w:rPr>
        <w:t xml:space="preserve">the information we have provided </w:t>
      </w:r>
      <w:r w:rsidR="00B34F7E">
        <w:rPr>
          <w:bCs/>
          <w:lang w:val="en-GB"/>
        </w:rPr>
        <w:t xml:space="preserve">above </w:t>
      </w:r>
      <w:r w:rsidRPr="006D3365">
        <w:rPr>
          <w:bCs/>
          <w:lang w:val="en-GB"/>
        </w:rPr>
        <w:t xml:space="preserve">and </w:t>
      </w:r>
      <w:r w:rsidR="00B34F7E">
        <w:rPr>
          <w:bCs/>
          <w:lang w:val="en-GB"/>
        </w:rPr>
        <w:t xml:space="preserve">shall </w:t>
      </w:r>
      <w:r w:rsidRPr="006D3365">
        <w:rPr>
          <w:bCs/>
          <w:lang w:val="en-GB"/>
        </w:rPr>
        <w:t xml:space="preserve">supply any other relevant information which may </w:t>
      </w:r>
      <w:r w:rsidR="008F35BA">
        <w:rPr>
          <w:bCs/>
          <w:lang w:val="en-GB"/>
        </w:rPr>
        <w:t>become known</w:t>
      </w:r>
      <w:r w:rsidRPr="006D3365">
        <w:rPr>
          <w:bCs/>
          <w:lang w:val="en-GB"/>
        </w:rPr>
        <w:t xml:space="preserve"> in the period</w:t>
      </w:r>
      <w:r w:rsidR="00B34F7E">
        <w:rPr>
          <w:bCs/>
          <w:lang w:val="en-GB"/>
        </w:rPr>
        <w:t xml:space="preserve"> after submitting this notification to the Central Bank. </w:t>
      </w:r>
    </w:p>
    <w:p w14:paraId="5E2CC729" w14:textId="497B2EC7" w:rsidR="0015459F" w:rsidRDefault="0015459F" w:rsidP="00BC341C">
      <w:pPr>
        <w:spacing w:after="0" w:line="360" w:lineRule="auto"/>
        <w:ind w:left="-426" w:right="-472"/>
        <w:jc w:val="both"/>
        <w:rPr>
          <w:bCs/>
          <w:lang w:val="en-GB"/>
        </w:rPr>
      </w:pPr>
    </w:p>
    <w:p w14:paraId="2B73012D" w14:textId="10530DE8" w:rsidR="00377AEB" w:rsidRDefault="0015459F" w:rsidP="00000481">
      <w:pPr>
        <w:spacing w:after="0" w:line="360" w:lineRule="auto"/>
        <w:ind w:left="-426" w:right="-472"/>
        <w:rPr>
          <w:bCs/>
          <w:lang w:val="en-GB"/>
        </w:rPr>
      </w:pPr>
      <w:r>
        <w:rPr>
          <w:bCs/>
          <w:lang w:val="en-GB"/>
        </w:rPr>
        <w:t xml:space="preserve">We, the undersigned directors of </w:t>
      </w:r>
      <w:r w:rsidRPr="003539BA">
        <w:rPr>
          <w:b/>
          <w:bCs/>
          <w:lang w:val="en-GB"/>
        </w:rPr>
        <w:t xml:space="preserve">[insert full legal name of </w:t>
      </w:r>
      <w:r w:rsidR="008C3C10">
        <w:rPr>
          <w:b/>
          <w:bCs/>
          <w:lang w:val="en-GB"/>
        </w:rPr>
        <w:t>the firm</w:t>
      </w:r>
      <w:r w:rsidRPr="003539BA">
        <w:rPr>
          <w:b/>
          <w:bCs/>
          <w:lang w:val="en-GB"/>
        </w:rPr>
        <w:t>]</w:t>
      </w:r>
      <w:r w:rsidR="003539BA">
        <w:rPr>
          <w:b/>
          <w:bCs/>
          <w:lang w:val="en-GB"/>
        </w:rPr>
        <w:t>,</w:t>
      </w:r>
      <w:r w:rsidR="003539BA">
        <w:rPr>
          <w:bCs/>
          <w:lang w:val="en-GB"/>
        </w:rPr>
        <w:t xml:space="preserve"> confirm that we are authorised to make and sign this notification on behalf of </w:t>
      </w:r>
      <w:r w:rsidR="003539BA" w:rsidRPr="003539BA">
        <w:rPr>
          <w:b/>
          <w:bCs/>
          <w:lang w:val="en-GB"/>
        </w:rPr>
        <w:t xml:space="preserve">[insert full legal name of </w:t>
      </w:r>
      <w:r w:rsidR="008C3C10">
        <w:rPr>
          <w:b/>
          <w:bCs/>
          <w:lang w:val="en-GB"/>
        </w:rPr>
        <w:t>the firm</w:t>
      </w:r>
      <w:r w:rsidR="003539BA" w:rsidRPr="003539BA">
        <w:rPr>
          <w:b/>
          <w:bCs/>
          <w:lang w:val="en-GB"/>
        </w:rPr>
        <w:t>]</w:t>
      </w:r>
      <w:r w:rsidR="003539BA">
        <w:rPr>
          <w:bCs/>
          <w:lang w:val="en-GB"/>
        </w:rPr>
        <w:t xml:space="preserve">. </w:t>
      </w:r>
    </w:p>
    <w:p w14:paraId="5D4944D6" w14:textId="0E0EDC73" w:rsidR="000847C3" w:rsidRDefault="000847C3" w:rsidP="00000481">
      <w:pPr>
        <w:spacing w:after="0" w:line="360" w:lineRule="auto"/>
        <w:ind w:left="-426" w:right="-472"/>
        <w:rPr>
          <w:bCs/>
          <w:lang w:val="en-GB"/>
        </w:rPr>
      </w:pPr>
    </w:p>
    <w:p w14:paraId="6B2BF361" w14:textId="4655A180" w:rsidR="000847C3" w:rsidRDefault="000847C3" w:rsidP="00000481">
      <w:pPr>
        <w:spacing w:after="0" w:line="360" w:lineRule="auto"/>
        <w:ind w:left="-426" w:right="-472"/>
        <w:rPr>
          <w:bCs/>
          <w:lang w:val="en-GB"/>
        </w:rPr>
      </w:pPr>
    </w:p>
    <w:p w14:paraId="5E21736E" w14:textId="77777777" w:rsidR="000847C3" w:rsidRDefault="000847C3" w:rsidP="00000481">
      <w:pPr>
        <w:spacing w:after="0" w:line="360" w:lineRule="auto"/>
        <w:ind w:left="-426" w:right="-472"/>
        <w:rPr>
          <w:bCs/>
          <w:lang w:val="en-GB"/>
        </w:rPr>
      </w:pPr>
    </w:p>
    <w:p w14:paraId="745A8B68" w14:textId="77777777" w:rsidR="00BD712B" w:rsidRPr="00256CAB" w:rsidRDefault="00BD712B" w:rsidP="00000481">
      <w:pPr>
        <w:spacing w:after="0" w:line="360" w:lineRule="auto"/>
        <w:ind w:left="-426" w:right="-472"/>
        <w:rPr>
          <w:bCs/>
          <w:lang w:val="en-GB"/>
        </w:rPr>
      </w:pPr>
    </w:p>
    <w:tbl>
      <w:tblPr>
        <w:tblStyle w:val="TableGrid"/>
        <w:tblW w:w="9924" w:type="dxa"/>
        <w:tblInd w:w="-431" w:type="dxa"/>
        <w:tblLook w:val="04A0" w:firstRow="1" w:lastRow="0" w:firstColumn="1" w:lastColumn="0" w:noHBand="0" w:noVBand="1"/>
      </w:tblPr>
      <w:tblGrid>
        <w:gridCol w:w="3640"/>
        <w:gridCol w:w="3210"/>
        <w:gridCol w:w="3074"/>
      </w:tblGrid>
      <w:tr w:rsidR="00A13CF2" w14:paraId="4C309513" w14:textId="77777777" w:rsidTr="00A13CF2">
        <w:tc>
          <w:tcPr>
            <w:tcW w:w="3640" w:type="dxa"/>
          </w:tcPr>
          <w:p w14:paraId="79C89774" w14:textId="77777777" w:rsidR="00A13CF2" w:rsidRDefault="00A13CF2" w:rsidP="0063525E">
            <w:pPr>
              <w:spacing w:line="360" w:lineRule="auto"/>
              <w:ind w:firstLine="31"/>
              <w:jc w:val="both"/>
              <w:rPr>
                <w:rFonts w:ascii="Calibri" w:hAnsi="Calibri" w:cs="Calibri"/>
                <w:bCs/>
                <w:lang w:val="en-GB"/>
              </w:rPr>
            </w:pPr>
            <w:r w:rsidRPr="00F04BEA">
              <w:rPr>
                <w:rFonts w:ascii="Calibri" w:eastAsia="Calibri" w:hAnsi="Calibri" w:cs="Calibri"/>
                <w:b/>
                <w:color w:val="006177"/>
              </w:rPr>
              <w:lastRenderedPageBreak/>
              <w:t xml:space="preserve">Dated this </w:t>
            </w:r>
            <w:r w:rsidRPr="00804BE1">
              <w:rPr>
                <w:rFonts w:ascii="Calibri" w:eastAsia="Calibri" w:hAnsi="Calibri" w:cs="Calibri"/>
                <w:b/>
              </w:rPr>
              <w:t xml:space="preserve">          [date in words]</w:t>
            </w:r>
          </w:p>
        </w:tc>
        <w:tc>
          <w:tcPr>
            <w:tcW w:w="3210" w:type="dxa"/>
          </w:tcPr>
          <w:p w14:paraId="1F67480F" w14:textId="77777777" w:rsidR="00A13CF2" w:rsidRPr="00804BE1" w:rsidRDefault="00A13CF2" w:rsidP="0063525E">
            <w:pPr>
              <w:spacing w:line="360" w:lineRule="auto"/>
              <w:jc w:val="both"/>
              <w:rPr>
                <w:rFonts w:ascii="Calibri" w:hAnsi="Calibri" w:cs="Calibri"/>
                <w:b/>
                <w:bCs/>
                <w:lang w:val="en-GB"/>
              </w:rPr>
            </w:pPr>
            <w:r w:rsidRPr="00804BE1">
              <w:rPr>
                <w:rFonts w:ascii="Calibri" w:eastAsia="Calibri" w:hAnsi="Calibri" w:cs="Calibri"/>
                <w:b/>
                <w:color w:val="006177"/>
              </w:rPr>
              <w:t>day of</w:t>
            </w:r>
            <w:r w:rsidRPr="00804BE1">
              <w:rPr>
                <w:rFonts w:ascii="Calibri" w:eastAsia="Calibri" w:hAnsi="Calibri" w:cs="Calibri"/>
                <w:b/>
                <w:i/>
                <w:color w:val="006177"/>
              </w:rPr>
              <w:t xml:space="preserve"> </w:t>
            </w:r>
            <w:r w:rsidRPr="00804BE1">
              <w:rPr>
                <w:rFonts w:ascii="Calibri" w:eastAsia="Calibri" w:hAnsi="Calibri" w:cs="Calibri"/>
                <w:b/>
                <w:i/>
              </w:rPr>
              <w:t xml:space="preserve">              </w:t>
            </w:r>
            <w:r w:rsidRPr="00804BE1">
              <w:rPr>
                <w:rFonts w:ascii="Calibri" w:eastAsia="Calibri" w:hAnsi="Calibri" w:cs="Calibri"/>
                <w:b/>
              </w:rPr>
              <w:t>[month]</w:t>
            </w:r>
          </w:p>
        </w:tc>
        <w:tc>
          <w:tcPr>
            <w:tcW w:w="3074" w:type="dxa"/>
          </w:tcPr>
          <w:p w14:paraId="5844384C" w14:textId="7EDA4A41" w:rsidR="00A13CF2" w:rsidRPr="00804BE1" w:rsidRDefault="00A13CF2" w:rsidP="0063525E">
            <w:pPr>
              <w:spacing w:line="360" w:lineRule="auto"/>
              <w:ind w:hanging="14"/>
              <w:jc w:val="center"/>
              <w:rPr>
                <w:rFonts w:ascii="Calibri" w:hAnsi="Calibri" w:cs="Calibri"/>
                <w:b/>
                <w:bCs/>
                <w:lang w:val="en-GB"/>
              </w:rPr>
            </w:pPr>
            <w:r w:rsidRPr="00804BE1">
              <w:rPr>
                <w:rFonts w:ascii="Calibri" w:eastAsia="Calibri" w:hAnsi="Calibri" w:cs="Calibri"/>
                <w:b/>
              </w:rPr>
              <w:t>[year]</w:t>
            </w:r>
          </w:p>
        </w:tc>
      </w:tr>
      <w:tr w:rsidR="00A13CF2" w14:paraId="77564FC7" w14:textId="77777777" w:rsidTr="00A13CF2">
        <w:tc>
          <w:tcPr>
            <w:tcW w:w="9924" w:type="dxa"/>
            <w:gridSpan w:val="3"/>
          </w:tcPr>
          <w:p w14:paraId="7ED3CF18" w14:textId="77777777" w:rsidR="00A13CF2" w:rsidRPr="00804BE1" w:rsidRDefault="00A13CF2" w:rsidP="0063525E">
            <w:pPr>
              <w:spacing w:line="360" w:lineRule="auto"/>
              <w:jc w:val="both"/>
              <w:rPr>
                <w:rFonts w:ascii="Calibri" w:eastAsia="Calibri" w:hAnsi="Calibri" w:cs="Calibri"/>
                <w:b/>
                <w:color w:val="006177"/>
              </w:rPr>
            </w:pPr>
          </w:p>
          <w:p w14:paraId="1EBCB9B7" w14:textId="5A99CB34" w:rsidR="00A13CF2" w:rsidRPr="00804BE1" w:rsidRDefault="00A13CF2" w:rsidP="0063525E">
            <w:pPr>
              <w:spacing w:line="360" w:lineRule="auto"/>
              <w:jc w:val="both"/>
              <w:rPr>
                <w:rFonts w:ascii="Calibri" w:eastAsia="Calibri" w:hAnsi="Calibri" w:cs="Calibri"/>
                <w:b/>
              </w:rPr>
            </w:pPr>
            <w:r w:rsidRPr="00804BE1">
              <w:rPr>
                <w:rFonts w:ascii="Calibri" w:eastAsia="Calibri" w:hAnsi="Calibri" w:cs="Calibri"/>
                <w:b/>
                <w:color w:val="006177"/>
              </w:rPr>
              <w:t>Signed:</w:t>
            </w:r>
            <w:r w:rsidR="00804BE1" w:rsidRPr="00804BE1">
              <w:rPr>
                <w:rFonts w:ascii="Calibri" w:eastAsia="Calibri" w:hAnsi="Calibri" w:cs="Calibri"/>
                <w:b/>
              </w:rPr>
              <w:t xml:space="preserve"> </w:t>
            </w:r>
          </w:p>
          <w:p w14:paraId="492D6DD5" w14:textId="77777777" w:rsidR="00A13CF2" w:rsidRPr="00804BE1" w:rsidRDefault="00A13CF2" w:rsidP="0063525E">
            <w:pPr>
              <w:spacing w:line="360" w:lineRule="auto"/>
              <w:jc w:val="both"/>
              <w:rPr>
                <w:rFonts w:ascii="Calibri" w:eastAsia="Calibri" w:hAnsi="Calibri" w:cs="Calibri"/>
                <w:b/>
                <w:color w:val="006177"/>
              </w:rPr>
            </w:pPr>
          </w:p>
          <w:p w14:paraId="6EDB61BD" w14:textId="18F936DA" w:rsidR="00A13CF2" w:rsidRPr="00804BE1" w:rsidRDefault="00A13CF2" w:rsidP="00CB57F0">
            <w:pPr>
              <w:spacing w:line="360" w:lineRule="auto"/>
              <w:jc w:val="both"/>
              <w:rPr>
                <w:rFonts w:ascii="Calibri" w:eastAsia="Calibri" w:hAnsi="Calibri" w:cs="Calibri"/>
                <w:b/>
              </w:rPr>
            </w:pPr>
            <w:r w:rsidRPr="00804BE1">
              <w:rPr>
                <w:rFonts w:ascii="Calibri" w:eastAsia="Calibri" w:hAnsi="Calibri" w:cs="Calibri"/>
                <w:b/>
                <w:color w:val="006177"/>
              </w:rPr>
              <w:t>Name (Block capitals):</w:t>
            </w:r>
            <w:r w:rsidR="00804BE1" w:rsidRPr="00804BE1">
              <w:rPr>
                <w:rFonts w:ascii="Calibri" w:eastAsia="Calibri" w:hAnsi="Calibri" w:cs="Calibri"/>
                <w:b/>
              </w:rPr>
              <w:t xml:space="preserve"> </w:t>
            </w:r>
          </w:p>
          <w:p w14:paraId="714175EF" w14:textId="0B7F23BE" w:rsidR="00A13CF2" w:rsidRPr="00804BE1" w:rsidRDefault="00A13CF2" w:rsidP="0063525E">
            <w:pPr>
              <w:spacing w:line="360" w:lineRule="auto"/>
              <w:jc w:val="both"/>
              <w:rPr>
                <w:rFonts w:ascii="Calibri" w:eastAsia="Calibri" w:hAnsi="Calibri" w:cs="Calibri"/>
                <w:b/>
              </w:rPr>
            </w:pPr>
            <w:r w:rsidRPr="00804BE1">
              <w:rPr>
                <w:rFonts w:ascii="Calibri" w:eastAsia="Calibri" w:hAnsi="Calibri" w:cs="Calibri"/>
                <w:b/>
                <w:color w:val="006177"/>
              </w:rPr>
              <w:t>Position:</w:t>
            </w:r>
            <w:r w:rsidR="00804BE1" w:rsidRPr="00804BE1">
              <w:rPr>
                <w:rFonts w:ascii="Calibri" w:eastAsia="Calibri" w:hAnsi="Calibri" w:cs="Calibri"/>
                <w:b/>
              </w:rPr>
              <w:t xml:space="preserve"> </w:t>
            </w:r>
          </w:p>
        </w:tc>
      </w:tr>
      <w:tr w:rsidR="00A13CF2" w14:paraId="0A225093" w14:textId="77777777" w:rsidTr="00A13CF2">
        <w:tc>
          <w:tcPr>
            <w:tcW w:w="9924" w:type="dxa"/>
            <w:gridSpan w:val="3"/>
          </w:tcPr>
          <w:p w14:paraId="453F6C2B" w14:textId="77777777" w:rsidR="00A13CF2" w:rsidRPr="00804BE1" w:rsidRDefault="00A13CF2" w:rsidP="0063525E">
            <w:pPr>
              <w:spacing w:line="360" w:lineRule="auto"/>
              <w:jc w:val="both"/>
              <w:rPr>
                <w:rFonts w:ascii="Calibri" w:eastAsia="Calibri" w:hAnsi="Calibri" w:cs="Calibri"/>
                <w:b/>
                <w:color w:val="006177"/>
              </w:rPr>
            </w:pPr>
          </w:p>
          <w:p w14:paraId="2D259699" w14:textId="43A11B8D" w:rsidR="00A13CF2" w:rsidRPr="00804BE1" w:rsidRDefault="00A13CF2" w:rsidP="0063525E">
            <w:pPr>
              <w:spacing w:line="360" w:lineRule="auto"/>
              <w:jc w:val="both"/>
              <w:rPr>
                <w:rFonts w:ascii="Calibri" w:eastAsia="Calibri" w:hAnsi="Calibri" w:cs="Calibri"/>
                <w:b/>
              </w:rPr>
            </w:pPr>
            <w:r w:rsidRPr="00804BE1">
              <w:rPr>
                <w:rFonts w:ascii="Calibri" w:eastAsia="Calibri" w:hAnsi="Calibri" w:cs="Calibri"/>
                <w:b/>
                <w:color w:val="006177"/>
              </w:rPr>
              <w:t>Signed:</w:t>
            </w:r>
          </w:p>
          <w:p w14:paraId="160F316B" w14:textId="77777777" w:rsidR="00A13CF2" w:rsidRPr="00804BE1" w:rsidRDefault="00A13CF2" w:rsidP="0063525E">
            <w:pPr>
              <w:spacing w:line="360" w:lineRule="auto"/>
              <w:jc w:val="both"/>
              <w:rPr>
                <w:rFonts w:ascii="Calibri" w:eastAsia="Calibri" w:hAnsi="Calibri" w:cs="Calibri"/>
                <w:b/>
                <w:color w:val="006177"/>
              </w:rPr>
            </w:pPr>
          </w:p>
          <w:p w14:paraId="5FE7946F" w14:textId="54B34FB3" w:rsidR="00A13CF2" w:rsidRPr="00804BE1" w:rsidRDefault="00A13CF2" w:rsidP="0063525E">
            <w:pPr>
              <w:spacing w:line="360" w:lineRule="auto"/>
              <w:jc w:val="both"/>
              <w:rPr>
                <w:rFonts w:ascii="Calibri" w:eastAsia="Calibri" w:hAnsi="Calibri" w:cs="Calibri"/>
                <w:b/>
              </w:rPr>
            </w:pPr>
            <w:r w:rsidRPr="00804BE1">
              <w:rPr>
                <w:rFonts w:ascii="Calibri" w:eastAsia="Calibri" w:hAnsi="Calibri" w:cs="Calibri"/>
                <w:b/>
                <w:color w:val="006177"/>
              </w:rPr>
              <w:t>Name (Block capitals):</w:t>
            </w:r>
          </w:p>
          <w:p w14:paraId="523659DD" w14:textId="3DF42182" w:rsidR="00A13CF2" w:rsidRPr="00804BE1" w:rsidRDefault="00A13CF2" w:rsidP="00804BE1">
            <w:pPr>
              <w:tabs>
                <w:tab w:val="left" w:pos="1562"/>
              </w:tabs>
              <w:spacing w:line="360" w:lineRule="auto"/>
              <w:jc w:val="both"/>
              <w:rPr>
                <w:rFonts w:ascii="Calibri" w:eastAsia="Calibri" w:hAnsi="Calibri" w:cs="Calibri"/>
                <w:b/>
                <w:color w:val="006177"/>
              </w:rPr>
            </w:pPr>
            <w:r w:rsidRPr="00804BE1">
              <w:rPr>
                <w:rFonts w:ascii="Calibri" w:eastAsia="Calibri" w:hAnsi="Calibri" w:cs="Calibri"/>
                <w:b/>
                <w:color w:val="006177"/>
              </w:rPr>
              <w:t>Position:</w:t>
            </w:r>
            <w:r w:rsidR="00804BE1" w:rsidRPr="00804BE1">
              <w:rPr>
                <w:rFonts w:ascii="Calibri" w:eastAsia="Calibri" w:hAnsi="Calibri" w:cs="Calibri"/>
                <w:b/>
                <w:color w:val="006177"/>
              </w:rPr>
              <w:t xml:space="preserve"> </w:t>
            </w:r>
            <w:r w:rsidR="00804BE1" w:rsidRPr="00804BE1">
              <w:rPr>
                <w:rFonts w:ascii="Calibri" w:eastAsia="Calibri" w:hAnsi="Calibri" w:cs="Calibri"/>
                <w:b/>
              </w:rPr>
              <w:tab/>
            </w:r>
          </w:p>
        </w:tc>
      </w:tr>
      <w:tr w:rsidR="00A13CF2" w14:paraId="193AC1F9" w14:textId="77777777" w:rsidTr="00A13CF2">
        <w:tc>
          <w:tcPr>
            <w:tcW w:w="9924" w:type="dxa"/>
            <w:gridSpan w:val="3"/>
          </w:tcPr>
          <w:p w14:paraId="6179D059" w14:textId="043EB14F" w:rsidR="00A13CF2" w:rsidRPr="00F04BEA" w:rsidRDefault="00A13CF2" w:rsidP="0063525E">
            <w:pPr>
              <w:spacing w:line="360" w:lineRule="auto"/>
              <w:jc w:val="center"/>
              <w:rPr>
                <w:rFonts w:ascii="Calibri" w:eastAsia="Calibri" w:hAnsi="Calibri" w:cs="Calibri"/>
                <w:b/>
                <w:color w:val="006177"/>
              </w:rPr>
            </w:pPr>
            <w:r w:rsidRPr="00804BE1">
              <w:rPr>
                <w:rFonts w:ascii="Calibri" w:eastAsia="Calibri" w:hAnsi="Calibri" w:cs="Calibri"/>
                <w:b/>
                <w:color w:val="006177"/>
              </w:rPr>
              <w:t>For and on behalf of</w:t>
            </w:r>
            <w:r w:rsidRPr="00F04BEA">
              <w:rPr>
                <w:rFonts w:ascii="Calibri" w:eastAsia="Calibri" w:hAnsi="Calibri" w:cs="Calibri"/>
                <w:color w:val="006177"/>
              </w:rPr>
              <w:t>:</w:t>
            </w:r>
            <w:r>
              <w:rPr>
                <w:rFonts w:ascii="Calibri" w:eastAsia="Calibri" w:hAnsi="Calibri" w:cs="Calibri"/>
                <w:color w:val="006177"/>
              </w:rPr>
              <w:t xml:space="preserve"> </w:t>
            </w:r>
            <w:r w:rsidRPr="00804BE1">
              <w:rPr>
                <w:rFonts w:ascii="Calibri" w:eastAsia="Calibri" w:hAnsi="Calibri" w:cs="Calibri"/>
                <w:b/>
              </w:rPr>
              <w:t>[Insert full legal and, if relevant, trading name(s) of the applicant]</w:t>
            </w:r>
          </w:p>
        </w:tc>
      </w:tr>
    </w:tbl>
    <w:p w14:paraId="024B21FD" w14:textId="0CCFB528" w:rsidR="00E902AD" w:rsidRDefault="00E902AD" w:rsidP="00CA3390">
      <w:pPr>
        <w:spacing w:line="360" w:lineRule="auto"/>
        <w:jc w:val="both"/>
        <w:rPr>
          <w:b/>
          <w:iCs/>
          <w:lang w:val="en-GB"/>
        </w:rPr>
      </w:pPr>
    </w:p>
    <w:p w14:paraId="65B5FC27" w14:textId="77777777" w:rsidR="00E902AD" w:rsidRDefault="00E902AD" w:rsidP="00CA3390">
      <w:pPr>
        <w:spacing w:line="360" w:lineRule="auto"/>
        <w:jc w:val="both"/>
        <w:rPr>
          <w:b/>
          <w:iCs/>
          <w:lang w:val="en-GB"/>
        </w:rPr>
      </w:pPr>
    </w:p>
    <w:p w14:paraId="2BD45BBA" w14:textId="1A479320" w:rsidR="00E902AD" w:rsidRDefault="00E902AD" w:rsidP="00CA3390">
      <w:pPr>
        <w:spacing w:line="360" w:lineRule="auto"/>
        <w:jc w:val="both"/>
        <w:rPr>
          <w:b/>
          <w:iCs/>
          <w:lang w:val="en-GB"/>
        </w:rPr>
      </w:pPr>
    </w:p>
    <w:p w14:paraId="2A2554B9" w14:textId="65E15E3E" w:rsidR="00294864" w:rsidRDefault="00294864" w:rsidP="00CA3390">
      <w:pPr>
        <w:spacing w:line="360" w:lineRule="auto"/>
        <w:ind w:left="-426" w:right="-472"/>
        <w:jc w:val="both"/>
        <w:rPr>
          <w:rFonts w:cstheme="minorHAnsi"/>
          <w:b/>
          <w:lang w:val="en-GB"/>
        </w:rPr>
      </w:pPr>
    </w:p>
    <w:p w14:paraId="7A783844" w14:textId="711378F1" w:rsidR="0083152A" w:rsidRDefault="0083152A" w:rsidP="00CA3390">
      <w:pPr>
        <w:spacing w:line="360" w:lineRule="auto"/>
        <w:jc w:val="both"/>
        <w:rPr>
          <w:rFonts w:cstheme="minorHAnsi"/>
          <w:b/>
          <w:lang w:val="en-GB"/>
        </w:rPr>
      </w:pPr>
    </w:p>
    <w:p w14:paraId="1313B9A7" w14:textId="36DF9A11" w:rsidR="0083152A" w:rsidRDefault="0083152A" w:rsidP="005826A7">
      <w:pPr>
        <w:spacing w:line="360" w:lineRule="auto"/>
        <w:jc w:val="both"/>
        <w:rPr>
          <w:rFonts w:cstheme="minorHAnsi"/>
          <w:b/>
          <w:lang w:val="en-GB"/>
        </w:rPr>
      </w:pPr>
    </w:p>
    <w:p w14:paraId="23CD2099" w14:textId="1411F687" w:rsidR="0083152A" w:rsidRDefault="0083152A" w:rsidP="00A806A9">
      <w:pPr>
        <w:jc w:val="both"/>
        <w:rPr>
          <w:rFonts w:cstheme="minorHAnsi"/>
          <w:b/>
          <w:lang w:val="en-GB"/>
        </w:rPr>
      </w:pPr>
    </w:p>
    <w:p w14:paraId="2E2A2766" w14:textId="223636F8" w:rsidR="0083152A" w:rsidRDefault="0083152A" w:rsidP="00294864">
      <w:pPr>
        <w:jc w:val="both"/>
        <w:rPr>
          <w:rFonts w:cstheme="minorHAnsi"/>
          <w:b/>
          <w:lang w:val="en-GB"/>
        </w:rPr>
      </w:pPr>
    </w:p>
    <w:p w14:paraId="14E78371" w14:textId="10AA3423" w:rsidR="0083152A" w:rsidRDefault="0083152A" w:rsidP="00294864">
      <w:pPr>
        <w:jc w:val="both"/>
        <w:rPr>
          <w:rFonts w:cstheme="minorHAnsi"/>
          <w:b/>
          <w:lang w:val="en-GB"/>
        </w:rPr>
      </w:pPr>
    </w:p>
    <w:p w14:paraId="47567CBA" w14:textId="77777777" w:rsidR="0083152A" w:rsidRDefault="0083152A" w:rsidP="0083152A">
      <w:pPr>
        <w:pStyle w:val="CBContactInfo"/>
        <w:rPr>
          <w:b/>
        </w:rPr>
      </w:pPr>
    </w:p>
    <w:p w14:paraId="63305191" w14:textId="77777777" w:rsidR="0083152A" w:rsidRDefault="0083152A" w:rsidP="0083152A">
      <w:pPr>
        <w:pStyle w:val="CBContactInfo"/>
        <w:rPr>
          <w:b/>
        </w:rPr>
      </w:pPr>
    </w:p>
    <w:p w14:paraId="17A3B141" w14:textId="77777777" w:rsidR="0083152A" w:rsidRDefault="0083152A" w:rsidP="0083152A">
      <w:pPr>
        <w:pStyle w:val="CBContactInfo"/>
        <w:rPr>
          <w:b/>
        </w:rPr>
      </w:pPr>
    </w:p>
    <w:p w14:paraId="3EDCEDC7" w14:textId="77777777" w:rsidR="0083152A" w:rsidRDefault="0083152A" w:rsidP="0083152A">
      <w:pPr>
        <w:pStyle w:val="CBContactInfo"/>
        <w:rPr>
          <w:b/>
        </w:rPr>
      </w:pPr>
    </w:p>
    <w:p w14:paraId="1924B40B" w14:textId="77777777" w:rsidR="0083152A" w:rsidRDefault="0083152A" w:rsidP="0083152A">
      <w:pPr>
        <w:pStyle w:val="CBContactInfo"/>
        <w:rPr>
          <w:b/>
        </w:rPr>
      </w:pPr>
    </w:p>
    <w:p w14:paraId="34549037" w14:textId="77777777" w:rsidR="0083152A" w:rsidRDefault="0083152A" w:rsidP="0083152A">
      <w:pPr>
        <w:pStyle w:val="CBContactInfo"/>
        <w:rPr>
          <w:b/>
        </w:rPr>
      </w:pPr>
    </w:p>
    <w:p w14:paraId="06178A6F" w14:textId="77777777" w:rsidR="0083152A" w:rsidRDefault="0083152A" w:rsidP="0083152A">
      <w:pPr>
        <w:pStyle w:val="CBContactInfo"/>
        <w:rPr>
          <w:b/>
        </w:rPr>
      </w:pPr>
    </w:p>
    <w:p w14:paraId="6DC6510A" w14:textId="77777777" w:rsidR="0083152A" w:rsidRDefault="0083152A" w:rsidP="0083152A">
      <w:pPr>
        <w:pStyle w:val="CBContactInfo"/>
        <w:rPr>
          <w:b/>
        </w:rPr>
      </w:pPr>
    </w:p>
    <w:p w14:paraId="1F0FE807" w14:textId="77777777" w:rsidR="0083152A" w:rsidRDefault="0083152A" w:rsidP="0083152A">
      <w:pPr>
        <w:pStyle w:val="CBContactInfo"/>
        <w:rPr>
          <w:b/>
        </w:rPr>
      </w:pPr>
    </w:p>
    <w:p w14:paraId="34D2A829" w14:textId="77777777" w:rsidR="0083152A" w:rsidRDefault="0083152A" w:rsidP="0083152A">
      <w:pPr>
        <w:pStyle w:val="CBContactInfo"/>
        <w:rPr>
          <w:b/>
        </w:rPr>
      </w:pPr>
    </w:p>
    <w:p w14:paraId="17DB46DF" w14:textId="77777777" w:rsidR="0083152A" w:rsidRDefault="0083152A" w:rsidP="0083152A">
      <w:pPr>
        <w:pStyle w:val="CBContactInfo"/>
        <w:rPr>
          <w:b/>
        </w:rPr>
      </w:pPr>
    </w:p>
    <w:p w14:paraId="2D151319" w14:textId="4C1919D0" w:rsidR="0083152A" w:rsidRDefault="0083152A" w:rsidP="00581270">
      <w:pPr>
        <w:pStyle w:val="CBContactInfo"/>
        <w:rPr>
          <w:b/>
        </w:rPr>
      </w:pPr>
    </w:p>
    <w:p w14:paraId="06C7E484" w14:textId="77777777" w:rsidR="0083152A" w:rsidRDefault="0083152A" w:rsidP="0083152A">
      <w:pPr>
        <w:pStyle w:val="CBContactInfo"/>
        <w:rPr>
          <w:b/>
        </w:rPr>
      </w:pPr>
    </w:p>
    <w:p w14:paraId="4A9A3ED2" w14:textId="77777777" w:rsidR="0083152A" w:rsidRDefault="0083152A" w:rsidP="0083152A">
      <w:pPr>
        <w:pStyle w:val="CBContactInfo"/>
        <w:rPr>
          <w:b/>
        </w:rPr>
      </w:pPr>
    </w:p>
    <w:p w14:paraId="46011B96" w14:textId="77777777" w:rsidR="0083152A" w:rsidRDefault="0083152A" w:rsidP="0083152A">
      <w:pPr>
        <w:pStyle w:val="CBContactInfo"/>
        <w:rPr>
          <w:b/>
        </w:rPr>
      </w:pPr>
    </w:p>
    <w:p w14:paraId="2433EE88" w14:textId="5A72547A" w:rsidR="0083152A" w:rsidRDefault="0083152A" w:rsidP="0083152A">
      <w:pPr>
        <w:pStyle w:val="CBContactInfo"/>
        <w:rPr>
          <w:b/>
        </w:rPr>
      </w:pPr>
    </w:p>
    <w:p w14:paraId="39A3185A" w14:textId="77777777" w:rsidR="0083152A" w:rsidRDefault="0083152A" w:rsidP="0083152A">
      <w:pPr>
        <w:pStyle w:val="CBContactInfo"/>
        <w:rPr>
          <w:b/>
        </w:rPr>
      </w:pPr>
    </w:p>
    <w:p w14:paraId="6FF15BC8" w14:textId="77777777" w:rsidR="0083152A" w:rsidRDefault="0083152A" w:rsidP="0083152A">
      <w:pPr>
        <w:pStyle w:val="CBContactInfo"/>
        <w:rPr>
          <w:b/>
        </w:rPr>
      </w:pPr>
    </w:p>
    <w:p w14:paraId="52552B2C" w14:textId="2BED4297" w:rsidR="0083152A" w:rsidRDefault="0083152A" w:rsidP="0083152A">
      <w:pPr>
        <w:pStyle w:val="CBContactInfo"/>
        <w:rPr>
          <w:b/>
        </w:rPr>
      </w:pPr>
    </w:p>
    <w:p w14:paraId="6DD42981" w14:textId="2949A9B1" w:rsidR="0083152A" w:rsidRDefault="0083152A" w:rsidP="0083152A">
      <w:pPr>
        <w:pStyle w:val="CBContactInfo"/>
        <w:rPr>
          <w:b/>
        </w:rPr>
      </w:pPr>
    </w:p>
    <w:p w14:paraId="61BE7146" w14:textId="47EA63D8" w:rsidR="0083152A" w:rsidRDefault="0083152A" w:rsidP="0083152A">
      <w:pPr>
        <w:pStyle w:val="CBContactInfo"/>
        <w:rPr>
          <w:b/>
        </w:rPr>
      </w:pPr>
    </w:p>
    <w:p w14:paraId="3FC2BFD8" w14:textId="20CB3CDD" w:rsidR="0083152A" w:rsidRDefault="0083152A" w:rsidP="0083152A">
      <w:pPr>
        <w:pStyle w:val="CBContactInfo"/>
        <w:rPr>
          <w:b/>
        </w:rPr>
      </w:pPr>
    </w:p>
    <w:p w14:paraId="551DFB18" w14:textId="39D033BE" w:rsidR="0083152A" w:rsidRDefault="0083152A" w:rsidP="0083152A">
      <w:pPr>
        <w:pStyle w:val="CBContactInfo"/>
        <w:rPr>
          <w:b/>
        </w:rPr>
      </w:pPr>
    </w:p>
    <w:p w14:paraId="5DA828DA" w14:textId="54C9DA39" w:rsidR="006C0652" w:rsidRPr="0083152A" w:rsidRDefault="00CA3390" w:rsidP="001E4BE3">
      <w:pPr>
        <w:pStyle w:val="CBContactInfo"/>
        <w:rPr>
          <w:color w:val="0000FF" w:themeColor="hyperlink"/>
          <w:sz w:val="22"/>
          <w:u w:val="single"/>
        </w:rPr>
      </w:pPr>
      <w:r w:rsidRPr="008D08C7">
        <w:rPr>
          <w:rFonts w:ascii="Calibri" w:hAnsi="Calibri" w:cs="Times New Roman"/>
          <w:noProof/>
          <w:color w:val="auto"/>
          <w:sz w:val="22"/>
          <w:szCs w:val="22"/>
          <w:lang w:val="en-IE" w:eastAsia="en-IE"/>
        </w:rPr>
        <w:drawing>
          <wp:anchor distT="0" distB="0" distL="114300" distR="114300" simplePos="0" relativeHeight="251674624" behindDoc="1" locked="1" layoutInCell="1" allowOverlap="1" wp14:anchorId="6EBD7999" wp14:editId="5A2963B7">
            <wp:simplePos x="0" y="0"/>
            <wp:positionH relativeFrom="page">
              <wp:posOffset>-10160</wp:posOffset>
            </wp:positionH>
            <wp:positionV relativeFrom="page">
              <wp:posOffset>10160</wp:posOffset>
            </wp:positionV>
            <wp:extent cx="7559675" cy="106749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74985"/>
                    </a:xfrm>
                    <a:prstGeom prst="rect">
                      <a:avLst/>
                    </a:prstGeom>
                  </pic:spPr>
                </pic:pic>
              </a:graphicData>
            </a:graphic>
            <wp14:sizeRelH relativeFrom="margin">
              <wp14:pctWidth>0</wp14:pctWidth>
            </wp14:sizeRelH>
            <wp14:sizeRelV relativeFrom="margin">
              <wp14:pctHeight>0</wp14:pctHeight>
            </wp14:sizeRelV>
          </wp:anchor>
        </w:drawing>
      </w:r>
      <w:r w:rsidR="008D08C7" w:rsidRPr="008D08C7">
        <w:rPr>
          <w:rFonts w:ascii="Times New Roman" w:eastAsia="Lato" w:hAnsi="Times New Roman" w:cs="Times New Roman"/>
          <w:noProof/>
          <w:color w:val="auto"/>
          <w:sz w:val="24"/>
          <w:szCs w:val="24"/>
          <w:lang w:val="en-IE" w:eastAsia="en-IE"/>
        </w:rPr>
        <mc:AlternateContent>
          <mc:Choice Requires="wps">
            <w:drawing>
              <wp:anchor distT="45720" distB="45720" distL="114300" distR="114300" simplePos="0" relativeHeight="251672576" behindDoc="1" locked="0" layoutInCell="1" allowOverlap="1" wp14:anchorId="349AD993" wp14:editId="21AD9E66">
                <wp:simplePos x="0" y="0"/>
                <wp:positionH relativeFrom="page">
                  <wp:posOffset>540858</wp:posOffset>
                </wp:positionH>
                <wp:positionV relativeFrom="margin">
                  <wp:posOffset>8402527</wp:posOffset>
                </wp:positionV>
                <wp:extent cx="2486025"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5175"/>
                        </a:xfrm>
                        <a:prstGeom prst="rect">
                          <a:avLst/>
                        </a:prstGeom>
                        <a:noFill/>
                        <a:ln w="9525">
                          <a:noFill/>
                          <a:miter lim="800000"/>
                          <a:headEnd/>
                          <a:tailEnd/>
                        </a:ln>
                      </wps:spPr>
                      <wps:txbx>
                        <w:txbxContent>
                          <w:p w14:paraId="3F17E4EE" w14:textId="6293F8EC" w:rsidR="00F6307B" w:rsidRPr="00F6307B" w:rsidRDefault="008D08C7" w:rsidP="00843B40">
                            <w:pPr>
                              <w:pStyle w:val="CBContactInfo"/>
                              <w:spacing w:after="0" w:line="240" w:lineRule="auto"/>
                              <w:rPr>
                                <w:rFonts w:asciiTheme="minorHAnsi" w:hAnsiTheme="minorHAnsi" w:cstheme="minorHAnsi"/>
                                <w:szCs w:val="22"/>
                              </w:rPr>
                            </w:pPr>
                            <w:r w:rsidRPr="00F6307B">
                              <w:rPr>
                                <w:rFonts w:asciiTheme="minorHAnsi" w:hAnsiTheme="minorHAnsi" w:cstheme="minorHAnsi"/>
                                <w:szCs w:val="22"/>
                              </w:rPr>
                              <w:br/>
                            </w:r>
                            <w:r w:rsidRPr="00F6307B">
                              <w:rPr>
                                <w:rFonts w:asciiTheme="minorHAnsi" w:hAnsiTheme="minorHAnsi" w:cstheme="minorHAnsi"/>
                                <w:b/>
                                <w:szCs w:val="22"/>
                              </w:rPr>
                              <w:t>E</w:t>
                            </w:r>
                            <w:r w:rsidRPr="00F6307B">
                              <w:rPr>
                                <w:rFonts w:asciiTheme="minorHAnsi" w:hAnsiTheme="minorHAnsi" w:cstheme="minorHAnsi"/>
                                <w:szCs w:val="22"/>
                              </w:rPr>
                              <w:t xml:space="preserve">: </w:t>
                            </w:r>
                            <w:r w:rsidR="00843B40">
                              <w:rPr>
                                <w:rFonts w:asciiTheme="minorHAnsi" w:hAnsiTheme="minorHAnsi" w:cstheme="minorHAnsi"/>
                                <w:szCs w:val="22"/>
                              </w:rPr>
                              <w:t>csf-rcf</w:t>
                            </w:r>
                            <w:r w:rsidRPr="00F6307B">
                              <w:rPr>
                                <w:rFonts w:asciiTheme="minorHAnsi" w:hAnsiTheme="minorHAnsi" w:cstheme="minorHAnsi"/>
                                <w:szCs w:val="22"/>
                              </w:rPr>
                              <w:t>@centralbank.ie</w:t>
                            </w:r>
                          </w:p>
                          <w:p w14:paraId="2EFE0000" w14:textId="77777777" w:rsidR="00F6307B" w:rsidRPr="00F6307B" w:rsidRDefault="00F6307B" w:rsidP="00F6307B">
                            <w:pPr>
                              <w:pStyle w:val="CBContactInfo"/>
                              <w:spacing w:after="0" w:line="240" w:lineRule="auto"/>
                              <w:rPr>
                                <w:rFonts w:asciiTheme="minorHAnsi" w:hAnsiTheme="minorHAnsi" w:cstheme="minorHAnsi"/>
                                <w:szCs w:val="22"/>
                              </w:rPr>
                            </w:pPr>
                          </w:p>
                          <w:p w14:paraId="60393BF6" w14:textId="1EA4AFEE" w:rsidR="008D08C7" w:rsidRPr="00F6307B" w:rsidRDefault="008D08C7" w:rsidP="00F6307B">
                            <w:pPr>
                              <w:pStyle w:val="CBContactInfo"/>
                              <w:spacing w:after="0" w:line="240" w:lineRule="auto"/>
                              <w:rPr>
                                <w:rFonts w:asciiTheme="minorHAnsi" w:hAnsiTheme="minorHAnsi" w:cstheme="minorHAnsi"/>
                                <w:szCs w:val="22"/>
                              </w:rPr>
                            </w:pPr>
                            <w:r w:rsidRPr="00F6307B">
                              <w:rPr>
                                <w:rFonts w:asciiTheme="minorHAnsi" w:hAnsiTheme="minorHAnsi" w:cstheme="minorHAnsi"/>
                                <w:szCs w:val="22"/>
                              </w:rPr>
                              <w:t>www.centralbank.ie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D993" id="_x0000_t202" coordsize="21600,21600" o:spt="202" path="m,l,21600r21600,l21600,xe">
                <v:stroke joinstyle="miter"/>
                <v:path gradientshapeok="t" o:connecttype="rect"/>
              </v:shapetype>
              <v:shape id="Text Box 2" o:spid="_x0000_s1026" type="#_x0000_t202" style="position:absolute;margin-left:42.6pt;margin-top:661.6pt;width:195.75pt;height:60.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" filled="f" stroked="f">
                <v:textbox>
                  <w:txbxContent>
                    <w:p w14:paraId="3F17E4EE" w14:textId="6293F8EC" w:rsidR="00F6307B" w:rsidRPr="00F6307B" w:rsidRDefault="008D08C7" w:rsidP="00843B40">
                      <w:pPr>
                        <w:pStyle w:val="CBContactInfo"/>
                        <w:spacing w:after="0" w:line="240" w:lineRule="auto"/>
                        <w:rPr>
                          <w:rFonts w:asciiTheme="minorHAnsi" w:hAnsiTheme="minorHAnsi" w:cstheme="minorHAnsi"/>
                          <w:szCs w:val="22"/>
                        </w:rPr>
                      </w:pPr>
                      <w:r w:rsidRPr="00F6307B">
                        <w:rPr>
                          <w:rFonts w:asciiTheme="minorHAnsi" w:hAnsiTheme="minorHAnsi" w:cstheme="minorHAnsi"/>
                          <w:szCs w:val="22"/>
                        </w:rPr>
                        <w:br/>
                      </w:r>
                      <w:r w:rsidRPr="00F6307B">
                        <w:rPr>
                          <w:rFonts w:asciiTheme="minorHAnsi" w:hAnsiTheme="minorHAnsi" w:cstheme="minorHAnsi"/>
                          <w:b/>
                          <w:szCs w:val="22"/>
                        </w:rPr>
                        <w:t>E</w:t>
                      </w:r>
                      <w:r w:rsidRPr="00F6307B">
                        <w:rPr>
                          <w:rFonts w:asciiTheme="minorHAnsi" w:hAnsiTheme="minorHAnsi" w:cstheme="minorHAnsi"/>
                          <w:szCs w:val="22"/>
                        </w:rPr>
                        <w:t xml:space="preserve">: </w:t>
                      </w:r>
                      <w:r w:rsidR="00843B40">
                        <w:rPr>
                          <w:rFonts w:asciiTheme="minorHAnsi" w:hAnsiTheme="minorHAnsi" w:cstheme="minorHAnsi"/>
                          <w:szCs w:val="22"/>
                        </w:rPr>
                        <w:t>csf-rcf</w:t>
                      </w:r>
                      <w:r w:rsidRPr="00F6307B">
                        <w:rPr>
                          <w:rFonts w:asciiTheme="minorHAnsi" w:hAnsiTheme="minorHAnsi" w:cstheme="minorHAnsi"/>
                          <w:szCs w:val="22"/>
                        </w:rPr>
                        <w:t>@centralbank.ie</w:t>
                      </w:r>
                    </w:p>
                    <w:p w14:paraId="2EFE0000" w14:textId="77777777" w:rsidR="00F6307B" w:rsidRPr="00F6307B" w:rsidRDefault="00F6307B" w:rsidP="00F6307B">
                      <w:pPr>
                        <w:pStyle w:val="CBContactInfo"/>
                        <w:spacing w:after="0" w:line="240" w:lineRule="auto"/>
                        <w:rPr>
                          <w:rFonts w:asciiTheme="minorHAnsi" w:hAnsiTheme="minorHAnsi" w:cstheme="minorHAnsi"/>
                          <w:szCs w:val="22"/>
                        </w:rPr>
                      </w:pPr>
                    </w:p>
                    <w:p w14:paraId="60393BF6" w14:textId="1EA4AFEE" w:rsidR="008D08C7" w:rsidRPr="00F6307B" w:rsidRDefault="008D08C7" w:rsidP="00F6307B">
                      <w:pPr>
                        <w:pStyle w:val="CBContactInfo"/>
                        <w:spacing w:after="0" w:line="240" w:lineRule="auto"/>
                        <w:rPr>
                          <w:rFonts w:asciiTheme="minorHAnsi" w:hAnsiTheme="minorHAnsi" w:cstheme="minorHAnsi"/>
                          <w:szCs w:val="22"/>
                        </w:rPr>
                      </w:pPr>
                      <w:r w:rsidRPr="00F6307B">
                        <w:rPr>
                          <w:rFonts w:asciiTheme="minorHAnsi" w:hAnsiTheme="minorHAnsi" w:cstheme="minorHAnsi"/>
                          <w:szCs w:val="22"/>
                        </w:rPr>
                        <w:t>www.centralbank.ie</w:t>
                      </w:r>
                    </w:p>
                  </w:txbxContent>
                </v:textbox>
                <w10:wrap type="square" anchorx="page" anchory="margin"/>
              </v:shape>
            </w:pict>
          </mc:Fallback>
        </mc:AlternateContent>
      </w:r>
      <w:r w:rsidR="00457E91" w:rsidRPr="00E34460">
        <w:rPr>
          <w:noProof/>
          <w:lang w:val="en-IE" w:eastAsia="en-IE"/>
        </w:rPr>
        <mc:AlternateContent>
          <mc:Choice Requires="wps">
            <w:drawing>
              <wp:anchor distT="45720" distB="45720" distL="114300" distR="114300" simplePos="0" relativeHeight="251668480" behindDoc="1" locked="0" layoutInCell="1" allowOverlap="1" wp14:anchorId="29BFDC75" wp14:editId="7ED01F41">
                <wp:simplePos x="0" y="0"/>
                <wp:positionH relativeFrom="page">
                  <wp:posOffset>495300</wp:posOffset>
                </wp:positionH>
                <wp:positionV relativeFrom="page">
                  <wp:posOffset>9544050</wp:posOffset>
                </wp:positionV>
                <wp:extent cx="2726690" cy="615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15950"/>
                        </a:xfrm>
                        <a:prstGeom prst="rect">
                          <a:avLst/>
                        </a:prstGeom>
                        <a:noFill/>
                        <a:ln w="9525">
                          <a:noFill/>
                          <a:miter lim="800000"/>
                          <a:headEnd/>
                          <a:tailEnd/>
                        </a:ln>
                      </wps:spPr>
                      <wps:txbx>
                        <w:txbxContent>
                          <w:p w14:paraId="20C5722B" w14:textId="77777777" w:rsidR="005811A1" w:rsidRDefault="005811A1" w:rsidP="00457E91">
                            <w:pPr>
                              <w:pStyle w:val="CBContactInfo"/>
                              <w:spacing w:after="0"/>
                              <w:rPr>
                                <w:rFonts w:asciiTheme="minorHAnsi" w:hAnsiTheme="minorHAnsi" w:cstheme="minorHAnsi"/>
                              </w:rPr>
                            </w:pPr>
                            <w:r w:rsidRPr="00357AB1">
                              <w:rPr>
                                <w:rFonts w:asciiTheme="minorHAnsi" w:hAnsiTheme="minorHAnsi" w:cstheme="minorHAnsi"/>
                                <w:b/>
                              </w:rPr>
                              <w:t>T</w:t>
                            </w:r>
                            <w:r w:rsidRPr="00357AB1">
                              <w:rPr>
                                <w:rFonts w:asciiTheme="minorHAnsi" w:hAnsiTheme="minorHAnsi" w:cstheme="minorHAnsi"/>
                              </w:rPr>
                              <w:t xml:space="preserve">: +353 (0)1 224 4510 </w:t>
                            </w:r>
                          </w:p>
                          <w:p w14:paraId="23B51192" w14:textId="28DF7CDA" w:rsidR="005811A1" w:rsidRDefault="005811A1" w:rsidP="00457E91">
                            <w:pPr>
                              <w:pStyle w:val="CBContactInfo"/>
                              <w:spacing w:after="0"/>
                              <w:rPr>
                                <w:rFonts w:asciiTheme="minorHAnsi" w:hAnsiTheme="minorHAnsi" w:cstheme="minorHAnsi"/>
                              </w:rPr>
                            </w:pPr>
                            <w:r w:rsidRPr="00357AB1">
                              <w:rPr>
                                <w:rFonts w:asciiTheme="minorHAnsi" w:hAnsiTheme="minorHAnsi" w:cstheme="minorHAnsi"/>
                                <w:b/>
                              </w:rPr>
                              <w:t>E</w:t>
                            </w:r>
                            <w:r w:rsidRPr="00357AB1">
                              <w:rPr>
                                <w:rFonts w:asciiTheme="minorHAnsi" w:hAnsiTheme="minorHAnsi" w:cstheme="minorHAnsi"/>
                              </w:rPr>
                              <w:t>: cred</w:t>
                            </w:r>
                            <w:r>
                              <w:rPr>
                                <w:rFonts w:asciiTheme="minorHAnsi" w:hAnsiTheme="minorHAnsi" w:cstheme="minorHAnsi"/>
                              </w:rPr>
                              <w:t>itservicingfirms@centralbank.ie</w:t>
                            </w:r>
                          </w:p>
                          <w:p w14:paraId="2B45DD28" w14:textId="4211108F" w:rsidR="005811A1" w:rsidRPr="00357AB1" w:rsidRDefault="00671985" w:rsidP="00457E91">
                            <w:pPr>
                              <w:pStyle w:val="CBContactInfo"/>
                              <w:spacing w:after="0"/>
                              <w:rPr>
                                <w:rFonts w:asciiTheme="minorHAnsi" w:hAnsiTheme="minorHAnsi" w:cstheme="minorHAnsi"/>
                                <w:color w:val="0000FF" w:themeColor="hyperlink"/>
                                <w:u w:val="single"/>
                              </w:rPr>
                            </w:pPr>
                            <w:hyperlink r:id="rId14" w:history="1">
                              <w:r w:rsidR="005811A1" w:rsidRPr="00357AB1">
                                <w:rPr>
                                  <w:rFonts w:asciiTheme="minorHAnsi" w:hAnsiTheme="minorHAnsi" w:cstheme="minorHAnsi"/>
                                </w:rPr>
                                <w:t>www.centralbank.ie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FDC75" id="_x0000_s1027" type="#_x0000_t202" style="position:absolute;margin-left:39pt;margin-top:751.5pt;width:214.7pt;height:48.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" filled="f" stroked="f">
                <v:textbox>
                  <w:txbxContent>
                    <w:p w14:paraId="20C5722B" w14:textId="77777777" w:rsidR="005811A1" w:rsidRDefault="005811A1" w:rsidP="00457E91">
                      <w:pPr>
                        <w:pStyle w:val="CBContactInfo"/>
                        <w:spacing w:after="0"/>
                        <w:rPr>
                          <w:rFonts w:asciiTheme="minorHAnsi" w:hAnsiTheme="minorHAnsi" w:cstheme="minorHAnsi"/>
                        </w:rPr>
                      </w:pPr>
                      <w:r w:rsidRPr="00357AB1">
                        <w:rPr>
                          <w:rFonts w:asciiTheme="minorHAnsi" w:hAnsiTheme="minorHAnsi" w:cstheme="minorHAnsi"/>
                          <w:b/>
                        </w:rPr>
                        <w:t>T</w:t>
                      </w:r>
                      <w:r w:rsidRPr="00357AB1">
                        <w:rPr>
                          <w:rFonts w:asciiTheme="minorHAnsi" w:hAnsiTheme="minorHAnsi" w:cstheme="minorHAnsi"/>
                        </w:rPr>
                        <w:t xml:space="preserve">: +353 (0)1 224 4510 </w:t>
                      </w:r>
                    </w:p>
                    <w:p w14:paraId="23B51192" w14:textId="28DF7CDA" w:rsidR="005811A1" w:rsidRDefault="005811A1" w:rsidP="00457E91">
                      <w:pPr>
                        <w:pStyle w:val="CBContactInfo"/>
                        <w:spacing w:after="0"/>
                        <w:rPr>
                          <w:rFonts w:asciiTheme="minorHAnsi" w:hAnsiTheme="minorHAnsi" w:cstheme="minorHAnsi"/>
                        </w:rPr>
                      </w:pPr>
                      <w:r w:rsidRPr="00357AB1">
                        <w:rPr>
                          <w:rFonts w:asciiTheme="minorHAnsi" w:hAnsiTheme="minorHAnsi" w:cstheme="minorHAnsi"/>
                          <w:b/>
                        </w:rPr>
                        <w:t>E</w:t>
                      </w:r>
                      <w:r w:rsidRPr="00357AB1">
                        <w:rPr>
                          <w:rFonts w:asciiTheme="minorHAnsi" w:hAnsiTheme="minorHAnsi" w:cstheme="minorHAnsi"/>
                        </w:rPr>
                        <w:t>: cred</w:t>
                      </w:r>
                      <w:r>
                        <w:rPr>
                          <w:rFonts w:asciiTheme="minorHAnsi" w:hAnsiTheme="minorHAnsi" w:cstheme="minorHAnsi"/>
                        </w:rPr>
                        <w:t>itservicingfirms@centralbank.ie</w:t>
                      </w:r>
                    </w:p>
                    <w:p w14:paraId="2B45DD28" w14:textId="4211108F" w:rsidR="005811A1" w:rsidRPr="00357AB1" w:rsidRDefault="00127231" w:rsidP="00457E91">
                      <w:pPr>
                        <w:pStyle w:val="CBContactInfo"/>
                        <w:spacing w:after="0"/>
                        <w:rPr>
                          <w:rFonts w:asciiTheme="minorHAnsi" w:hAnsiTheme="minorHAnsi" w:cstheme="minorHAnsi"/>
                          <w:color w:val="0000FF" w:themeColor="hyperlink"/>
                          <w:u w:val="single"/>
                        </w:rPr>
                      </w:pPr>
                      <w:hyperlink r:id="rId15" w:history="1">
                        <w:r w:rsidR="005811A1" w:rsidRPr="00357AB1">
                          <w:rPr>
                            <w:rFonts w:asciiTheme="minorHAnsi" w:hAnsiTheme="minorHAnsi" w:cstheme="minorHAnsi"/>
                          </w:rPr>
                          <w:t>www.centralbank.ie</w:t>
                        </w:r>
                      </w:hyperlink>
                    </w:p>
                  </w:txbxContent>
                </v:textbox>
                <w10:wrap anchorx="page" anchory="page"/>
              </v:shape>
            </w:pict>
          </mc:Fallback>
        </mc:AlternateContent>
      </w:r>
    </w:p>
    <w:sectPr w:rsidR="006C0652" w:rsidRPr="0083152A" w:rsidSect="00AF4D89">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C3DF" w14:textId="77777777" w:rsidR="00671985" w:rsidRDefault="00671985" w:rsidP="00CC2FBE">
      <w:pPr>
        <w:spacing w:after="0" w:line="240" w:lineRule="auto"/>
      </w:pPr>
      <w:r>
        <w:separator/>
      </w:r>
    </w:p>
  </w:endnote>
  <w:endnote w:type="continuationSeparator" w:id="0">
    <w:p w14:paraId="764FB267" w14:textId="77777777" w:rsidR="00671985" w:rsidRDefault="00671985"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B837" w14:textId="77777777" w:rsidR="001C2275" w:rsidRDefault="001C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1471" w14:textId="77777777" w:rsidR="005811A1" w:rsidRDefault="005811A1" w:rsidP="008451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A3AF" w14:textId="77777777" w:rsidR="001C2275" w:rsidRDefault="001C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1E01" w14:textId="77777777" w:rsidR="00671985" w:rsidRDefault="00671985" w:rsidP="00CC2FBE">
      <w:pPr>
        <w:spacing w:after="0" w:line="240" w:lineRule="auto"/>
      </w:pPr>
      <w:r>
        <w:separator/>
      </w:r>
    </w:p>
  </w:footnote>
  <w:footnote w:type="continuationSeparator" w:id="0">
    <w:p w14:paraId="48A70D7B" w14:textId="77777777" w:rsidR="00671985" w:rsidRDefault="00671985" w:rsidP="00CC2FBE">
      <w:pPr>
        <w:spacing w:after="0" w:line="240" w:lineRule="auto"/>
      </w:pPr>
      <w:r>
        <w:continuationSeparator/>
      </w:r>
    </w:p>
  </w:footnote>
  <w:footnote w:id="1">
    <w:p w14:paraId="660BD953" w14:textId="230FDEBD" w:rsidR="005811A1" w:rsidRDefault="005811A1" w:rsidP="00775ACC">
      <w:pPr>
        <w:pStyle w:val="FootnoteText"/>
        <w:ind w:right="-472"/>
        <w:jc w:val="both"/>
      </w:pPr>
      <w:r w:rsidRPr="0099674F">
        <w:rPr>
          <w:rStyle w:val="FootnoteReference"/>
          <w:rFonts w:cstheme="minorHAnsi"/>
        </w:rPr>
        <w:footnoteRef/>
      </w:r>
      <w:r w:rsidRPr="0099674F">
        <w:rPr>
          <w:rFonts w:cstheme="minorHAnsi"/>
        </w:rPr>
        <w:t xml:space="preserve"> </w:t>
      </w:r>
      <w:r w:rsidR="00D41F07" w:rsidRPr="005755D1">
        <w:t>Pre-Approval Controlled Functions</w:t>
      </w:r>
      <w:r w:rsidRPr="0099674F">
        <w:rPr>
          <w:rFonts w:cstheme="minorHAnsi"/>
        </w:rPr>
        <w:t xml:space="preserve"> means those functions set out in Schedule 2 of the</w:t>
      </w:r>
      <w:r w:rsidRPr="0099674F">
        <w:rPr>
          <w:rFonts w:cstheme="minorHAnsi"/>
          <w:i/>
        </w:rPr>
        <w:t xml:space="preserve"> Central Bank Reform Act 2010 (Sections 20 and 22) Regulations, 2011 (as amended)</w:t>
      </w:r>
      <w:r w:rsidRPr="0099674F">
        <w:rPr>
          <w:rFonts w:cstheme="minorHAnsi"/>
        </w:rPr>
        <w:t>.</w:t>
      </w:r>
    </w:p>
  </w:footnote>
  <w:footnote w:id="2">
    <w:p w14:paraId="566DEA65" w14:textId="286773EC" w:rsidR="00146BE6" w:rsidRDefault="00146BE6" w:rsidP="00146BE6">
      <w:pPr>
        <w:pStyle w:val="FootnoteText"/>
      </w:pPr>
      <w:r>
        <w:rPr>
          <w:rStyle w:val="FootnoteReference"/>
        </w:rPr>
        <w:footnoteRef/>
      </w:r>
      <w:r>
        <w:t xml:space="preserve"> </w:t>
      </w:r>
      <w:r w:rsidR="007B22DA">
        <w:t>As</w:t>
      </w:r>
      <w:r>
        <w:t xml:space="preserve"> defined under Article 3(9) of the Directive.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2B7C" w14:textId="0D0FB8ED" w:rsidR="005811A1" w:rsidRPr="00A36A89" w:rsidRDefault="00A36A89" w:rsidP="00A36A89">
    <w:pPr>
      <w:pStyle w:val="Header"/>
    </w:pPr>
    <w:r>
      <w:rPr>
        <w:b/>
      </w:rPr>
      <w:fldChar w:fldCharType="begin" w:fldLock="1"/>
    </w:r>
    <w:r>
      <w:rPr>
        <w:b/>
      </w:rPr>
      <w:instrText xml:space="preserve"> DOCPROPERTY bjHeaderEvenPageDocProperty \* MERGEFORMAT </w:instrText>
    </w:r>
    <w:r>
      <w:rPr>
        <w:b/>
      </w:rPr>
      <w:fldChar w:fldCharType="separate"/>
    </w:r>
    <w:r w:rsidRPr="00A36A89">
      <w:rPr>
        <w:rFonts w:ascii="Times New Roman" w:hAnsi="Times New Roman" w:cs="Times New Roman"/>
        <w:color w:val="000000"/>
        <w:sz w:val="24"/>
        <w:szCs w:val="24"/>
      </w:rPr>
      <w:t xml:space="preserve"> </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1419" w14:textId="377F0FDB" w:rsidR="00A36A89" w:rsidRDefault="00A36A89" w:rsidP="00A36A89">
    <w:r>
      <w:rPr>
        <w:b/>
      </w:rPr>
      <w:fldChar w:fldCharType="begin" w:fldLock="1"/>
    </w:r>
    <w:r>
      <w:rPr>
        <w:b/>
      </w:rPr>
      <w:instrText xml:space="preserve"> DOCPROPERTY bjHeaderBothDocProperty \* MERGEFORMAT </w:instrText>
    </w:r>
    <w:r>
      <w:rPr>
        <w:b/>
      </w:rPr>
      <w:fldChar w:fldCharType="separate"/>
    </w:r>
    <w:r w:rsidRPr="00A36A89">
      <w:rPr>
        <w:rFonts w:ascii="Times New Roman" w:hAnsi="Times New Roman" w:cs="Times New Roman"/>
        <w:color w:val="000000"/>
        <w:sz w:val="24"/>
        <w:szCs w:val="24"/>
      </w:rPr>
      <w:t xml:space="preserve"> </w:t>
    </w:r>
    <w:r>
      <w:rPr>
        <w:b/>
      </w:rPr>
      <w:fldChar w:fldCharType="end"/>
    </w:r>
  </w:p>
  <w:tbl>
    <w:tblPr>
      <w:tblStyle w:val="TableGrid4"/>
      <w:tblW w:w="9468"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6"/>
      <w:gridCol w:w="1843"/>
      <w:gridCol w:w="709"/>
    </w:tblGrid>
    <w:tr w:rsidR="002E3D52" w:rsidRPr="00496FB5" w14:paraId="50A986AA" w14:textId="77777777" w:rsidTr="0084515B">
      <w:tc>
        <w:tcPr>
          <w:tcW w:w="6916" w:type="dxa"/>
          <w:tcBorders>
            <w:right w:val="single" w:sz="4" w:space="0" w:color="4F81BD" w:themeColor="accent1"/>
          </w:tcBorders>
        </w:tcPr>
        <w:p w14:paraId="1815AE39" w14:textId="221B1BF0" w:rsidR="002E3D52" w:rsidRPr="0084515B" w:rsidRDefault="00AF4D89" w:rsidP="00700F78">
          <w:pPr>
            <w:jc w:val="right"/>
            <w:rPr>
              <w:sz w:val="17"/>
              <w:szCs w:val="17"/>
            </w:rPr>
          </w:pPr>
          <w:r w:rsidRPr="0084515B">
            <w:rPr>
              <w:sz w:val="17"/>
              <w:szCs w:val="17"/>
            </w:rPr>
            <w:t>Notification Form for C</w:t>
          </w:r>
          <w:r w:rsidR="00994200">
            <w:rPr>
              <w:sz w:val="17"/>
              <w:szCs w:val="17"/>
            </w:rPr>
            <w:t>redit Servicers P</w:t>
          </w:r>
          <w:r w:rsidR="005750F9" w:rsidRPr="0084515B">
            <w:rPr>
              <w:sz w:val="17"/>
              <w:szCs w:val="17"/>
            </w:rPr>
            <w:t>assporting</w:t>
          </w:r>
          <w:r w:rsidR="002D2137" w:rsidRPr="0084515B">
            <w:rPr>
              <w:sz w:val="17"/>
              <w:szCs w:val="17"/>
            </w:rPr>
            <w:t xml:space="preserve"> </w:t>
          </w:r>
          <w:r w:rsidR="00994200">
            <w:rPr>
              <w:sz w:val="17"/>
              <w:szCs w:val="17"/>
            </w:rPr>
            <w:t>O</w:t>
          </w:r>
          <w:r w:rsidR="005750F9" w:rsidRPr="0084515B">
            <w:rPr>
              <w:sz w:val="17"/>
              <w:szCs w:val="17"/>
            </w:rPr>
            <w:t>ut</w:t>
          </w:r>
          <w:r w:rsidR="00994200">
            <w:rPr>
              <w:sz w:val="17"/>
              <w:szCs w:val="17"/>
            </w:rPr>
            <w:t xml:space="preserve"> Credit Servicing A</w:t>
          </w:r>
          <w:r w:rsidRPr="0084515B">
            <w:rPr>
              <w:sz w:val="17"/>
              <w:szCs w:val="17"/>
            </w:rPr>
            <w:t xml:space="preserve">ctivities </w:t>
          </w:r>
        </w:p>
      </w:tc>
      <w:tc>
        <w:tcPr>
          <w:tcW w:w="1843" w:type="dxa"/>
          <w:tcBorders>
            <w:left w:val="single" w:sz="4" w:space="0" w:color="4F81BD" w:themeColor="accent1"/>
            <w:right w:val="single" w:sz="4" w:space="0" w:color="4F81BD" w:themeColor="accent1"/>
          </w:tcBorders>
        </w:tcPr>
        <w:p w14:paraId="12C98B90" w14:textId="77777777" w:rsidR="002E3D52" w:rsidRPr="0084515B" w:rsidRDefault="002E3D52" w:rsidP="002E3D52">
          <w:pPr>
            <w:jc w:val="center"/>
            <w:rPr>
              <w:sz w:val="17"/>
              <w:szCs w:val="17"/>
            </w:rPr>
          </w:pPr>
          <w:r w:rsidRPr="0084515B">
            <w:rPr>
              <w:sz w:val="17"/>
              <w:szCs w:val="17"/>
            </w:rPr>
            <w:t>Central Bank of Ireland</w:t>
          </w:r>
        </w:p>
      </w:tc>
      <w:tc>
        <w:tcPr>
          <w:tcW w:w="709" w:type="dxa"/>
          <w:tcBorders>
            <w:left w:val="single" w:sz="4" w:space="0" w:color="4F81BD" w:themeColor="accent1"/>
          </w:tcBorders>
        </w:tcPr>
        <w:p w14:paraId="58FBD865" w14:textId="42627882" w:rsidR="002E3D52" w:rsidRPr="0084515B" w:rsidRDefault="002E3D52" w:rsidP="0084515B">
          <w:pPr>
            <w:ind w:left="-106"/>
            <w:jc w:val="right"/>
            <w:rPr>
              <w:sz w:val="17"/>
              <w:szCs w:val="17"/>
            </w:rPr>
          </w:pPr>
          <w:r w:rsidRPr="0084515B">
            <w:rPr>
              <w:sz w:val="17"/>
              <w:szCs w:val="17"/>
            </w:rPr>
            <w:t xml:space="preserve">Page </w:t>
          </w:r>
          <w:r w:rsidRPr="0084515B">
            <w:rPr>
              <w:sz w:val="17"/>
              <w:szCs w:val="17"/>
            </w:rPr>
            <w:fldChar w:fldCharType="begin"/>
          </w:r>
          <w:r w:rsidRPr="0084515B">
            <w:rPr>
              <w:sz w:val="17"/>
              <w:szCs w:val="17"/>
            </w:rPr>
            <w:instrText xml:space="preserve"> PAGE   \* MERGEFORMAT </w:instrText>
          </w:r>
          <w:r w:rsidRPr="0084515B">
            <w:rPr>
              <w:sz w:val="17"/>
              <w:szCs w:val="17"/>
            </w:rPr>
            <w:fldChar w:fldCharType="separate"/>
          </w:r>
          <w:r w:rsidR="00A36A89">
            <w:rPr>
              <w:noProof/>
              <w:sz w:val="17"/>
              <w:szCs w:val="17"/>
            </w:rPr>
            <w:t>1</w:t>
          </w:r>
          <w:r w:rsidRPr="0084515B">
            <w:rPr>
              <w:noProof/>
              <w:sz w:val="17"/>
              <w:szCs w:val="17"/>
            </w:rPr>
            <w:fldChar w:fldCharType="end"/>
          </w:r>
        </w:p>
      </w:tc>
    </w:tr>
  </w:tbl>
  <w:p w14:paraId="03AF3C53" w14:textId="55F04349" w:rsidR="005811A1" w:rsidRPr="0084515B" w:rsidRDefault="005811A1" w:rsidP="00A36A89">
    <w:pPr>
      <w:pStyle w:val="Heade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1447" w14:textId="5A81AC4C" w:rsidR="005811A1" w:rsidRPr="00A36A89" w:rsidRDefault="00A36A89" w:rsidP="00A36A89">
    <w:pPr>
      <w:pStyle w:val="Header"/>
    </w:pPr>
    <w:r>
      <w:rPr>
        <w:b/>
      </w:rPr>
      <w:fldChar w:fldCharType="begin" w:fldLock="1"/>
    </w:r>
    <w:r>
      <w:rPr>
        <w:b/>
      </w:rPr>
      <w:instrText xml:space="preserve"> DOCPROPERTY bjHeaderFirstPageDocProperty \* MERGEFORMAT </w:instrText>
    </w:r>
    <w:r>
      <w:rPr>
        <w:b/>
      </w:rPr>
      <w:fldChar w:fldCharType="separate"/>
    </w:r>
    <w:r w:rsidRPr="00A36A89">
      <w:rPr>
        <w:rFonts w:ascii="Times New Roman" w:hAnsi="Times New Roman" w:cs="Times New Roman"/>
        <w:color w:val="000000"/>
        <w:sz w:val="24"/>
        <w:szCs w:val="24"/>
      </w:rPr>
      <w:t xml:space="preserve"> </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AB4"/>
    <w:multiLevelType w:val="hybridMultilevel"/>
    <w:tmpl w:val="02AA80DA"/>
    <w:lvl w:ilvl="0" w:tplc="C7E673CC">
      <w:start w:val="1"/>
      <w:numFmt w:val="decimal"/>
      <w:lvlText w:val="%1."/>
      <w:lvlJc w:val="left"/>
      <w:pPr>
        <w:ind w:left="427" w:hanging="360"/>
      </w:pPr>
      <w:rPr>
        <w:rFonts w:hint="default"/>
        <w:b/>
      </w:rPr>
    </w:lvl>
    <w:lvl w:ilvl="1" w:tplc="18090019" w:tentative="1">
      <w:start w:val="1"/>
      <w:numFmt w:val="lowerLetter"/>
      <w:lvlText w:val="%2."/>
      <w:lvlJc w:val="left"/>
      <w:pPr>
        <w:ind w:left="1147" w:hanging="360"/>
      </w:pPr>
    </w:lvl>
    <w:lvl w:ilvl="2" w:tplc="1809001B" w:tentative="1">
      <w:start w:val="1"/>
      <w:numFmt w:val="lowerRoman"/>
      <w:lvlText w:val="%3."/>
      <w:lvlJc w:val="right"/>
      <w:pPr>
        <w:ind w:left="1867" w:hanging="180"/>
      </w:pPr>
    </w:lvl>
    <w:lvl w:ilvl="3" w:tplc="1809000F" w:tentative="1">
      <w:start w:val="1"/>
      <w:numFmt w:val="decimal"/>
      <w:lvlText w:val="%4."/>
      <w:lvlJc w:val="left"/>
      <w:pPr>
        <w:ind w:left="2587" w:hanging="360"/>
      </w:pPr>
    </w:lvl>
    <w:lvl w:ilvl="4" w:tplc="18090019" w:tentative="1">
      <w:start w:val="1"/>
      <w:numFmt w:val="lowerLetter"/>
      <w:lvlText w:val="%5."/>
      <w:lvlJc w:val="left"/>
      <w:pPr>
        <w:ind w:left="3307" w:hanging="360"/>
      </w:pPr>
    </w:lvl>
    <w:lvl w:ilvl="5" w:tplc="1809001B" w:tentative="1">
      <w:start w:val="1"/>
      <w:numFmt w:val="lowerRoman"/>
      <w:lvlText w:val="%6."/>
      <w:lvlJc w:val="right"/>
      <w:pPr>
        <w:ind w:left="4027" w:hanging="180"/>
      </w:pPr>
    </w:lvl>
    <w:lvl w:ilvl="6" w:tplc="1809000F" w:tentative="1">
      <w:start w:val="1"/>
      <w:numFmt w:val="decimal"/>
      <w:lvlText w:val="%7."/>
      <w:lvlJc w:val="left"/>
      <w:pPr>
        <w:ind w:left="4747" w:hanging="360"/>
      </w:pPr>
    </w:lvl>
    <w:lvl w:ilvl="7" w:tplc="18090019" w:tentative="1">
      <w:start w:val="1"/>
      <w:numFmt w:val="lowerLetter"/>
      <w:lvlText w:val="%8."/>
      <w:lvlJc w:val="left"/>
      <w:pPr>
        <w:ind w:left="5467" w:hanging="360"/>
      </w:pPr>
    </w:lvl>
    <w:lvl w:ilvl="8" w:tplc="1809001B" w:tentative="1">
      <w:start w:val="1"/>
      <w:numFmt w:val="lowerRoman"/>
      <w:lvlText w:val="%9."/>
      <w:lvlJc w:val="right"/>
      <w:pPr>
        <w:ind w:left="6187" w:hanging="180"/>
      </w:pPr>
    </w:lvl>
  </w:abstractNum>
  <w:abstractNum w:abstractNumId="1" w15:restartNumberingAfterBreak="0">
    <w:nsid w:val="0D535650"/>
    <w:multiLevelType w:val="hybridMultilevel"/>
    <w:tmpl w:val="F3FA5676"/>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A94715"/>
    <w:multiLevelType w:val="hybridMultilevel"/>
    <w:tmpl w:val="372849C8"/>
    <w:lvl w:ilvl="0" w:tplc="DCE0029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53BB0"/>
    <w:multiLevelType w:val="hybridMultilevel"/>
    <w:tmpl w:val="2C729A7C"/>
    <w:lvl w:ilvl="0" w:tplc="FABCB38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1345C3"/>
    <w:multiLevelType w:val="hybridMultilevel"/>
    <w:tmpl w:val="02AAA370"/>
    <w:lvl w:ilvl="0" w:tplc="E4CE3CEE">
      <w:start w:val="1"/>
      <w:numFmt w:val="decimal"/>
      <w:lvlText w:val="%1."/>
      <w:lvlJc w:val="left"/>
      <w:pPr>
        <w:ind w:left="389" w:hanging="360"/>
      </w:pPr>
      <w:rPr>
        <w:rFonts w:hint="default"/>
      </w:rPr>
    </w:lvl>
    <w:lvl w:ilvl="1" w:tplc="18090019" w:tentative="1">
      <w:start w:val="1"/>
      <w:numFmt w:val="lowerLetter"/>
      <w:lvlText w:val="%2."/>
      <w:lvlJc w:val="left"/>
      <w:pPr>
        <w:ind w:left="1109" w:hanging="360"/>
      </w:pPr>
    </w:lvl>
    <w:lvl w:ilvl="2" w:tplc="1809001B" w:tentative="1">
      <w:start w:val="1"/>
      <w:numFmt w:val="lowerRoman"/>
      <w:lvlText w:val="%3."/>
      <w:lvlJc w:val="right"/>
      <w:pPr>
        <w:ind w:left="1829" w:hanging="180"/>
      </w:pPr>
    </w:lvl>
    <w:lvl w:ilvl="3" w:tplc="1809000F" w:tentative="1">
      <w:start w:val="1"/>
      <w:numFmt w:val="decimal"/>
      <w:lvlText w:val="%4."/>
      <w:lvlJc w:val="left"/>
      <w:pPr>
        <w:ind w:left="2549" w:hanging="360"/>
      </w:pPr>
    </w:lvl>
    <w:lvl w:ilvl="4" w:tplc="18090019" w:tentative="1">
      <w:start w:val="1"/>
      <w:numFmt w:val="lowerLetter"/>
      <w:lvlText w:val="%5."/>
      <w:lvlJc w:val="left"/>
      <w:pPr>
        <w:ind w:left="3269" w:hanging="360"/>
      </w:pPr>
    </w:lvl>
    <w:lvl w:ilvl="5" w:tplc="1809001B" w:tentative="1">
      <w:start w:val="1"/>
      <w:numFmt w:val="lowerRoman"/>
      <w:lvlText w:val="%6."/>
      <w:lvlJc w:val="right"/>
      <w:pPr>
        <w:ind w:left="3989" w:hanging="180"/>
      </w:pPr>
    </w:lvl>
    <w:lvl w:ilvl="6" w:tplc="1809000F" w:tentative="1">
      <w:start w:val="1"/>
      <w:numFmt w:val="decimal"/>
      <w:lvlText w:val="%7."/>
      <w:lvlJc w:val="left"/>
      <w:pPr>
        <w:ind w:left="4709" w:hanging="360"/>
      </w:pPr>
    </w:lvl>
    <w:lvl w:ilvl="7" w:tplc="18090019" w:tentative="1">
      <w:start w:val="1"/>
      <w:numFmt w:val="lowerLetter"/>
      <w:lvlText w:val="%8."/>
      <w:lvlJc w:val="left"/>
      <w:pPr>
        <w:ind w:left="5429" w:hanging="360"/>
      </w:pPr>
    </w:lvl>
    <w:lvl w:ilvl="8" w:tplc="1809001B" w:tentative="1">
      <w:start w:val="1"/>
      <w:numFmt w:val="lowerRoman"/>
      <w:lvlText w:val="%9."/>
      <w:lvlJc w:val="right"/>
      <w:pPr>
        <w:ind w:left="6149" w:hanging="180"/>
      </w:pPr>
    </w:lvl>
  </w:abstractNum>
  <w:abstractNum w:abstractNumId="6"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7"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E94ABE"/>
    <w:multiLevelType w:val="hybridMultilevel"/>
    <w:tmpl w:val="D9F63772"/>
    <w:lvl w:ilvl="0" w:tplc="B13AA8A8">
      <w:start w:val="1"/>
      <w:numFmt w:val="lowerLetter"/>
      <w:lvlText w:val="(%1)"/>
      <w:lvlJc w:val="left"/>
      <w:pPr>
        <w:ind w:left="720" w:hanging="360"/>
      </w:pPr>
      <w:rPr>
        <w:rFonts w:cs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8A2F9B"/>
    <w:multiLevelType w:val="hybridMultilevel"/>
    <w:tmpl w:val="04EEA27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95663E"/>
    <w:multiLevelType w:val="hybridMultilevel"/>
    <w:tmpl w:val="43849A18"/>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BC784A"/>
    <w:multiLevelType w:val="hybridMultilevel"/>
    <w:tmpl w:val="1ED4FC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352DB9"/>
    <w:multiLevelType w:val="hybridMultilevel"/>
    <w:tmpl w:val="AC6C3DAA"/>
    <w:lvl w:ilvl="0" w:tplc="0A34CE2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7B5D32"/>
    <w:multiLevelType w:val="hybridMultilevel"/>
    <w:tmpl w:val="642EA93E"/>
    <w:lvl w:ilvl="0" w:tplc="48CE6FC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21167F"/>
    <w:multiLevelType w:val="hybridMultilevel"/>
    <w:tmpl w:val="2F5E9E88"/>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392449B2"/>
    <w:multiLevelType w:val="hybridMultilevel"/>
    <w:tmpl w:val="0428F32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9D5A09"/>
    <w:multiLevelType w:val="hybridMultilevel"/>
    <w:tmpl w:val="B10EF244"/>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FC226A"/>
    <w:multiLevelType w:val="hybridMultilevel"/>
    <w:tmpl w:val="4C002B00"/>
    <w:lvl w:ilvl="0" w:tplc="4E00B1EC">
      <w:start w:val="1"/>
      <w:numFmt w:val="lowerLetter"/>
      <w:lvlText w:val="(%1)"/>
      <w:lvlJc w:val="left"/>
      <w:pPr>
        <w:ind w:left="433" w:hanging="360"/>
      </w:pPr>
      <w:rPr>
        <w:rFonts w:hint="default"/>
      </w:rPr>
    </w:lvl>
    <w:lvl w:ilvl="1" w:tplc="18090019" w:tentative="1">
      <w:start w:val="1"/>
      <w:numFmt w:val="lowerLetter"/>
      <w:lvlText w:val="%2."/>
      <w:lvlJc w:val="left"/>
      <w:pPr>
        <w:ind w:left="1153" w:hanging="360"/>
      </w:pPr>
    </w:lvl>
    <w:lvl w:ilvl="2" w:tplc="1809001B" w:tentative="1">
      <w:start w:val="1"/>
      <w:numFmt w:val="lowerRoman"/>
      <w:lvlText w:val="%3."/>
      <w:lvlJc w:val="right"/>
      <w:pPr>
        <w:ind w:left="1873" w:hanging="180"/>
      </w:pPr>
    </w:lvl>
    <w:lvl w:ilvl="3" w:tplc="1809000F" w:tentative="1">
      <w:start w:val="1"/>
      <w:numFmt w:val="decimal"/>
      <w:lvlText w:val="%4."/>
      <w:lvlJc w:val="left"/>
      <w:pPr>
        <w:ind w:left="2593" w:hanging="360"/>
      </w:pPr>
    </w:lvl>
    <w:lvl w:ilvl="4" w:tplc="18090019" w:tentative="1">
      <w:start w:val="1"/>
      <w:numFmt w:val="lowerLetter"/>
      <w:lvlText w:val="%5."/>
      <w:lvlJc w:val="left"/>
      <w:pPr>
        <w:ind w:left="3313" w:hanging="360"/>
      </w:pPr>
    </w:lvl>
    <w:lvl w:ilvl="5" w:tplc="1809001B" w:tentative="1">
      <w:start w:val="1"/>
      <w:numFmt w:val="lowerRoman"/>
      <w:lvlText w:val="%6."/>
      <w:lvlJc w:val="right"/>
      <w:pPr>
        <w:ind w:left="4033" w:hanging="180"/>
      </w:pPr>
    </w:lvl>
    <w:lvl w:ilvl="6" w:tplc="1809000F" w:tentative="1">
      <w:start w:val="1"/>
      <w:numFmt w:val="decimal"/>
      <w:lvlText w:val="%7."/>
      <w:lvlJc w:val="left"/>
      <w:pPr>
        <w:ind w:left="4753" w:hanging="360"/>
      </w:pPr>
    </w:lvl>
    <w:lvl w:ilvl="7" w:tplc="18090019" w:tentative="1">
      <w:start w:val="1"/>
      <w:numFmt w:val="lowerLetter"/>
      <w:lvlText w:val="%8."/>
      <w:lvlJc w:val="left"/>
      <w:pPr>
        <w:ind w:left="5473" w:hanging="360"/>
      </w:pPr>
    </w:lvl>
    <w:lvl w:ilvl="8" w:tplc="1809001B" w:tentative="1">
      <w:start w:val="1"/>
      <w:numFmt w:val="lowerRoman"/>
      <w:lvlText w:val="%9."/>
      <w:lvlJc w:val="right"/>
      <w:pPr>
        <w:ind w:left="6193" w:hanging="180"/>
      </w:pPr>
    </w:lvl>
  </w:abstractNum>
  <w:abstractNum w:abstractNumId="20"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8E347C"/>
    <w:multiLevelType w:val="hybridMultilevel"/>
    <w:tmpl w:val="2144A06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C7633E"/>
    <w:multiLevelType w:val="hybridMultilevel"/>
    <w:tmpl w:val="6256174E"/>
    <w:lvl w:ilvl="0" w:tplc="0470C0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C147B6"/>
    <w:multiLevelType w:val="hybridMultilevel"/>
    <w:tmpl w:val="8FAC4A8A"/>
    <w:lvl w:ilvl="0" w:tplc="50F2E40E">
      <w:start w:val="1"/>
      <w:numFmt w:val="lowerLetter"/>
      <w:lvlText w:val="(%1)"/>
      <w:lvlJc w:val="left"/>
      <w:pPr>
        <w:ind w:left="427" w:hanging="360"/>
      </w:pPr>
      <w:rPr>
        <w:rFonts w:hint="default"/>
        <w:b/>
      </w:rPr>
    </w:lvl>
    <w:lvl w:ilvl="1" w:tplc="18090019" w:tentative="1">
      <w:start w:val="1"/>
      <w:numFmt w:val="lowerLetter"/>
      <w:lvlText w:val="%2."/>
      <w:lvlJc w:val="left"/>
      <w:pPr>
        <w:ind w:left="1147" w:hanging="360"/>
      </w:pPr>
    </w:lvl>
    <w:lvl w:ilvl="2" w:tplc="1809001B" w:tentative="1">
      <w:start w:val="1"/>
      <w:numFmt w:val="lowerRoman"/>
      <w:lvlText w:val="%3."/>
      <w:lvlJc w:val="right"/>
      <w:pPr>
        <w:ind w:left="1867" w:hanging="180"/>
      </w:pPr>
    </w:lvl>
    <w:lvl w:ilvl="3" w:tplc="1809000F" w:tentative="1">
      <w:start w:val="1"/>
      <w:numFmt w:val="decimal"/>
      <w:lvlText w:val="%4."/>
      <w:lvlJc w:val="left"/>
      <w:pPr>
        <w:ind w:left="2587" w:hanging="360"/>
      </w:pPr>
    </w:lvl>
    <w:lvl w:ilvl="4" w:tplc="18090019" w:tentative="1">
      <w:start w:val="1"/>
      <w:numFmt w:val="lowerLetter"/>
      <w:lvlText w:val="%5."/>
      <w:lvlJc w:val="left"/>
      <w:pPr>
        <w:ind w:left="3307" w:hanging="360"/>
      </w:pPr>
    </w:lvl>
    <w:lvl w:ilvl="5" w:tplc="1809001B" w:tentative="1">
      <w:start w:val="1"/>
      <w:numFmt w:val="lowerRoman"/>
      <w:lvlText w:val="%6."/>
      <w:lvlJc w:val="right"/>
      <w:pPr>
        <w:ind w:left="4027" w:hanging="180"/>
      </w:pPr>
    </w:lvl>
    <w:lvl w:ilvl="6" w:tplc="1809000F" w:tentative="1">
      <w:start w:val="1"/>
      <w:numFmt w:val="decimal"/>
      <w:lvlText w:val="%7."/>
      <w:lvlJc w:val="left"/>
      <w:pPr>
        <w:ind w:left="4747" w:hanging="360"/>
      </w:pPr>
    </w:lvl>
    <w:lvl w:ilvl="7" w:tplc="18090019" w:tentative="1">
      <w:start w:val="1"/>
      <w:numFmt w:val="lowerLetter"/>
      <w:lvlText w:val="%8."/>
      <w:lvlJc w:val="left"/>
      <w:pPr>
        <w:ind w:left="5467" w:hanging="360"/>
      </w:pPr>
    </w:lvl>
    <w:lvl w:ilvl="8" w:tplc="1809001B" w:tentative="1">
      <w:start w:val="1"/>
      <w:numFmt w:val="lowerRoman"/>
      <w:lvlText w:val="%9."/>
      <w:lvlJc w:val="right"/>
      <w:pPr>
        <w:ind w:left="6187" w:hanging="180"/>
      </w:pPr>
    </w:lvl>
  </w:abstractNum>
  <w:abstractNum w:abstractNumId="25" w15:restartNumberingAfterBreak="0">
    <w:nsid w:val="45660B9D"/>
    <w:multiLevelType w:val="hybridMultilevel"/>
    <w:tmpl w:val="D98E9F7C"/>
    <w:lvl w:ilvl="0" w:tplc="CBF889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A4563F"/>
    <w:multiLevelType w:val="hybridMultilevel"/>
    <w:tmpl w:val="FD22C7CA"/>
    <w:lvl w:ilvl="0" w:tplc="9A6CA6A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709680C"/>
    <w:multiLevelType w:val="hybridMultilevel"/>
    <w:tmpl w:val="1C1266A0"/>
    <w:lvl w:ilvl="0" w:tplc="A29EF7C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F34349"/>
    <w:multiLevelType w:val="hybridMultilevel"/>
    <w:tmpl w:val="91D63A56"/>
    <w:lvl w:ilvl="0" w:tplc="4CB2DF5C">
      <w:start w:val="1"/>
      <w:numFmt w:val="lowerLetter"/>
      <w:lvlText w:val="(%1)"/>
      <w:lvlJc w:val="left"/>
      <w:pPr>
        <w:ind w:left="418" w:hanging="360"/>
      </w:pPr>
      <w:rPr>
        <w:rFonts w:hint="default"/>
        <w:b/>
      </w:rPr>
    </w:lvl>
    <w:lvl w:ilvl="1" w:tplc="18090019" w:tentative="1">
      <w:start w:val="1"/>
      <w:numFmt w:val="lowerLetter"/>
      <w:lvlText w:val="%2."/>
      <w:lvlJc w:val="left"/>
      <w:pPr>
        <w:ind w:left="1138" w:hanging="360"/>
      </w:pPr>
    </w:lvl>
    <w:lvl w:ilvl="2" w:tplc="1809001B" w:tentative="1">
      <w:start w:val="1"/>
      <w:numFmt w:val="lowerRoman"/>
      <w:lvlText w:val="%3."/>
      <w:lvlJc w:val="right"/>
      <w:pPr>
        <w:ind w:left="1858" w:hanging="180"/>
      </w:pPr>
    </w:lvl>
    <w:lvl w:ilvl="3" w:tplc="1809000F" w:tentative="1">
      <w:start w:val="1"/>
      <w:numFmt w:val="decimal"/>
      <w:lvlText w:val="%4."/>
      <w:lvlJc w:val="left"/>
      <w:pPr>
        <w:ind w:left="2578" w:hanging="360"/>
      </w:pPr>
    </w:lvl>
    <w:lvl w:ilvl="4" w:tplc="18090019" w:tentative="1">
      <w:start w:val="1"/>
      <w:numFmt w:val="lowerLetter"/>
      <w:lvlText w:val="%5."/>
      <w:lvlJc w:val="left"/>
      <w:pPr>
        <w:ind w:left="3298" w:hanging="360"/>
      </w:pPr>
    </w:lvl>
    <w:lvl w:ilvl="5" w:tplc="1809001B" w:tentative="1">
      <w:start w:val="1"/>
      <w:numFmt w:val="lowerRoman"/>
      <w:lvlText w:val="%6."/>
      <w:lvlJc w:val="right"/>
      <w:pPr>
        <w:ind w:left="4018" w:hanging="180"/>
      </w:pPr>
    </w:lvl>
    <w:lvl w:ilvl="6" w:tplc="1809000F" w:tentative="1">
      <w:start w:val="1"/>
      <w:numFmt w:val="decimal"/>
      <w:lvlText w:val="%7."/>
      <w:lvlJc w:val="left"/>
      <w:pPr>
        <w:ind w:left="4738" w:hanging="360"/>
      </w:pPr>
    </w:lvl>
    <w:lvl w:ilvl="7" w:tplc="18090019" w:tentative="1">
      <w:start w:val="1"/>
      <w:numFmt w:val="lowerLetter"/>
      <w:lvlText w:val="%8."/>
      <w:lvlJc w:val="left"/>
      <w:pPr>
        <w:ind w:left="5458" w:hanging="360"/>
      </w:pPr>
    </w:lvl>
    <w:lvl w:ilvl="8" w:tplc="1809001B" w:tentative="1">
      <w:start w:val="1"/>
      <w:numFmt w:val="lowerRoman"/>
      <w:lvlText w:val="%9."/>
      <w:lvlJc w:val="right"/>
      <w:pPr>
        <w:ind w:left="6178" w:hanging="180"/>
      </w:pPr>
    </w:lvl>
  </w:abstractNum>
  <w:abstractNum w:abstractNumId="29" w15:restartNumberingAfterBreak="0">
    <w:nsid w:val="4B456265"/>
    <w:multiLevelType w:val="hybridMultilevel"/>
    <w:tmpl w:val="824E92A2"/>
    <w:lvl w:ilvl="0" w:tplc="C5E0C79E">
      <w:start w:val="1"/>
      <w:numFmt w:val="lowerRoman"/>
      <w:lvlText w:val="(%1)"/>
      <w:lvlJc w:val="left"/>
      <w:pPr>
        <w:ind w:left="1147" w:hanging="720"/>
      </w:pPr>
      <w:rPr>
        <w:rFonts w:hint="default"/>
        <w:b/>
      </w:rPr>
    </w:lvl>
    <w:lvl w:ilvl="1" w:tplc="18090019" w:tentative="1">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30" w15:restartNumberingAfterBreak="0">
    <w:nsid w:val="4BF07565"/>
    <w:multiLevelType w:val="hybridMultilevel"/>
    <w:tmpl w:val="A60A3B94"/>
    <w:lvl w:ilvl="0" w:tplc="206AEE9A">
      <w:start w:val="1"/>
      <w:numFmt w:val="lowerLetter"/>
      <w:lvlText w:val="(%1)"/>
      <w:lvlJc w:val="left"/>
      <w:pPr>
        <w:ind w:left="433" w:hanging="360"/>
      </w:pPr>
      <w:rPr>
        <w:rFonts w:hint="default"/>
        <w:b/>
      </w:rPr>
    </w:lvl>
    <w:lvl w:ilvl="1" w:tplc="18090019" w:tentative="1">
      <w:start w:val="1"/>
      <w:numFmt w:val="lowerLetter"/>
      <w:lvlText w:val="%2."/>
      <w:lvlJc w:val="left"/>
      <w:pPr>
        <w:ind w:left="1153" w:hanging="360"/>
      </w:pPr>
    </w:lvl>
    <w:lvl w:ilvl="2" w:tplc="1809001B" w:tentative="1">
      <w:start w:val="1"/>
      <w:numFmt w:val="lowerRoman"/>
      <w:lvlText w:val="%3."/>
      <w:lvlJc w:val="right"/>
      <w:pPr>
        <w:ind w:left="1873" w:hanging="180"/>
      </w:pPr>
    </w:lvl>
    <w:lvl w:ilvl="3" w:tplc="1809000F" w:tentative="1">
      <w:start w:val="1"/>
      <w:numFmt w:val="decimal"/>
      <w:lvlText w:val="%4."/>
      <w:lvlJc w:val="left"/>
      <w:pPr>
        <w:ind w:left="2593" w:hanging="360"/>
      </w:pPr>
    </w:lvl>
    <w:lvl w:ilvl="4" w:tplc="18090019" w:tentative="1">
      <w:start w:val="1"/>
      <w:numFmt w:val="lowerLetter"/>
      <w:lvlText w:val="%5."/>
      <w:lvlJc w:val="left"/>
      <w:pPr>
        <w:ind w:left="3313" w:hanging="360"/>
      </w:pPr>
    </w:lvl>
    <w:lvl w:ilvl="5" w:tplc="1809001B" w:tentative="1">
      <w:start w:val="1"/>
      <w:numFmt w:val="lowerRoman"/>
      <w:lvlText w:val="%6."/>
      <w:lvlJc w:val="right"/>
      <w:pPr>
        <w:ind w:left="4033" w:hanging="180"/>
      </w:pPr>
    </w:lvl>
    <w:lvl w:ilvl="6" w:tplc="1809000F" w:tentative="1">
      <w:start w:val="1"/>
      <w:numFmt w:val="decimal"/>
      <w:lvlText w:val="%7."/>
      <w:lvlJc w:val="left"/>
      <w:pPr>
        <w:ind w:left="4753" w:hanging="360"/>
      </w:pPr>
    </w:lvl>
    <w:lvl w:ilvl="7" w:tplc="18090019" w:tentative="1">
      <w:start w:val="1"/>
      <w:numFmt w:val="lowerLetter"/>
      <w:lvlText w:val="%8."/>
      <w:lvlJc w:val="left"/>
      <w:pPr>
        <w:ind w:left="5473" w:hanging="360"/>
      </w:pPr>
    </w:lvl>
    <w:lvl w:ilvl="8" w:tplc="1809001B" w:tentative="1">
      <w:start w:val="1"/>
      <w:numFmt w:val="lowerRoman"/>
      <w:lvlText w:val="%9."/>
      <w:lvlJc w:val="right"/>
      <w:pPr>
        <w:ind w:left="6193" w:hanging="180"/>
      </w:pPr>
    </w:lvl>
  </w:abstractNum>
  <w:abstractNum w:abstractNumId="31" w15:restartNumberingAfterBreak="0">
    <w:nsid w:val="4D503F15"/>
    <w:multiLevelType w:val="hybridMultilevel"/>
    <w:tmpl w:val="EA0EDF0A"/>
    <w:lvl w:ilvl="0" w:tplc="05F625F4">
      <w:start w:val="1"/>
      <w:numFmt w:val="decimal"/>
      <w:lvlText w:val="%1."/>
      <w:lvlJc w:val="left"/>
      <w:pPr>
        <w:ind w:left="502"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F261903"/>
    <w:multiLevelType w:val="hybridMultilevel"/>
    <w:tmpl w:val="7A545F6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04D7037"/>
    <w:multiLevelType w:val="hybridMultilevel"/>
    <w:tmpl w:val="1A1E51C4"/>
    <w:lvl w:ilvl="0" w:tplc="3246254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0CF6D9A"/>
    <w:multiLevelType w:val="hybridMultilevel"/>
    <w:tmpl w:val="395C10C6"/>
    <w:lvl w:ilvl="0" w:tplc="67B4E59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9B792F"/>
    <w:multiLevelType w:val="hybridMultilevel"/>
    <w:tmpl w:val="02AA80DA"/>
    <w:lvl w:ilvl="0" w:tplc="C7E673CC">
      <w:start w:val="1"/>
      <w:numFmt w:val="decimal"/>
      <w:lvlText w:val="%1."/>
      <w:lvlJc w:val="left"/>
      <w:pPr>
        <w:ind w:left="427" w:hanging="360"/>
      </w:pPr>
      <w:rPr>
        <w:rFonts w:hint="default"/>
        <w:b/>
      </w:rPr>
    </w:lvl>
    <w:lvl w:ilvl="1" w:tplc="18090019" w:tentative="1">
      <w:start w:val="1"/>
      <w:numFmt w:val="lowerLetter"/>
      <w:lvlText w:val="%2."/>
      <w:lvlJc w:val="left"/>
      <w:pPr>
        <w:ind w:left="1147" w:hanging="360"/>
      </w:pPr>
    </w:lvl>
    <w:lvl w:ilvl="2" w:tplc="1809001B" w:tentative="1">
      <w:start w:val="1"/>
      <w:numFmt w:val="lowerRoman"/>
      <w:lvlText w:val="%3."/>
      <w:lvlJc w:val="right"/>
      <w:pPr>
        <w:ind w:left="1867" w:hanging="180"/>
      </w:pPr>
    </w:lvl>
    <w:lvl w:ilvl="3" w:tplc="1809000F" w:tentative="1">
      <w:start w:val="1"/>
      <w:numFmt w:val="decimal"/>
      <w:lvlText w:val="%4."/>
      <w:lvlJc w:val="left"/>
      <w:pPr>
        <w:ind w:left="2587" w:hanging="360"/>
      </w:pPr>
    </w:lvl>
    <w:lvl w:ilvl="4" w:tplc="18090019" w:tentative="1">
      <w:start w:val="1"/>
      <w:numFmt w:val="lowerLetter"/>
      <w:lvlText w:val="%5."/>
      <w:lvlJc w:val="left"/>
      <w:pPr>
        <w:ind w:left="3307" w:hanging="360"/>
      </w:pPr>
    </w:lvl>
    <w:lvl w:ilvl="5" w:tplc="1809001B" w:tentative="1">
      <w:start w:val="1"/>
      <w:numFmt w:val="lowerRoman"/>
      <w:lvlText w:val="%6."/>
      <w:lvlJc w:val="right"/>
      <w:pPr>
        <w:ind w:left="4027" w:hanging="180"/>
      </w:pPr>
    </w:lvl>
    <w:lvl w:ilvl="6" w:tplc="1809000F" w:tentative="1">
      <w:start w:val="1"/>
      <w:numFmt w:val="decimal"/>
      <w:lvlText w:val="%7."/>
      <w:lvlJc w:val="left"/>
      <w:pPr>
        <w:ind w:left="4747" w:hanging="360"/>
      </w:pPr>
    </w:lvl>
    <w:lvl w:ilvl="7" w:tplc="18090019" w:tentative="1">
      <w:start w:val="1"/>
      <w:numFmt w:val="lowerLetter"/>
      <w:lvlText w:val="%8."/>
      <w:lvlJc w:val="left"/>
      <w:pPr>
        <w:ind w:left="5467" w:hanging="360"/>
      </w:pPr>
    </w:lvl>
    <w:lvl w:ilvl="8" w:tplc="1809001B" w:tentative="1">
      <w:start w:val="1"/>
      <w:numFmt w:val="lowerRoman"/>
      <w:lvlText w:val="%9."/>
      <w:lvlJc w:val="right"/>
      <w:pPr>
        <w:ind w:left="6187" w:hanging="180"/>
      </w:pPr>
    </w:lvl>
  </w:abstractNum>
  <w:abstractNum w:abstractNumId="36" w15:restartNumberingAfterBreak="0">
    <w:nsid w:val="524204E4"/>
    <w:multiLevelType w:val="hybridMultilevel"/>
    <w:tmpl w:val="02AA80DA"/>
    <w:lvl w:ilvl="0" w:tplc="C7E673CC">
      <w:start w:val="1"/>
      <w:numFmt w:val="decimal"/>
      <w:lvlText w:val="%1."/>
      <w:lvlJc w:val="left"/>
      <w:pPr>
        <w:ind w:left="427" w:hanging="360"/>
      </w:pPr>
      <w:rPr>
        <w:rFonts w:hint="default"/>
        <w:b/>
      </w:rPr>
    </w:lvl>
    <w:lvl w:ilvl="1" w:tplc="18090019" w:tentative="1">
      <w:start w:val="1"/>
      <w:numFmt w:val="lowerLetter"/>
      <w:lvlText w:val="%2."/>
      <w:lvlJc w:val="left"/>
      <w:pPr>
        <w:ind w:left="1147" w:hanging="360"/>
      </w:pPr>
    </w:lvl>
    <w:lvl w:ilvl="2" w:tplc="1809001B" w:tentative="1">
      <w:start w:val="1"/>
      <w:numFmt w:val="lowerRoman"/>
      <w:lvlText w:val="%3."/>
      <w:lvlJc w:val="right"/>
      <w:pPr>
        <w:ind w:left="1867" w:hanging="180"/>
      </w:pPr>
    </w:lvl>
    <w:lvl w:ilvl="3" w:tplc="1809000F" w:tentative="1">
      <w:start w:val="1"/>
      <w:numFmt w:val="decimal"/>
      <w:lvlText w:val="%4."/>
      <w:lvlJc w:val="left"/>
      <w:pPr>
        <w:ind w:left="2587" w:hanging="360"/>
      </w:pPr>
    </w:lvl>
    <w:lvl w:ilvl="4" w:tplc="18090019" w:tentative="1">
      <w:start w:val="1"/>
      <w:numFmt w:val="lowerLetter"/>
      <w:lvlText w:val="%5."/>
      <w:lvlJc w:val="left"/>
      <w:pPr>
        <w:ind w:left="3307" w:hanging="360"/>
      </w:pPr>
    </w:lvl>
    <w:lvl w:ilvl="5" w:tplc="1809001B" w:tentative="1">
      <w:start w:val="1"/>
      <w:numFmt w:val="lowerRoman"/>
      <w:lvlText w:val="%6."/>
      <w:lvlJc w:val="right"/>
      <w:pPr>
        <w:ind w:left="4027" w:hanging="180"/>
      </w:pPr>
    </w:lvl>
    <w:lvl w:ilvl="6" w:tplc="1809000F" w:tentative="1">
      <w:start w:val="1"/>
      <w:numFmt w:val="decimal"/>
      <w:lvlText w:val="%7."/>
      <w:lvlJc w:val="left"/>
      <w:pPr>
        <w:ind w:left="4747" w:hanging="360"/>
      </w:pPr>
    </w:lvl>
    <w:lvl w:ilvl="7" w:tplc="18090019" w:tentative="1">
      <w:start w:val="1"/>
      <w:numFmt w:val="lowerLetter"/>
      <w:lvlText w:val="%8."/>
      <w:lvlJc w:val="left"/>
      <w:pPr>
        <w:ind w:left="5467" w:hanging="360"/>
      </w:pPr>
    </w:lvl>
    <w:lvl w:ilvl="8" w:tplc="1809001B" w:tentative="1">
      <w:start w:val="1"/>
      <w:numFmt w:val="lowerRoman"/>
      <w:lvlText w:val="%9."/>
      <w:lvlJc w:val="right"/>
      <w:pPr>
        <w:ind w:left="6187" w:hanging="180"/>
      </w:pPr>
    </w:lvl>
  </w:abstractNum>
  <w:abstractNum w:abstractNumId="37" w15:restartNumberingAfterBreak="0">
    <w:nsid w:val="58685DEC"/>
    <w:multiLevelType w:val="hybridMultilevel"/>
    <w:tmpl w:val="174CFD1A"/>
    <w:lvl w:ilvl="0" w:tplc="87A41D2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A3908F8"/>
    <w:multiLevelType w:val="hybridMultilevel"/>
    <w:tmpl w:val="B6381F0A"/>
    <w:lvl w:ilvl="0" w:tplc="37A0859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DEB5CD8"/>
    <w:multiLevelType w:val="hybridMultilevel"/>
    <w:tmpl w:val="ED4865FE"/>
    <w:lvl w:ilvl="0" w:tplc="17F470A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DB5F07"/>
    <w:multiLevelType w:val="hybridMultilevel"/>
    <w:tmpl w:val="B4C2FCC4"/>
    <w:lvl w:ilvl="0" w:tplc="C58875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22B3166"/>
    <w:multiLevelType w:val="hybridMultilevel"/>
    <w:tmpl w:val="A606C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95495F"/>
    <w:multiLevelType w:val="hybridMultilevel"/>
    <w:tmpl w:val="05ECAA12"/>
    <w:lvl w:ilvl="0" w:tplc="C7E673C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8C74341"/>
    <w:multiLevelType w:val="hybridMultilevel"/>
    <w:tmpl w:val="A99660BC"/>
    <w:lvl w:ilvl="0" w:tplc="A55EA7C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A6C4B14"/>
    <w:multiLevelType w:val="hybridMultilevel"/>
    <w:tmpl w:val="28C0DAC0"/>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C964F50"/>
    <w:multiLevelType w:val="hybridMultilevel"/>
    <w:tmpl w:val="E4367A98"/>
    <w:lvl w:ilvl="0" w:tplc="099ADC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D1430E7"/>
    <w:multiLevelType w:val="hybridMultilevel"/>
    <w:tmpl w:val="76646136"/>
    <w:lvl w:ilvl="0" w:tplc="50F2E40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20"/>
  </w:num>
  <w:num w:numId="8">
    <w:abstractNumId w:val="31"/>
  </w:num>
  <w:num w:numId="9">
    <w:abstractNumId w:val="32"/>
  </w:num>
  <w:num w:numId="10">
    <w:abstractNumId w:val="41"/>
  </w:num>
  <w:num w:numId="11">
    <w:abstractNumId w:val="22"/>
  </w:num>
  <w:num w:numId="12">
    <w:abstractNumId w:val="3"/>
  </w:num>
  <w:num w:numId="13">
    <w:abstractNumId w:val="11"/>
  </w:num>
  <w:num w:numId="14">
    <w:abstractNumId w:val="37"/>
  </w:num>
  <w:num w:numId="15">
    <w:abstractNumId w:val="27"/>
  </w:num>
  <w:num w:numId="16">
    <w:abstractNumId w:val="30"/>
  </w:num>
  <w:num w:numId="17">
    <w:abstractNumId w:val="19"/>
  </w:num>
  <w:num w:numId="18">
    <w:abstractNumId w:val="16"/>
  </w:num>
  <w:num w:numId="19">
    <w:abstractNumId w:val="9"/>
  </w:num>
  <w:num w:numId="20">
    <w:abstractNumId w:val="15"/>
  </w:num>
  <w:num w:numId="21">
    <w:abstractNumId w:val="43"/>
  </w:num>
  <w:num w:numId="22">
    <w:abstractNumId w:val="2"/>
  </w:num>
  <w:num w:numId="23">
    <w:abstractNumId w:val="45"/>
  </w:num>
  <w:num w:numId="24">
    <w:abstractNumId w:val="12"/>
  </w:num>
  <w:num w:numId="25">
    <w:abstractNumId w:val="33"/>
  </w:num>
  <w:num w:numId="26">
    <w:abstractNumId w:val="13"/>
  </w:num>
  <w:num w:numId="27">
    <w:abstractNumId w:val="28"/>
  </w:num>
  <w:num w:numId="28">
    <w:abstractNumId w:val="5"/>
  </w:num>
  <w:num w:numId="29">
    <w:abstractNumId w:val="0"/>
  </w:num>
  <w:num w:numId="30">
    <w:abstractNumId w:val="39"/>
  </w:num>
  <w:num w:numId="31">
    <w:abstractNumId w:val="34"/>
  </w:num>
  <w:num w:numId="32">
    <w:abstractNumId w:val="29"/>
  </w:num>
  <w:num w:numId="33">
    <w:abstractNumId w:val="25"/>
  </w:num>
  <w:num w:numId="34">
    <w:abstractNumId w:val="8"/>
  </w:num>
  <w:num w:numId="35">
    <w:abstractNumId w:val="10"/>
  </w:num>
  <w:num w:numId="36">
    <w:abstractNumId w:val="46"/>
  </w:num>
  <w:num w:numId="37">
    <w:abstractNumId w:val="1"/>
  </w:num>
  <w:num w:numId="38">
    <w:abstractNumId w:val="24"/>
  </w:num>
  <w:num w:numId="39">
    <w:abstractNumId w:val="18"/>
  </w:num>
  <w:num w:numId="40">
    <w:abstractNumId w:val="23"/>
  </w:num>
  <w:num w:numId="41">
    <w:abstractNumId w:val="44"/>
  </w:num>
  <w:num w:numId="42">
    <w:abstractNumId w:val="42"/>
  </w:num>
  <w:num w:numId="43">
    <w:abstractNumId w:val="40"/>
  </w:num>
  <w:num w:numId="44">
    <w:abstractNumId w:val="26"/>
  </w:num>
  <w:num w:numId="45">
    <w:abstractNumId w:val="21"/>
  </w:num>
  <w:num w:numId="46">
    <w:abstractNumId w:val="38"/>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0481"/>
    <w:rsid w:val="000004A6"/>
    <w:rsid w:val="000024B0"/>
    <w:rsid w:val="00003859"/>
    <w:rsid w:val="000077CA"/>
    <w:rsid w:val="0001599C"/>
    <w:rsid w:val="00017663"/>
    <w:rsid w:val="00021B0D"/>
    <w:rsid w:val="00023534"/>
    <w:rsid w:val="00033133"/>
    <w:rsid w:val="00040876"/>
    <w:rsid w:val="00045D59"/>
    <w:rsid w:val="000471B9"/>
    <w:rsid w:val="0005007C"/>
    <w:rsid w:val="00050615"/>
    <w:rsid w:val="00050B8C"/>
    <w:rsid w:val="000658E3"/>
    <w:rsid w:val="000768D2"/>
    <w:rsid w:val="000775C9"/>
    <w:rsid w:val="00080AE2"/>
    <w:rsid w:val="00084403"/>
    <w:rsid w:val="000847C3"/>
    <w:rsid w:val="00096FF4"/>
    <w:rsid w:val="000A03C5"/>
    <w:rsid w:val="000A0966"/>
    <w:rsid w:val="000A1DBF"/>
    <w:rsid w:val="000A3D19"/>
    <w:rsid w:val="000A74CC"/>
    <w:rsid w:val="000B47C3"/>
    <w:rsid w:val="000C399F"/>
    <w:rsid w:val="000C406D"/>
    <w:rsid w:val="000D79F8"/>
    <w:rsid w:val="000F37BA"/>
    <w:rsid w:val="000F3B02"/>
    <w:rsid w:val="00101D31"/>
    <w:rsid w:val="00104660"/>
    <w:rsid w:val="001056DC"/>
    <w:rsid w:val="001144BB"/>
    <w:rsid w:val="0012259B"/>
    <w:rsid w:val="00127231"/>
    <w:rsid w:val="00130727"/>
    <w:rsid w:val="001307AB"/>
    <w:rsid w:val="00132EF9"/>
    <w:rsid w:val="00140638"/>
    <w:rsid w:val="00142A1B"/>
    <w:rsid w:val="00146BE6"/>
    <w:rsid w:val="0015069B"/>
    <w:rsid w:val="00150E45"/>
    <w:rsid w:val="00151976"/>
    <w:rsid w:val="001523D3"/>
    <w:rsid w:val="00153717"/>
    <w:rsid w:val="0015387A"/>
    <w:rsid w:val="0015459F"/>
    <w:rsid w:val="001553BA"/>
    <w:rsid w:val="001561BA"/>
    <w:rsid w:val="00163129"/>
    <w:rsid w:val="00164D4F"/>
    <w:rsid w:val="00166070"/>
    <w:rsid w:val="001723F1"/>
    <w:rsid w:val="00177D30"/>
    <w:rsid w:val="0018270D"/>
    <w:rsid w:val="00190AC7"/>
    <w:rsid w:val="00194F56"/>
    <w:rsid w:val="0019715E"/>
    <w:rsid w:val="001A0E90"/>
    <w:rsid w:val="001B35B9"/>
    <w:rsid w:val="001C2275"/>
    <w:rsid w:val="001C32AF"/>
    <w:rsid w:val="001C720C"/>
    <w:rsid w:val="001D6133"/>
    <w:rsid w:val="001E1A59"/>
    <w:rsid w:val="001E2A52"/>
    <w:rsid w:val="001E4BE3"/>
    <w:rsid w:val="001E5F23"/>
    <w:rsid w:val="001F6FAA"/>
    <w:rsid w:val="00204C35"/>
    <w:rsid w:val="002066CA"/>
    <w:rsid w:val="002146E8"/>
    <w:rsid w:val="00214B39"/>
    <w:rsid w:val="00222DCE"/>
    <w:rsid w:val="00225540"/>
    <w:rsid w:val="00225E40"/>
    <w:rsid w:val="00225E70"/>
    <w:rsid w:val="00226CA8"/>
    <w:rsid w:val="00227ED1"/>
    <w:rsid w:val="002414FA"/>
    <w:rsid w:val="002430F8"/>
    <w:rsid w:val="0024534F"/>
    <w:rsid w:val="00245604"/>
    <w:rsid w:val="00254639"/>
    <w:rsid w:val="00256CAB"/>
    <w:rsid w:val="00256CD6"/>
    <w:rsid w:val="00257115"/>
    <w:rsid w:val="002600FA"/>
    <w:rsid w:val="00263531"/>
    <w:rsid w:val="0027195B"/>
    <w:rsid w:val="0027389A"/>
    <w:rsid w:val="00294864"/>
    <w:rsid w:val="00296690"/>
    <w:rsid w:val="002A02B1"/>
    <w:rsid w:val="002A08E3"/>
    <w:rsid w:val="002B0991"/>
    <w:rsid w:val="002B6A2E"/>
    <w:rsid w:val="002C00EA"/>
    <w:rsid w:val="002C102F"/>
    <w:rsid w:val="002D2137"/>
    <w:rsid w:val="002D270D"/>
    <w:rsid w:val="002E1FC4"/>
    <w:rsid w:val="002E31F7"/>
    <w:rsid w:val="002E3D52"/>
    <w:rsid w:val="002E5EE7"/>
    <w:rsid w:val="002F090D"/>
    <w:rsid w:val="002F183B"/>
    <w:rsid w:val="002F5D7C"/>
    <w:rsid w:val="002F751F"/>
    <w:rsid w:val="002F7D56"/>
    <w:rsid w:val="00300A53"/>
    <w:rsid w:val="00303B28"/>
    <w:rsid w:val="00303B4B"/>
    <w:rsid w:val="003046A7"/>
    <w:rsid w:val="00310CA1"/>
    <w:rsid w:val="0031276A"/>
    <w:rsid w:val="00312E44"/>
    <w:rsid w:val="0031333B"/>
    <w:rsid w:val="003218CD"/>
    <w:rsid w:val="0032384F"/>
    <w:rsid w:val="00327AC5"/>
    <w:rsid w:val="00331AF5"/>
    <w:rsid w:val="003539BA"/>
    <w:rsid w:val="00357AB1"/>
    <w:rsid w:val="003757CE"/>
    <w:rsid w:val="00375BDC"/>
    <w:rsid w:val="00377476"/>
    <w:rsid w:val="00377AEB"/>
    <w:rsid w:val="00380A83"/>
    <w:rsid w:val="00380E59"/>
    <w:rsid w:val="0038220D"/>
    <w:rsid w:val="003B5596"/>
    <w:rsid w:val="003B73D1"/>
    <w:rsid w:val="003C4C5B"/>
    <w:rsid w:val="003C6BF7"/>
    <w:rsid w:val="003D0BB4"/>
    <w:rsid w:val="003D7D06"/>
    <w:rsid w:val="003E63B6"/>
    <w:rsid w:val="003F565F"/>
    <w:rsid w:val="003F78D3"/>
    <w:rsid w:val="003F7B34"/>
    <w:rsid w:val="00405BB8"/>
    <w:rsid w:val="004079C7"/>
    <w:rsid w:val="00410D0B"/>
    <w:rsid w:val="00412CE0"/>
    <w:rsid w:val="00422AC2"/>
    <w:rsid w:val="00422C1D"/>
    <w:rsid w:val="00426AAF"/>
    <w:rsid w:val="004478EC"/>
    <w:rsid w:val="004502B1"/>
    <w:rsid w:val="004511C2"/>
    <w:rsid w:val="00457E91"/>
    <w:rsid w:val="0046764E"/>
    <w:rsid w:val="00475FC8"/>
    <w:rsid w:val="004802B2"/>
    <w:rsid w:val="00481122"/>
    <w:rsid w:val="00484E96"/>
    <w:rsid w:val="00487FF7"/>
    <w:rsid w:val="00496116"/>
    <w:rsid w:val="00496FB5"/>
    <w:rsid w:val="00497013"/>
    <w:rsid w:val="00497888"/>
    <w:rsid w:val="004B01D9"/>
    <w:rsid w:val="004B2C10"/>
    <w:rsid w:val="004D64E0"/>
    <w:rsid w:val="004D7C87"/>
    <w:rsid w:val="00502427"/>
    <w:rsid w:val="0050472F"/>
    <w:rsid w:val="00505712"/>
    <w:rsid w:val="00510A4A"/>
    <w:rsid w:val="00517BCE"/>
    <w:rsid w:val="00521DE7"/>
    <w:rsid w:val="005234C3"/>
    <w:rsid w:val="00531C18"/>
    <w:rsid w:val="0053275A"/>
    <w:rsid w:val="00536628"/>
    <w:rsid w:val="00540968"/>
    <w:rsid w:val="00545DB0"/>
    <w:rsid w:val="00552732"/>
    <w:rsid w:val="005558B8"/>
    <w:rsid w:val="00555EAE"/>
    <w:rsid w:val="0055674C"/>
    <w:rsid w:val="005601E9"/>
    <w:rsid w:val="00561604"/>
    <w:rsid w:val="00572821"/>
    <w:rsid w:val="005750F9"/>
    <w:rsid w:val="005755D1"/>
    <w:rsid w:val="005779A2"/>
    <w:rsid w:val="005811A1"/>
    <w:rsid w:val="00581270"/>
    <w:rsid w:val="005816E0"/>
    <w:rsid w:val="005826A7"/>
    <w:rsid w:val="00585AFD"/>
    <w:rsid w:val="00592AA7"/>
    <w:rsid w:val="005A54CD"/>
    <w:rsid w:val="005A744E"/>
    <w:rsid w:val="005B1800"/>
    <w:rsid w:val="005B51EA"/>
    <w:rsid w:val="005C0811"/>
    <w:rsid w:val="005C09A0"/>
    <w:rsid w:val="005C2A30"/>
    <w:rsid w:val="005D2E6C"/>
    <w:rsid w:val="005D7972"/>
    <w:rsid w:val="005E1D1A"/>
    <w:rsid w:val="005E7370"/>
    <w:rsid w:val="005F44B0"/>
    <w:rsid w:val="005F69F9"/>
    <w:rsid w:val="00603590"/>
    <w:rsid w:val="00607208"/>
    <w:rsid w:val="0061434A"/>
    <w:rsid w:val="00615C1D"/>
    <w:rsid w:val="00615FA9"/>
    <w:rsid w:val="00616659"/>
    <w:rsid w:val="006210B0"/>
    <w:rsid w:val="00627050"/>
    <w:rsid w:val="00631D5D"/>
    <w:rsid w:val="00631F3C"/>
    <w:rsid w:val="006348FC"/>
    <w:rsid w:val="006419AB"/>
    <w:rsid w:val="0064347D"/>
    <w:rsid w:val="00643C18"/>
    <w:rsid w:val="00643E94"/>
    <w:rsid w:val="00645A5B"/>
    <w:rsid w:val="00656C29"/>
    <w:rsid w:val="00657AF0"/>
    <w:rsid w:val="00663E64"/>
    <w:rsid w:val="00666060"/>
    <w:rsid w:val="00671985"/>
    <w:rsid w:val="006752BA"/>
    <w:rsid w:val="00684EF2"/>
    <w:rsid w:val="00693C6F"/>
    <w:rsid w:val="00694D11"/>
    <w:rsid w:val="006A1CF1"/>
    <w:rsid w:val="006B5C7A"/>
    <w:rsid w:val="006C0652"/>
    <w:rsid w:val="006C3626"/>
    <w:rsid w:val="006C39C5"/>
    <w:rsid w:val="006C4EBE"/>
    <w:rsid w:val="006C629A"/>
    <w:rsid w:val="006C74E2"/>
    <w:rsid w:val="006D0C69"/>
    <w:rsid w:val="006D2B6C"/>
    <w:rsid w:val="006E0613"/>
    <w:rsid w:val="006E396E"/>
    <w:rsid w:val="006E6E73"/>
    <w:rsid w:val="006E7AE6"/>
    <w:rsid w:val="006E7BA3"/>
    <w:rsid w:val="006E7F88"/>
    <w:rsid w:val="006F0D89"/>
    <w:rsid w:val="006F23A0"/>
    <w:rsid w:val="00700F78"/>
    <w:rsid w:val="00702E31"/>
    <w:rsid w:val="00703F76"/>
    <w:rsid w:val="007043B0"/>
    <w:rsid w:val="0070694C"/>
    <w:rsid w:val="007071AE"/>
    <w:rsid w:val="007108B4"/>
    <w:rsid w:val="00722849"/>
    <w:rsid w:val="007273F5"/>
    <w:rsid w:val="0073232C"/>
    <w:rsid w:val="00732B1D"/>
    <w:rsid w:val="00736229"/>
    <w:rsid w:val="00743801"/>
    <w:rsid w:val="00744607"/>
    <w:rsid w:val="0075110D"/>
    <w:rsid w:val="0075115F"/>
    <w:rsid w:val="0076532F"/>
    <w:rsid w:val="00774430"/>
    <w:rsid w:val="0077530F"/>
    <w:rsid w:val="00775ACC"/>
    <w:rsid w:val="00777B13"/>
    <w:rsid w:val="007814B5"/>
    <w:rsid w:val="00782C46"/>
    <w:rsid w:val="00784E55"/>
    <w:rsid w:val="00792DC6"/>
    <w:rsid w:val="0079309A"/>
    <w:rsid w:val="007A27ED"/>
    <w:rsid w:val="007A38E1"/>
    <w:rsid w:val="007A4CA7"/>
    <w:rsid w:val="007A538D"/>
    <w:rsid w:val="007A792D"/>
    <w:rsid w:val="007B1139"/>
    <w:rsid w:val="007B22DA"/>
    <w:rsid w:val="007B3763"/>
    <w:rsid w:val="007D02C1"/>
    <w:rsid w:val="007D44DE"/>
    <w:rsid w:val="007D561C"/>
    <w:rsid w:val="007E23CC"/>
    <w:rsid w:val="007E2775"/>
    <w:rsid w:val="007E7CE8"/>
    <w:rsid w:val="007F09BA"/>
    <w:rsid w:val="007F65FA"/>
    <w:rsid w:val="007F6C1D"/>
    <w:rsid w:val="007F71F9"/>
    <w:rsid w:val="00804BE1"/>
    <w:rsid w:val="008076C8"/>
    <w:rsid w:val="008225BE"/>
    <w:rsid w:val="00822B45"/>
    <w:rsid w:val="0083152A"/>
    <w:rsid w:val="00832835"/>
    <w:rsid w:val="00832A86"/>
    <w:rsid w:val="0083407F"/>
    <w:rsid w:val="0083778D"/>
    <w:rsid w:val="00841252"/>
    <w:rsid w:val="00842EB4"/>
    <w:rsid w:val="00843B40"/>
    <w:rsid w:val="0084515B"/>
    <w:rsid w:val="008507F1"/>
    <w:rsid w:val="00856245"/>
    <w:rsid w:val="00866E5E"/>
    <w:rsid w:val="00870511"/>
    <w:rsid w:val="008721F4"/>
    <w:rsid w:val="00882E70"/>
    <w:rsid w:val="00887D75"/>
    <w:rsid w:val="008926B9"/>
    <w:rsid w:val="008972E3"/>
    <w:rsid w:val="008A1C7A"/>
    <w:rsid w:val="008A4CC9"/>
    <w:rsid w:val="008A5EA3"/>
    <w:rsid w:val="008B0605"/>
    <w:rsid w:val="008B105C"/>
    <w:rsid w:val="008B7739"/>
    <w:rsid w:val="008C0E87"/>
    <w:rsid w:val="008C3C10"/>
    <w:rsid w:val="008D08C7"/>
    <w:rsid w:val="008F285B"/>
    <w:rsid w:val="008F35BA"/>
    <w:rsid w:val="008F3C54"/>
    <w:rsid w:val="008F5E1F"/>
    <w:rsid w:val="008F60D0"/>
    <w:rsid w:val="00911241"/>
    <w:rsid w:val="00911DDD"/>
    <w:rsid w:val="009120DD"/>
    <w:rsid w:val="00912998"/>
    <w:rsid w:val="00927A25"/>
    <w:rsid w:val="0093225A"/>
    <w:rsid w:val="00934EAD"/>
    <w:rsid w:val="00935048"/>
    <w:rsid w:val="009370C9"/>
    <w:rsid w:val="0094611C"/>
    <w:rsid w:val="0095638C"/>
    <w:rsid w:val="00956B47"/>
    <w:rsid w:val="00960823"/>
    <w:rsid w:val="00961C93"/>
    <w:rsid w:val="00964ABA"/>
    <w:rsid w:val="0096781B"/>
    <w:rsid w:val="00970E2E"/>
    <w:rsid w:val="00971E98"/>
    <w:rsid w:val="009739A2"/>
    <w:rsid w:val="00982684"/>
    <w:rsid w:val="00987028"/>
    <w:rsid w:val="00987760"/>
    <w:rsid w:val="00994153"/>
    <w:rsid w:val="00994200"/>
    <w:rsid w:val="0099674F"/>
    <w:rsid w:val="009C1C40"/>
    <w:rsid w:val="009C48D0"/>
    <w:rsid w:val="009D56E5"/>
    <w:rsid w:val="009D5D9E"/>
    <w:rsid w:val="009D6953"/>
    <w:rsid w:val="009E2B9F"/>
    <w:rsid w:val="009E5DAF"/>
    <w:rsid w:val="009F388A"/>
    <w:rsid w:val="009F529C"/>
    <w:rsid w:val="009F5C60"/>
    <w:rsid w:val="00A071DF"/>
    <w:rsid w:val="00A1355D"/>
    <w:rsid w:val="00A13CF2"/>
    <w:rsid w:val="00A21C84"/>
    <w:rsid w:val="00A2259F"/>
    <w:rsid w:val="00A36A89"/>
    <w:rsid w:val="00A433F6"/>
    <w:rsid w:val="00A46835"/>
    <w:rsid w:val="00A54E52"/>
    <w:rsid w:val="00A5657F"/>
    <w:rsid w:val="00A61286"/>
    <w:rsid w:val="00A67883"/>
    <w:rsid w:val="00A7451A"/>
    <w:rsid w:val="00A806A9"/>
    <w:rsid w:val="00A92F60"/>
    <w:rsid w:val="00A939EA"/>
    <w:rsid w:val="00A949C6"/>
    <w:rsid w:val="00A970C9"/>
    <w:rsid w:val="00A97736"/>
    <w:rsid w:val="00AA2EC3"/>
    <w:rsid w:val="00AA31D3"/>
    <w:rsid w:val="00AA5A18"/>
    <w:rsid w:val="00AA5D98"/>
    <w:rsid w:val="00AA6DD9"/>
    <w:rsid w:val="00AB7A73"/>
    <w:rsid w:val="00AC14D9"/>
    <w:rsid w:val="00AD5571"/>
    <w:rsid w:val="00AE293F"/>
    <w:rsid w:val="00AF12BC"/>
    <w:rsid w:val="00AF39EE"/>
    <w:rsid w:val="00AF4D89"/>
    <w:rsid w:val="00AF5997"/>
    <w:rsid w:val="00B03CDE"/>
    <w:rsid w:val="00B03E5C"/>
    <w:rsid w:val="00B150B9"/>
    <w:rsid w:val="00B203C8"/>
    <w:rsid w:val="00B236F9"/>
    <w:rsid w:val="00B2596E"/>
    <w:rsid w:val="00B26CC9"/>
    <w:rsid w:val="00B32EFA"/>
    <w:rsid w:val="00B34F7E"/>
    <w:rsid w:val="00B4069D"/>
    <w:rsid w:val="00B42151"/>
    <w:rsid w:val="00B4258D"/>
    <w:rsid w:val="00B427CE"/>
    <w:rsid w:val="00B45A09"/>
    <w:rsid w:val="00B47D47"/>
    <w:rsid w:val="00B52947"/>
    <w:rsid w:val="00B57328"/>
    <w:rsid w:val="00B63A56"/>
    <w:rsid w:val="00B66E54"/>
    <w:rsid w:val="00B70866"/>
    <w:rsid w:val="00B7321F"/>
    <w:rsid w:val="00B74D0A"/>
    <w:rsid w:val="00B83B15"/>
    <w:rsid w:val="00B943FB"/>
    <w:rsid w:val="00BB29F9"/>
    <w:rsid w:val="00BB3B55"/>
    <w:rsid w:val="00BB6AA1"/>
    <w:rsid w:val="00BC2425"/>
    <w:rsid w:val="00BC341C"/>
    <w:rsid w:val="00BC54DB"/>
    <w:rsid w:val="00BD3E56"/>
    <w:rsid w:val="00BD712B"/>
    <w:rsid w:val="00BE2ED2"/>
    <w:rsid w:val="00BE69C2"/>
    <w:rsid w:val="00BF2E2A"/>
    <w:rsid w:val="00BF5599"/>
    <w:rsid w:val="00BF7E03"/>
    <w:rsid w:val="00C10742"/>
    <w:rsid w:val="00C14795"/>
    <w:rsid w:val="00C2599C"/>
    <w:rsid w:val="00C260AC"/>
    <w:rsid w:val="00C30D3E"/>
    <w:rsid w:val="00C37BCA"/>
    <w:rsid w:val="00C41609"/>
    <w:rsid w:val="00C419C6"/>
    <w:rsid w:val="00C6319F"/>
    <w:rsid w:val="00C64002"/>
    <w:rsid w:val="00C6750E"/>
    <w:rsid w:val="00C8376D"/>
    <w:rsid w:val="00C91080"/>
    <w:rsid w:val="00C92FF6"/>
    <w:rsid w:val="00C94580"/>
    <w:rsid w:val="00CA1D17"/>
    <w:rsid w:val="00CA3390"/>
    <w:rsid w:val="00CA38D9"/>
    <w:rsid w:val="00CA787C"/>
    <w:rsid w:val="00CB1AD4"/>
    <w:rsid w:val="00CB4A88"/>
    <w:rsid w:val="00CB57F0"/>
    <w:rsid w:val="00CC2FBE"/>
    <w:rsid w:val="00CC3368"/>
    <w:rsid w:val="00CC76C8"/>
    <w:rsid w:val="00CD513C"/>
    <w:rsid w:val="00CD6FE5"/>
    <w:rsid w:val="00CD7ECA"/>
    <w:rsid w:val="00CF1308"/>
    <w:rsid w:val="00CF25FF"/>
    <w:rsid w:val="00CF6B0B"/>
    <w:rsid w:val="00CF6B35"/>
    <w:rsid w:val="00D04225"/>
    <w:rsid w:val="00D10801"/>
    <w:rsid w:val="00D10E14"/>
    <w:rsid w:val="00D3153D"/>
    <w:rsid w:val="00D35E3B"/>
    <w:rsid w:val="00D41F07"/>
    <w:rsid w:val="00D46080"/>
    <w:rsid w:val="00D525D1"/>
    <w:rsid w:val="00D555FD"/>
    <w:rsid w:val="00D63896"/>
    <w:rsid w:val="00D645C6"/>
    <w:rsid w:val="00D64C13"/>
    <w:rsid w:val="00D65A2C"/>
    <w:rsid w:val="00D767A0"/>
    <w:rsid w:val="00D802F4"/>
    <w:rsid w:val="00D81490"/>
    <w:rsid w:val="00D818E0"/>
    <w:rsid w:val="00D82351"/>
    <w:rsid w:val="00D83AA6"/>
    <w:rsid w:val="00D850C7"/>
    <w:rsid w:val="00D85437"/>
    <w:rsid w:val="00D8750E"/>
    <w:rsid w:val="00D94CA7"/>
    <w:rsid w:val="00DA5ED0"/>
    <w:rsid w:val="00DB0531"/>
    <w:rsid w:val="00DB106B"/>
    <w:rsid w:val="00DC3200"/>
    <w:rsid w:val="00DC72AA"/>
    <w:rsid w:val="00DD5117"/>
    <w:rsid w:val="00DF1FAB"/>
    <w:rsid w:val="00DF5C49"/>
    <w:rsid w:val="00E10297"/>
    <w:rsid w:val="00E22952"/>
    <w:rsid w:val="00E36471"/>
    <w:rsid w:val="00E37B8F"/>
    <w:rsid w:val="00E41EBC"/>
    <w:rsid w:val="00E43BB0"/>
    <w:rsid w:val="00E44690"/>
    <w:rsid w:val="00E5530A"/>
    <w:rsid w:val="00E5773F"/>
    <w:rsid w:val="00E60282"/>
    <w:rsid w:val="00E62D30"/>
    <w:rsid w:val="00E67A65"/>
    <w:rsid w:val="00E67ECF"/>
    <w:rsid w:val="00E70ACE"/>
    <w:rsid w:val="00E82D91"/>
    <w:rsid w:val="00E8756F"/>
    <w:rsid w:val="00E902AD"/>
    <w:rsid w:val="00E9161E"/>
    <w:rsid w:val="00E97115"/>
    <w:rsid w:val="00EA30E3"/>
    <w:rsid w:val="00EA5667"/>
    <w:rsid w:val="00EA5C38"/>
    <w:rsid w:val="00EB25BF"/>
    <w:rsid w:val="00ED5D0B"/>
    <w:rsid w:val="00EE3C4A"/>
    <w:rsid w:val="00EF216E"/>
    <w:rsid w:val="00EF3115"/>
    <w:rsid w:val="00EF65BE"/>
    <w:rsid w:val="00EF7E39"/>
    <w:rsid w:val="00F036FF"/>
    <w:rsid w:val="00F13EEA"/>
    <w:rsid w:val="00F17DB8"/>
    <w:rsid w:val="00F31AAB"/>
    <w:rsid w:val="00F33B15"/>
    <w:rsid w:val="00F35529"/>
    <w:rsid w:val="00F406D9"/>
    <w:rsid w:val="00F41B95"/>
    <w:rsid w:val="00F434FF"/>
    <w:rsid w:val="00F478F9"/>
    <w:rsid w:val="00F53878"/>
    <w:rsid w:val="00F56699"/>
    <w:rsid w:val="00F61EBE"/>
    <w:rsid w:val="00F623AB"/>
    <w:rsid w:val="00F6307B"/>
    <w:rsid w:val="00F660A3"/>
    <w:rsid w:val="00F71168"/>
    <w:rsid w:val="00F76C74"/>
    <w:rsid w:val="00F8041D"/>
    <w:rsid w:val="00F92DE0"/>
    <w:rsid w:val="00FA0DF5"/>
    <w:rsid w:val="00FA18EB"/>
    <w:rsid w:val="00FA3BC3"/>
    <w:rsid w:val="00FA4959"/>
    <w:rsid w:val="00FB3CD9"/>
    <w:rsid w:val="00FC6F5E"/>
    <w:rsid w:val="00FD62B8"/>
    <w:rsid w:val="00FE2FC5"/>
    <w:rsid w:val="00FE7B0F"/>
    <w:rsid w:val="00FF49D7"/>
    <w:rsid w:val="00FF6851"/>
    <w:rsid w:val="00FF7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E174"/>
  <w15:chartTrackingRefBased/>
  <w15:docId w15:val="{EFD565A8-0586-4DF9-8464-6396CD2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E9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ContactInfo">
    <w:name w:val="CB_Contact Info"/>
    <w:basedOn w:val="Normal"/>
    <w:uiPriority w:val="99"/>
    <w:qFormat/>
    <w:rsid w:val="0083152A"/>
    <w:pPr>
      <w:widowControl w:val="0"/>
      <w:suppressAutoHyphens/>
      <w:autoSpaceDE w:val="0"/>
      <w:autoSpaceDN w:val="0"/>
      <w:adjustRightInd w:val="0"/>
      <w:spacing w:after="227"/>
      <w:textAlignment w:val="center"/>
    </w:pPr>
    <w:rPr>
      <w:rFonts w:asciiTheme="majorHAnsi" w:eastAsia="Times New Roman" w:hAnsiTheme="majorHAnsi" w:cs="HelveticaNeueLTStd-Lt"/>
      <w:color w:val="FFFFFF" w:themeColor="background1"/>
      <w:sz w:val="20"/>
      <w:szCs w:val="20"/>
      <w:lang w:val="en-GB"/>
    </w:rPr>
  </w:style>
  <w:style w:type="table" w:customStyle="1" w:styleId="TableGrid4">
    <w:name w:val="Table Grid4"/>
    <w:basedOn w:val="TableNormal"/>
    <w:next w:val="TableGrid"/>
    <w:uiPriority w:val="39"/>
    <w:rsid w:val="00FD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sf-rcf@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tralbank.ie/docs/default-source/regulation/how-we-regulate/fitness-probity/communications-publications/pcf-16-information-note.pdf?sfvrsn=4cf7621a_2" TargetMode="External"/><Relationship Id="rId5" Type="http://schemas.openxmlformats.org/officeDocument/2006/relationships/settings" Target="settings.xml"/><Relationship Id="rId15" Type="http://schemas.openxmlformats.org/officeDocument/2006/relationships/hyperlink" Target="http://www.centralbank.ie" TargetMode="External"/><Relationship Id="rId23" Type="http://schemas.openxmlformats.org/officeDocument/2006/relationships/theme" Target="theme/theme1.xml"/><Relationship Id="rId10" Type="http://schemas.openxmlformats.org/officeDocument/2006/relationships/hyperlink" Target="mailto:csf-rcf@centralbank.i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entralbank.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9089-0F50-449E-96E3-3D223542C4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C34ACA-3A79-43E8-9F83-29CBF899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Servicer Passporting Notification Form</dc:title>
  <dc:subject/>
  <dc:creator>Murphy, Jonathan</dc:creator>
  <cp:keywords>Public</cp:keywords>
  <dc:description/>
  <cp:lastModifiedBy>McGuinness, Lucia</cp:lastModifiedBy>
  <cp:revision>3</cp:revision>
  <dcterms:created xsi:type="dcterms:W3CDTF">2024-06-11T09:36:00Z</dcterms:created>
  <dcterms:modified xsi:type="dcterms:W3CDTF">2024-06-11T09:37:00Z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ce671293-80a4-4433-8250-f898f5dc5423</vt:lpwstr>
  </property>
  <property fmtid="{D5CDD505-2E9C-101B-9397-08002B2CF9AE}" pid="3" name="bjSaver">
    <vt:lpwstr>NP95F145AxkWzCs8udMI+wjg9kY7+vl3</vt:lpwstr>
  </property>
  <property fmtid="{D5CDD505-2E9C-101B-9397-08002B2CF9AE}" pid="4" name="_AdHocReviewCycleID">
    <vt:i4>1908949202</vt:i4>
  </property>
  <property fmtid="{D5CDD505-2E9C-101B-9397-08002B2CF9AE}" pid="5" name="_NewReviewCycle">
    <vt:lpwstr/>
  </property>
  <property fmtid="{D5CDD505-2E9C-101B-9397-08002B2CF9AE}" pid="6" name="_EmailSubject">
    <vt:lpwstr>New Webpage</vt:lpwstr>
  </property>
  <property fmtid="{D5CDD505-2E9C-101B-9397-08002B2CF9AE}" pid="7" name="_AuthorEmail">
    <vt:lpwstr>neil.bruton@centralbank.ie</vt:lpwstr>
  </property>
  <property fmtid="{D5CDD505-2E9C-101B-9397-08002B2CF9AE}" pid="8" name="_AuthorEmailDisplayName">
    <vt:lpwstr>Bruton, Neil</vt:lpwstr>
  </property>
  <property fmtid="{D5CDD505-2E9C-101B-9397-08002B2CF9AE}" pid="9" name="_PreviousAdHocReviewCycleID">
    <vt:i4>-1062910119</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bjClsUserRVM">
    <vt:lpwstr>[]</vt:lpwstr>
  </property>
  <property fmtid="{D5CDD505-2E9C-101B-9397-08002B2CF9AE}" pid="17" name="_ReviewingToolsShownOnce">
    <vt:lpwstr/>
  </property>
</Properties>
</file>